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Pr="00223E9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E9A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textWrapping" w:clear="all"/>
      </w:r>
    </w:p>
    <w:p w:rsidR="002C20C1" w:rsidRPr="00223E9A" w:rsidRDefault="002C20C1" w:rsidP="00223E9A">
      <w:pPr>
        <w:jc w:val="center"/>
        <w:rPr>
          <w:rFonts w:ascii="Times New Roman" w:hAnsi="Times New Roman"/>
          <w:b/>
          <w:sz w:val="40"/>
          <w:szCs w:val="40"/>
        </w:rPr>
      </w:pPr>
      <w:r w:rsidRPr="00223E9A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2C20C1" w:rsidRPr="00223E9A" w:rsidRDefault="002C20C1" w:rsidP="00223E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0C1" w:rsidRPr="00223E9A" w:rsidRDefault="002C20C1" w:rsidP="00223E9A">
      <w:pPr>
        <w:jc w:val="center"/>
        <w:rPr>
          <w:rFonts w:ascii="Times New Roman" w:hAnsi="Times New Roman"/>
          <w:b/>
          <w:sz w:val="32"/>
          <w:szCs w:val="32"/>
        </w:rPr>
      </w:pPr>
      <w:r w:rsidRPr="00223E9A">
        <w:rPr>
          <w:rFonts w:ascii="Times New Roman" w:hAnsi="Times New Roman"/>
          <w:b/>
          <w:sz w:val="32"/>
          <w:szCs w:val="32"/>
        </w:rPr>
        <w:t>Компетенция</w:t>
      </w:r>
    </w:p>
    <w:p w:rsidR="002C20C1" w:rsidRPr="00223E9A" w:rsidRDefault="002C20C1" w:rsidP="00223E9A">
      <w:pPr>
        <w:jc w:val="center"/>
        <w:rPr>
          <w:rFonts w:ascii="Times New Roman" w:hAnsi="Times New Roman"/>
          <w:b/>
          <w:sz w:val="32"/>
          <w:szCs w:val="32"/>
        </w:rPr>
      </w:pPr>
      <w:r w:rsidRPr="00223E9A">
        <w:rPr>
          <w:rFonts w:ascii="Times New Roman" w:hAnsi="Times New Roman"/>
          <w:b/>
          <w:sz w:val="32"/>
          <w:szCs w:val="32"/>
        </w:rPr>
        <w:t>«</w:t>
      </w:r>
      <w:r w:rsidR="00E35D8A" w:rsidRPr="00223E9A">
        <w:rPr>
          <w:rFonts w:ascii="Times New Roman" w:hAnsi="Times New Roman"/>
          <w:b/>
          <w:sz w:val="32"/>
          <w:szCs w:val="32"/>
        </w:rPr>
        <w:t>Сварочные технологии</w:t>
      </w:r>
      <w:r w:rsidRPr="00223E9A">
        <w:rPr>
          <w:rFonts w:ascii="Times New Roman" w:hAnsi="Times New Roman"/>
          <w:b/>
          <w:sz w:val="32"/>
          <w:szCs w:val="32"/>
        </w:rPr>
        <w:t>»</w:t>
      </w:r>
    </w:p>
    <w:p w:rsidR="002C20C1" w:rsidRPr="00223E9A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223E9A" w:rsidRDefault="00E35D8A" w:rsidP="0044683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  <w:r w:rsidRPr="00223E9A">
        <w:rPr>
          <w:rFonts w:ascii="Times New Roman" w:eastAsia="Malgun Gothic" w:hAnsi="Times New Roman"/>
          <w:sz w:val="28"/>
          <w:szCs w:val="28"/>
          <w:lang w:val="ru-RU"/>
        </w:rPr>
        <w:t xml:space="preserve">Сварка </w:t>
      </w:r>
      <w:r w:rsidR="000106A3">
        <w:rPr>
          <w:rFonts w:ascii="Times New Roman" w:eastAsia="Malgun Gothic" w:hAnsi="Times New Roman"/>
          <w:sz w:val="28"/>
          <w:szCs w:val="28"/>
          <w:lang w:val="ru-RU"/>
        </w:rPr>
        <w:t>контрольных образцов, емкостей</w:t>
      </w:r>
      <w:r w:rsidRPr="00223E9A">
        <w:rPr>
          <w:rFonts w:ascii="Times New Roman" w:eastAsia="Malgun Gothic" w:hAnsi="Times New Roman"/>
          <w:sz w:val="28"/>
          <w:szCs w:val="28"/>
          <w:lang w:val="ru-RU"/>
        </w:rPr>
        <w:t xml:space="preserve"> и сосудов, работающих под давлением</w:t>
      </w:r>
      <w:r w:rsidR="000106A3">
        <w:rPr>
          <w:rFonts w:ascii="Times New Roman" w:eastAsia="Malgun Gothic" w:hAnsi="Times New Roman"/>
          <w:sz w:val="28"/>
          <w:szCs w:val="28"/>
          <w:lang w:val="ru-RU"/>
        </w:rPr>
        <w:t>.</w:t>
      </w:r>
    </w:p>
    <w:p w:rsidR="002C20C1" w:rsidRPr="00223E9A" w:rsidRDefault="002C20C1" w:rsidP="002C20C1">
      <w:pPr>
        <w:rPr>
          <w:rFonts w:ascii="Times New Roman" w:eastAsia="Malgun Gothic" w:hAnsi="Times New Roman"/>
          <w:b/>
          <w:sz w:val="28"/>
          <w:szCs w:val="28"/>
        </w:rPr>
      </w:pPr>
    </w:p>
    <w:p w:rsidR="002C20C1" w:rsidRPr="00223E9A" w:rsidRDefault="002C20C1" w:rsidP="002C20C1">
      <w:pPr>
        <w:rPr>
          <w:rFonts w:ascii="Times New Roman" w:hAnsi="Times New Roman"/>
          <w:noProof/>
          <w:sz w:val="28"/>
          <w:szCs w:val="28"/>
        </w:rPr>
      </w:pPr>
      <w:r w:rsidRPr="00223E9A">
        <w:rPr>
          <w:rFonts w:ascii="Times New Roman" w:hAnsi="Times New Roman"/>
          <w:noProof/>
          <w:sz w:val="28"/>
          <w:szCs w:val="28"/>
        </w:rPr>
        <w:t>Конкурсное задание включает в себя следующие разделы:</w:t>
      </w:r>
    </w:p>
    <w:p w:rsidR="002C20C1" w:rsidRPr="00223E9A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23E9A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BA366D" w:rsidRDefault="00BA366D" w:rsidP="00BA366D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A366D">
        <w:rPr>
          <w:rFonts w:ascii="Times New Roman" w:eastAsia="Malgun Gothic" w:hAnsi="Times New Roman"/>
          <w:b w:val="0"/>
          <w:sz w:val="28"/>
          <w:szCs w:val="28"/>
          <w:lang w:val="ru-RU"/>
        </w:rPr>
        <w:t>Компетенция и объем работ</w:t>
      </w:r>
    </w:p>
    <w:p w:rsidR="002C20C1" w:rsidRPr="00223E9A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23E9A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Задание для </w:t>
      </w:r>
      <w:r w:rsidR="00D70553">
        <w:rPr>
          <w:rFonts w:ascii="Times New Roman" w:eastAsia="Malgun Gothic" w:hAnsi="Times New Roman"/>
          <w:b w:val="0"/>
          <w:sz w:val="28"/>
          <w:szCs w:val="28"/>
          <w:lang w:val="ru-RU"/>
        </w:rPr>
        <w:t>чемпионата</w:t>
      </w:r>
    </w:p>
    <w:p w:rsidR="002C20C1" w:rsidRPr="00223E9A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23E9A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223E9A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23E9A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223E9A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23E9A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223E9A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223E9A" w:rsidRDefault="002C20C1" w:rsidP="002C20C1">
      <w:pPr>
        <w:rPr>
          <w:rFonts w:ascii="Times New Roman" w:hAnsi="Times New Roman"/>
          <w:noProof/>
          <w:sz w:val="28"/>
          <w:szCs w:val="28"/>
        </w:rPr>
      </w:pPr>
    </w:p>
    <w:p w:rsidR="002C20C1" w:rsidRPr="00223E9A" w:rsidRDefault="002C20C1" w:rsidP="002C20C1">
      <w:pPr>
        <w:rPr>
          <w:rFonts w:ascii="Times New Roman" w:hAnsi="Times New Roman"/>
          <w:noProof/>
          <w:sz w:val="28"/>
          <w:szCs w:val="28"/>
        </w:rPr>
      </w:pPr>
      <w:r w:rsidRPr="00223E9A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1A18C7">
        <w:rPr>
          <w:rFonts w:ascii="Times New Roman" w:hAnsi="Times New Roman"/>
          <w:noProof/>
          <w:sz w:val="28"/>
          <w:szCs w:val="28"/>
        </w:rPr>
        <w:t>11+ 2</w:t>
      </w:r>
      <w:r w:rsidR="00FA4ACB">
        <w:rPr>
          <w:rFonts w:ascii="Times New Roman" w:hAnsi="Times New Roman"/>
          <w:noProof/>
          <w:sz w:val="28"/>
          <w:szCs w:val="28"/>
        </w:rPr>
        <w:t xml:space="preserve"> часа</w:t>
      </w:r>
      <w:r w:rsidRPr="00223E9A">
        <w:rPr>
          <w:rFonts w:ascii="Times New Roman" w:hAnsi="Times New Roman"/>
          <w:noProof/>
          <w:sz w:val="28"/>
          <w:szCs w:val="28"/>
        </w:rPr>
        <w:t>.</w:t>
      </w:r>
    </w:p>
    <w:p w:rsidR="002C20C1" w:rsidRPr="00223E9A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223E9A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223E9A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223E9A">
        <w:rPr>
          <w:rFonts w:ascii="Times New Roman" w:hAnsi="Times New Roman" w:cs="Times New Roman"/>
          <w:lang w:val="en-US"/>
        </w:rPr>
        <w:t>WSR</w:t>
      </w:r>
      <w:r w:rsidRPr="00223E9A">
        <w:rPr>
          <w:rFonts w:ascii="Times New Roman" w:hAnsi="Times New Roman" w:cs="Times New Roman"/>
          <w:lang w:val="ru-RU"/>
        </w:rPr>
        <w:t xml:space="preserve">: </w:t>
      </w:r>
    </w:p>
    <w:p w:rsidR="002C20C1" w:rsidRPr="00223E9A" w:rsidRDefault="00E35D8A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223E9A">
        <w:rPr>
          <w:rFonts w:ascii="Times New Roman" w:hAnsi="Times New Roman" w:cs="Times New Roman"/>
          <w:lang w:val="ru-RU"/>
        </w:rPr>
        <w:t>Ласкин В.В.</w:t>
      </w:r>
    </w:p>
    <w:p w:rsidR="002C20C1" w:rsidRPr="00223E9A" w:rsidRDefault="00E35D8A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223E9A">
        <w:rPr>
          <w:rFonts w:ascii="Times New Roman" w:hAnsi="Times New Roman" w:cs="Times New Roman"/>
          <w:lang w:val="ru-RU"/>
        </w:rPr>
        <w:t>Дюкова С.В.</w:t>
      </w:r>
    </w:p>
    <w:p w:rsidR="002C20C1" w:rsidRPr="00223E9A" w:rsidRDefault="00E35D8A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223E9A">
        <w:rPr>
          <w:rFonts w:ascii="Times New Roman" w:hAnsi="Times New Roman" w:cs="Times New Roman"/>
          <w:lang w:val="ru-RU"/>
        </w:rPr>
        <w:t>Голов С.А.</w:t>
      </w:r>
    </w:p>
    <w:p w:rsidR="002C20C1" w:rsidRDefault="005727CA" w:rsidP="002C20C1">
      <w:pPr>
        <w:pStyle w:val="Docsubtitle2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 w:cs="Times New Roman"/>
          <w:lang w:val="ru-RU" w:eastAsia="ko-KR"/>
        </w:rPr>
        <w:t>Захаришина Н.М.</w:t>
      </w:r>
    </w:p>
    <w:p w:rsidR="006E4E2C" w:rsidRPr="00223E9A" w:rsidRDefault="005727CA" w:rsidP="002C20C1">
      <w:pPr>
        <w:pStyle w:val="Docsubtitle2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 w:cs="Times New Roman"/>
          <w:lang w:val="ru-RU" w:eastAsia="ko-KR"/>
        </w:rPr>
        <w:t>Калашников В.А.</w:t>
      </w:r>
    </w:p>
    <w:p w:rsidR="002C20C1" w:rsidRPr="00223E9A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223E9A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223E9A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223E9A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223E9A">
        <w:rPr>
          <w:rFonts w:ascii="Times New Roman" w:hAnsi="Times New Roman" w:cs="Times New Roman"/>
          <w:lang w:val="ru-RU"/>
        </w:rPr>
        <w:t>Страна: Россия</w:t>
      </w:r>
    </w:p>
    <w:p w:rsidR="002C20C1" w:rsidRPr="00223E9A" w:rsidRDefault="002C20C1" w:rsidP="005727C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6513" w:rsidRPr="00223E9A" w:rsidRDefault="00BF6513" w:rsidP="00E606E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23E9A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ВВЕДЕНИЕ</w:t>
      </w:r>
    </w:p>
    <w:p w:rsidR="00BF6513" w:rsidRPr="00223E9A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23E9A" w:rsidRDefault="00BF6513" w:rsidP="000B09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34040">
        <w:rPr>
          <w:rFonts w:ascii="Times New Roman" w:hAnsi="Times New Roman"/>
          <w:b/>
          <w:sz w:val="28"/>
          <w:szCs w:val="28"/>
        </w:rPr>
        <w:t>1.1.Название и описание</w:t>
      </w:r>
      <w:r w:rsidRPr="00B82D21">
        <w:rPr>
          <w:rFonts w:ascii="Times New Roman" w:hAnsi="Times New Roman"/>
          <w:color w:val="000000" w:themeColor="text1"/>
          <w:sz w:val="28"/>
          <w:szCs w:val="28"/>
        </w:rPr>
        <w:t>профессиональной компетенции</w:t>
      </w:r>
      <w:r w:rsidR="008C0984" w:rsidRPr="00B82D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6513" w:rsidRPr="00B82D21" w:rsidRDefault="00BF6513" w:rsidP="000B0991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23E9A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5727CA" w:rsidRPr="00B82D21">
        <w:rPr>
          <w:rFonts w:ascii="Times New Roman" w:hAnsi="Times New Roman"/>
          <w:color w:val="000000" w:themeColor="text1"/>
          <w:sz w:val="28"/>
          <w:szCs w:val="28"/>
        </w:rPr>
        <w:t>«Сварочные технологии»</w:t>
      </w:r>
      <w:r w:rsidR="008C0984" w:rsidRPr="00B82D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6513" w:rsidRPr="00223E9A" w:rsidRDefault="00BF6513" w:rsidP="000B09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23E9A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223E9A">
        <w:rPr>
          <w:rFonts w:ascii="Times New Roman" w:hAnsi="Times New Roman"/>
          <w:sz w:val="28"/>
          <w:szCs w:val="28"/>
        </w:rPr>
        <w:t>.</w:t>
      </w:r>
    </w:p>
    <w:p w:rsidR="005727CA" w:rsidRPr="00B82D21" w:rsidRDefault="005727CA" w:rsidP="000B0991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82D21">
        <w:rPr>
          <w:rFonts w:ascii="Times New Roman" w:hAnsi="Times New Roman"/>
          <w:color w:val="000000" w:themeColor="text1"/>
          <w:sz w:val="28"/>
          <w:szCs w:val="28"/>
        </w:rPr>
        <w:t>Сварщики - это работники, которым необходимо обладать практическими навыками для работы. Для различных материалов требуются разные сварочные процессы. Для выполнения требований к качеству сварщики также должны понимать сварочные чертежи, стандарты и маркировку, применять требуемые сварочные процессы, а также знать характеристики материалов. Также требуется знание стандартов безопасности при выполнении сварочных работ.</w:t>
      </w:r>
    </w:p>
    <w:p w:rsidR="005727CA" w:rsidRPr="00B82D21" w:rsidRDefault="005727CA" w:rsidP="000B0991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82D21">
        <w:rPr>
          <w:rFonts w:ascii="Times New Roman" w:hAnsi="Times New Roman"/>
          <w:color w:val="000000" w:themeColor="text1"/>
          <w:sz w:val="28"/>
          <w:szCs w:val="28"/>
        </w:rPr>
        <w:t>Навык включает в себя сварку конструкций, пластин, труб и сосудов, работающих под давлением.</w:t>
      </w:r>
    </w:p>
    <w:p w:rsidR="005727CA" w:rsidRPr="00B82D21" w:rsidRDefault="005727CA" w:rsidP="000B0991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82D21">
        <w:rPr>
          <w:rFonts w:ascii="Times New Roman" w:hAnsi="Times New Roman"/>
          <w:color w:val="000000" w:themeColor="text1"/>
          <w:sz w:val="28"/>
          <w:szCs w:val="28"/>
        </w:rPr>
        <w:t>Стандартные термины и положения для сварочного процесса, позиции и испытания сварки приводятся в документах Международной организации по стандартам (ISO) и Американского общества специалистов по сварке (AWS).</w:t>
      </w:r>
    </w:p>
    <w:p w:rsidR="005727CA" w:rsidRPr="000B0991" w:rsidRDefault="005727CA" w:rsidP="000B0991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82D21">
        <w:rPr>
          <w:rFonts w:ascii="Times New Roman" w:hAnsi="Times New Roman"/>
          <w:color w:val="000000" w:themeColor="text1"/>
          <w:sz w:val="28"/>
          <w:szCs w:val="28"/>
        </w:rPr>
        <w:t>При наличии противоречий стандарты ISO имеют преимущественную силу. При отсутствии применимого стандарта ISO следует использовать соответствующий стандарт AWS</w:t>
      </w:r>
      <w:r w:rsidR="00283362">
        <w:rPr>
          <w:rFonts w:ascii="Times New Roman" w:hAnsi="Times New Roman"/>
          <w:color w:val="000000" w:themeColor="text1"/>
          <w:sz w:val="28"/>
          <w:szCs w:val="28"/>
        </w:rPr>
        <w:t xml:space="preserve"> и РФ</w:t>
      </w:r>
      <w:r w:rsidRPr="00B82D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6513" w:rsidRPr="00E34040" w:rsidRDefault="00BF6513" w:rsidP="000B099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34040">
        <w:rPr>
          <w:rFonts w:ascii="Times New Roman" w:hAnsi="Times New Roman"/>
          <w:b/>
          <w:sz w:val="28"/>
          <w:szCs w:val="28"/>
        </w:rPr>
        <w:t>1.2. Область применения</w:t>
      </w:r>
    </w:p>
    <w:p w:rsidR="00BF6513" w:rsidRDefault="00BF6513" w:rsidP="000B09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23E9A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 w:rsidR="00283362">
        <w:rPr>
          <w:rFonts w:ascii="Times New Roman" w:hAnsi="Times New Roman"/>
          <w:sz w:val="28"/>
          <w:szCs w:val="28"/>
        </w:rPr>
        <w:t>испытательным</w:t>
      </w:r>
      <w:r w:rsidR="00283362" w:rsidRPr="00283362">
        <w:rPr>
          <w:rFonts w:ascii="Times New Roman" w:hAnsi="Times New Roman"/>
          <w:sz w:val="28"/>
          <w:szCs w:val="28"/>
        </w:rPr>
        <w:t xml:space="preserve"> проект</w:t>
      </w:r>
      <w:r w:rsidR="00283362">
        <w:rPr>
          <w:rFonts w:ascii="Times New Roman" w:hAnsi="Times New Roman"/>
          <w:sz w:val="28"/>
          <w:szCs w:val="28"/>
        </w:rPr>
        <w:t>ом</w:t>
      </w:r>
      <w:r w:rsidRPr="00223E9A">
        <w:rPr>
          <w:rFonts w:ascii="Times New Roman" w:hAnsi="Times New Roman"/>
          <w:sz w:val="28"/>
          <w:szCs w:val="28"/>
        </w:rPr>
        <w:t>.</w:t>
      </w:r>
    </w:p>
    <w:p w:rsidR="00E34040" w:rsidRPr="00223E9A" w:rsidRDefault="00E34040" w:rsidP="000B09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E34040">
        <w:rPr>
          <w:rFonts w:ascii="Times New Roman" w:hAnsi="Times New Roman"/>
          <w:sz w:val="28"/>
          <w:szCs w:val="28"/>
        </w:rPr>
        <w:t xml:space="preserve">В случае конфликта в рамках разных языков </w:t>
      </w:r>
      <w:r w:rsidR="00283362">
        <w:rPr>
          <w:rFonts w:ascii="Times New Roman" w:hAnsi="Times New Roman"/>
          <w:sz w:val="28"/>
          <w:szCs w:val="28"/>
        </w:rPr>
        <w:t>конкурсное задание</w:t>
      </w:r>
      <w:r w:rsidRPr="00E34040">
        <w:rPr>
          <w:rFonts w:ascii="Times New Roman" w:hAnsi="Times New Roman"/>
          <w:sz w:val="28"/>
          <w:szCs w:val="28"/>
        </w:rPr>
        <w:t xml:space="preserve"> версия на английском языке имеет преимущественную силу.</w:t>
      </w:r>
    </w:p>
    <w:p w:rsidR="00BF6513" w:rsidRPr="00E34040" w:rsidRDefault="00BF6513" w:rsidP="000B099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34040">
        <w:rPr>
          <w:rFonts w:ascii="Times New Roman" w:hAnsi="Times New Roman"/>
          <w:b/>
          <w:sz w:val="28"/>
          <w:szCs w:val="28"/>
        </w:rPr>
        <w:t>1.3. Сопроводительная документация</w:t>
      </w:r>
    </w:p>
    <w:p w:rsidR="00E34040" w:rsidRDefault="00BF6513" w:rsidP="000B09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23E9A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E34040" w:rsidRPr="005B7559" w:rsidRDefault="00E34040" w:rsidP="005B7559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7559">
        <w:rPr>
          <w:rFonts w:ascii="Times New Roman" w:hAnsi="Times New Roman"/>
          <w:sz w:val="28"/>
          <w:szCs w:val="28"/>
        </w:rPr>
        <w:lastRenderedPageBreak/>
        <w:t>WSI - Правила конкурса</w:t>
      </w:r>
    </w:p>
    <w:p w:rsidR="00BF6513" w:rsidRPr="005B7559" w:rsidRDefault="00BF6513" w:rsidP="005B7559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7559">
        <w:rPr>
          <w:rFonts w:ascii="Times New Roman" w:hAnsi="Times New Roman"/>
          <w:sz w:val="28"/>
          <w:szCs w:val="28"/>
        </w:rPr>
        <w:t>Правила проведения чемпионата</w:t>
      </w:r>
      <w:r w:rsidR="005B7559" w:rsidRPr="005B7559">
        <w:rPr>
          <w:rFonts w:ascii="Times New Roman" w:hAnsi="Times New Roman"/>
          <w:sz w:val="28"/>
          <w:szCs w:val="28"/>
        </w:rPr>
        <w:t xml:space="preserve"> «WorldSkillsRussia»,</w:t>
      </w:r>
    </w:p>
    <w:p w:rsidR="005B7559" w:rsidRPr="005B7559" w:rsidRDefault="005B7559" w:rsidP="005B7559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7559">
        <w:rPr>
          <w:rFonts w:ascii="Times New Roman" w:hAnsi="Times New Roman"/>
          <w:sz w:val="28"/>
          <w:szCs w:val="28"/>
        </w:rPr>
        <w:t xml:space="preserve">Кодекс этики движения </w:t>
      </w:r>
      <w:r w:rsidRPr="005B7559">
        <w:rPr>
          <w:rFonts w:ascii="Times New Roman" w:hAnsi="Times New Roman"/>
          <w:sz w:val="28"/>
          <w:szCs w:val="28"/>
          <w:lang w:val="en-US"/>
        </w:rPr>
        <w:t>WorldSkillsRussia</w:t>
      </w:r>
    </w:p>
    <w:p w:rsidR="005B7559" w:rsidRPr="005B7559" w:rsidRDefault="005B7559" w:rsidP="005B7559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7559">
        <w:rPr>
          <w:rFonts w:ascii="Times New Roman" w:hAnsi="Times New Roman"/>
          <w:sz w:val="28"/>
          <w:szCs w:val="28"/>
        </w:rPr>
        <w:t xml:space="preserve">Регламент Финала национального чемпионата «Молодые профессионалы» </w:t>
      </w:r>
      <w:r w:rsidRPr="005B7559">
        <w:rPr>
          <w:rFonts w:ascii="Times New Roman" w:hAnsi="Times New Roman"/>
          <w:sz w:val="28"/>
          <w:szCs w:val="28"/>
          <w:lang w:val="en-US"/>
        </w:rPr>
        <w:t>WorldSkillsRussia</w:t>
      </w:r>
    </w:p>
    <w:p w:rsidR="00D53FB0" w:rsidRPr="005B7559" w:rsidRDefault="00BF6513" w:rsidP="005B7559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B7559">
        <w:rPr>
          <w:rFonts w:ascii="Times New Roman" w:hAnsi="Times New Roman"/>
          <w:sz w:val="28"/>
          <w:szCs w:val="28"/>
        </w:rPr>
        <w:t xml:space="preserve">Правила техники </w:t>
      </w:r>
      <w:r w:rsidR="005B7559" w:rsidRPr="005B7559">
        <w:rPr>
          <w:rFonts w:ascii="Times New Roman" w:hAnsi="Times New Roman"/>
          <w:sz w:val="28"/>
          <w:szCs w:val="28"/>
        </w:rPr>
        <w:t>безопасности и санитарные нормы РФ</w:t>
      </w:r>
    </w:p>
    <w:p w:rsidR="000106A3" w:rsidRPr="00223E9A" w:rsidRDefault="000106A3" w:rsidP="000B09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F6513" w:rsidRPr="000B0991" w:rsidRDefault="00D53FB0" w:rsidP="000B099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23E9A">
        <w:rPr>
          <w:rFonts w:ascii="Times New Roman" w:hAnsi="Times New Roman"/>
          <w:sz w:val="28"/>
          <w:szCs w:val="28"/>
        </w:rPr>
        <w:br w:type="page"/>
      </w:r>
      <w:bookmarkStart w:id="0" w:name="_Toc379539623"/>
      <w:r w:rsidR="00BF6513" w:rsidRPr="000B099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bookmarkEnd w:id="0"/>
      <w:r w:rsidR="002045F3" w:rsidRPr="000B0991">
        <w:rPr>
          <w:rFonts w:ascii="Times New Roman" w:hAnsi="Times New Roman"/>
          <w:b/>
          <w:sz w:val="28"/>
          <w:szCs w:val="28"/>
        </w:rPr>
        <w:t>Компетенция и объем работ</w:t>
      </w:r>
    </w:p>
    <w:p w:rsidR="002045F3" w:rsidRPr="000B0991" w:rsidRDefault="00283362" w:rsidP="000B09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B0991">
        <w:rPr>
          <w:rFonts w:ascii="Times New Roman" w:hAnsi="Times New Roman"/>
          <w:sz w:val="28"/>
          <w:szCs w:val="28"/>
        </w:rPr>
        <w:t>Чемпионат</w:t>
      </w:r>
      <w:r w:rsidR="002045F3" w:rsidRPr="000B0991">
        <w:rPr>
          <w:rFonts w:ascii="Times New Roman" w:hAnsi="Times New Roman"/>
          <w:sz w:val="28"/>
          <w:szCs w:val="28"/>
        </w:rPr>
        <w:t xml:space="preserve"> является демонстрацией и оценкой компетенции, связанной с данным навыком. Испытательный проект состоит только из практической работы.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0991">
        <w:rPr>
          <w:rFonts w:ascii="Times New Roman" w:hAnsi="Times New Roman"/>
          <w:b/>
          <w:sz w:val="28"/>
          <w:szCs w:val="28"/>
        </w:rPr>
        <w:t>2.1. Определение компетенции</w:t>
      </w:r>
    </w:p>
    <w:p w:rsidR="00B82D21" w:rsidRPr="000B0991" w:rsidRDefault="00DC3C84" w:rsidP="000B099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</w:pPr>
      <w:bookmarkStart w:id="1" w:name="_Toc379539624"/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Участники должны иметь знания в следующих областях. Модули испытательного проекта могут включать в себя некоторые или все навыки, указанные ниже.</w:t>
      </w:r>
    </w:p>
    <w:p w:rsidR="00DC3C84" w:rsidRPr="000B0991" w:rsidRDefault="00DC3C84" w:rsidP="000B099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</w:pP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Рабочая среда</w:t>
      </w:r>
    </w:p>
    <w:p w:rsidR="00DC3C84" w:rsidRPr="000B0991" w:rsidRDefault="00DC3C84" w:rsidP="000B099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</w:pP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Знание и понимание рабочей среды:</w:t>
      </w:r>
    </w:p>
    <w:p w:rsidR="00DC3C84" w:rsidRPr="000B0991" w:rsidRDefault="00DC3C84" w:rsidP="000B099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</w:pP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•</w:t>
      </w: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ab/>
      </w:r>
      <w:r w:rsidR="0043323E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Стандарты и законодательство</w:t>
      </w: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 xml:space="preserve"> в отношении </w:t>
      </w:r>
      <w:r w:rsidR="005B7559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 xml:space="preserve">техники </w:t>
      </w: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 xml:space="preserve">безопасности и гигиены </w:t>
      </w:r>
      <w:r w:rsidR="005B7559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труда в сварочном производстве</w:t>
      </w:r>
    </w:p>
    <w:p w:rsidR="00DC3C84" w:rsidRPr="000B0991" w:rsidRDefault="00DC3C84" w:rsidP="0043323E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</w:pP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•</w:t>
      </w: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ab/>
        <w:t xml:space="preserve">Различные </w:t>
      </w:r>
      <w:r w:rsidR="005B7559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виды</w:t>
      </w: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 xml:space="preserve"> средств </w:t>
      </w:r>
      <w:r w:rsidR="005B7559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индивидуальной</w:t>
      </w: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 xml:space="preserve"> защиты</w:t>
      </w:r>
    </w:p>
    <w:p w:rsidR="002045F3" w:rsidRPr="000B0991" w:rsidRDefault="00DC3C84" w:rsidP="000B0991">
      <w:pPr>
        <w:pStyle w:val="2"/>
        <w:spacing w:before="0" w:after="0" w:line="360" w:lineRule="auto"/>
        <w:ind w:firstLine="709"/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</w:pP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•</w:t>
      </w:r>
      <w:r w:rsidRPr="000B0991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ab/>
      </w:r>
      <w:r w:rsidR="0043323E"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  <w:t>Требования к организации рабочего места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Участники должны иметь возможность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 xml:space="preserve">Ознакомиться с документами в области охраны труда и правилами безопасности 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Показать безопасное и правильное использование всего оборудования, которое применяется при сборке и сварке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Определить и применить соответствующие средства личной защиты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Отделить мусор и различные металлы для повторной переработки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Работать безопасно в пределах своей рабочей среды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Сварка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Знание и понимание сварки: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Различные процессы сварки, которые широко применяются в отрасли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Методы соединения материалов с помощью сварки</w:t>
      </w:r>
    </w:p>
    <w:p w:rsidR="00DC3C84" w:rsidRPr="000B0991" w:rsidRDefault="0043323E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•</w:t>
      </w:r>
      <w:r>
        <w:rPr>
          <w:rFonts w:ascii="Times New Roman" w:eastAsia="Calibri" w:hAnsi="Times New Roman"/>
          <w:sz w:val="28"/>
          <w:szCs w:val="28"/>
        </w:rPr>
        <w:tab/>
        <w:t>Основы металлургических процессов</w:t>
      </w:r>
      <w:r w:rsidR="00DC3C84" w:rsidRPr="000B0991">
        <w:rPr>
          <w:rFonts w:ascii="Times New Roman" w:eastAsia="Calibri" w:hAnsi="Times New Roman"/>
          <w:sz w:val="28"/>
          <w:szCs w:val="28"/>
        </w:rPr>
        <w:t xml:space="preserve"> сварки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lastRenderedPageBreak/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Различные методы исп</w:t>
      </w:r>
      <w:r w:rsidR="0043323E">
        <w:rPr>
          <w:rFonts w:ascii="Times New Roman" w:eastAsia="Calibri" w:hAnsi="Times New Roman"/>
          <w:sz w:val="28"/>
          <w:szCs w:val="28"/>
        </w:rPr>
        <w:t>ытаний сварных швов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Участники должны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уметь: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Читать и трактовать чертежи и спецификации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Настраивать сварочное оборудование в соответствии с техническими условиями производителя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Выбирать требуемый процесс сварки в соответствии с указаниями на чертежах</w:t>
      </w:r>
    </w:p>
    <w:p w:rsidR="00F32F73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</w:r>
      <w:r w:rsidR="00F32F73" w:rsidRPr="000B0991">
        <w:rPr>
          <w:rFonts w:ascii="Times New Roman" w:eastAsia="Calibri" w:hAnsi="Times New Roman"/>
          <w:sz w:val="28"/>
          <w:szCs w:val="28"/>
        </w:rPr>
        <w:t>Задавать и изменять параметры режима сварки в соответствии с требованиями, включая (но, не ограничиваясь этими параметрами):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–– полярность сварки,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–– сварочный ток,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–– сварочное напряжение,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–– скорость подачи сварочной проволоки,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–– скорость сварки,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–– углы наклона электрода,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–– способ переноса металла.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Обслуживать сварочное оборудование для обеспечения требуемых результатов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Выполнять сварку во всех положениях пластин и труб для всех, указанных процессов в со</w:t>
      </w:r>
      <w:r w:rsidR="0043323E">
        <w:rPr>
          <w:rFonts w:ascii="Times New Roman" w:eastAsia="Calibri" w:hAnsi="Times New Roman"/>
          <w:sz w:val="28"/>
          <w:szCs w:val="28"/>
        </w:rPr>
        <w:t>ответствии с описанием в ISO, AWS</w:t>
      </w:r>
      <w:r w:rsidR="00F32F73" w:rsidRPr="000B0991">
        <w:rPr>
          <w:rFonts w:ascii="Times New Roman" w:eastAsia="Calibri" w:hAnsi="Times New Roman"/>
          <w:sz w:val="28"/>
          <w:szCs w:val="28"/>
        </w:rPr>
        <w:t xml:space="preserve"> и </w:t>
      </w:r>
      <w:r w:rsidR="0043323E">
        <w:rPr>
          <w:rFonts w:ascii="Times New Roman" w:eastAsia="Calibri" w:hAnsi="Times New Roman"/>
          <w:sz w:val="28"/>
          <w:szCs w:val="28"/>
        </w:rPr>
        <w:t xml:space="preserve">ГОСТ </w:t>
      </w:r>
      <w:r w:rsidR="00F32F73" w:rsidRPr="000B0991">
        <w:rPr>
          <w:rFonts w:ascii="Times New Roman" w:eastAsia="Calibri" w:hAnsi="Times New Roman"/>
          <w:sz w:val="28"/>
          <w:szCs w:val="28"/>
        </w:rPr>
        <w:t>РФ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Сварива</w:t>
      </w:r>
      <w:r w:rsidR="0043323E">
        <w:rPr>
          <w:rFonts w:ascii="Times New Roman" w:eastAsia="Calibri" w:hAnsi="Times New Roman"/>
          <w:sz w:val="28"/>
          <w:szCs w:val="28"/>
        </w:rPr>
        <w:t>ть стальную пластину и сортовой прокат</w:t>
      </w:r>
      <w:r w:rsidRPr="000B0991">
        <w:rPr>
          <w:rFonts w:ascii="Times New Roman" w:eastAsia="Calibri" w:hAnsi="Times New Roman"/>
          <w:sz w:val="28"/>
          <w:szCs w:val="28"/>
        </w:rPr>
        <w:t xml:space="preserve"> с помощью ручной дуговой сварки (111)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 xml:space="preserve">Сваривать стальную пластину и </w:t>
      </w:r>
      <w:r w:rsidR="0043323E">
        <w:rPr>
          <w:rFonts w:ascii="Times New Roman" w:eastAsia="Calibri" w:hAnsi="Times New Roman"/>
          <w:sz w:val="28"/>
          <w:szCs w:val="28"/>
        </w:rPr>
        <w:t>сортовой прокат</w:t>
      </w:r>
      <w:r w:rsidRPr="000B0991">
        <w:rPr>
          <w:rFonts w:ascii="Times New Roman" w:eastAsia="Calibri" w:hAnsi="Times New Roman"/>
          <w:sz w:val="28"/>
          <w:szCs w:val="28"/>
        </w:rPr>
        <w:t xml:space="preserve"> с помощью механизированной сварки плавящимся электродом в среде активных газов и смесях (135)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 xml:space="preserve">Сваривать стальную пластину и </w:t>
      </w:r>
      <w:r w:rsidR="0043323E">
        <w:rPr>
          <w:rFonts w:ascii="Times New Roman" w:eastAsia="Calibri" w:hAnsi="Times New Roman"/>
          <w:sz w:val="28"/>
          <w:szCs w:val="28"/>
        </w:rPr>
        <w:t>сортовой прокат</w:t>
      </w:r>
      <w:r w:rsidRPr="000B0991">
        <w:rPr>
          <w:rFonts w:ascii="Times New Roman" w:eastAsia="Calibri" w:hAnsi="Times New Roman"/>
          <w:sz w:val="28"/>
          <w:szCs w:val="28"/>
        </w:rPr>
        <w:t xml:space="preserve"> с помощью </w:t>
      </w:r>
      <w:r w:rsidRPr="000B0991">
        <w:rPr>
          <w:rFonts w:ascii="Times New Roman" w:eastAsia="Calibri" w:hAnsi="Times New Roman"/>
          <w:sz w:val="28"/>
          <w:szCs w:val="28"/>
        </w:rPr>
        <w:lastRenderedPageBreak/>
        <w:t>механизированной сварки порошковой проволокой в среде активных газов (136)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 xml:space="preserve">Сваривать стальную пластину и </w:t>
      </w:r>
      <w:r w:rsidR="00093AFD">
        <w:rPr>
          <w:rFonts w:ascii="Times New Roman" w:eastAsia="Calibri" w:hAnsi="Times New Roman"/>
          <w:sz w:val="28"/>
          <w:szCs w:val="28"/>
        </w:rPr>
        <w:t>сортовой прокат</w:t>
      </w:r>
      <w:r w:rsidRPr="000B0991">
        <w:rPr>
          <w:rFonts w:ascii="Times New Roman" w:eastAsia="Calibri" w:hAnsi="Times New Roman"/>
          <w:sz w:val="28"/>
          <w:szCs w:val="28"/>
        </w:rPr>
        <w:t xml:space="preserve"> с помощью ручной аргонодуговой сварки неплавящимся электродом (141)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 xml:space="preserve">Сваривать лист и </w:t>
      </w:r>
      <w:r w:rsidR="00093AFD" w:rsidRPr="00093AFD">
        <w:rPr>
          <w:rFonts w:ascii="Times New Roman" w:eastAsia="Calibri" w:hAnsi="Times New Roman"/>
          <w:sz w:val="28"/>
          <w:szCs w:val="28"/>
        </w:rPr>
        <w:t>сортовой прокат</w:t>
      </w:r>
      <w:r w:rsidRPr="000B0991">
        <w:rPr>
          <w:rFonts w:ascii="Times New Roman" w:eastAsia="Calibri" w:hAnsi="Times New Roman"/>
          <w:sz w:val="28"/>
          <w:szCs w:val="28"/>
        </w:rPr>
        <w:t xml:space="preserve"> из нержавеющей стали с помощью ручной аргонодуговой сварки неплавящимся электродом (141)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 xml:space="preserve">Сваривать алюминиевый лист и </w:t>
      </w:r>
      <w:r w:rsidR="00093AFD" w:rsidRPr="00093AFD">
        <w:rPr>
          <w:rFonts w:ascii="Times New Roman" w:eastAsia="Calibri" w:hAnsi="Times New Roman"/>
          <w:sz w:val="28"/>
          <w:szCs w:val="28"/>
        </w:rPr>
        <w:t>сортовой прокат</w:t>
      </w:r>
      <w:r w:rsidRPr="000B0991">
        <w:rPr>
          <w:rFonts w:ascii="Times New Roman" w:eastAsia="Calibri" w:hAnsi="Times New Roman"/>
          <w:sz w:val="28"/>
          <w:szCs w:val="28"/>
        </w:rPr>
        <w:t xml:space="preserve"> с помощью ручной аргонодуговой сварки неплавящимся электродом (141)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Зачищать швы с помощью проволочной щетки, напильников, скребков, пр.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Материалы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Знание и понимание материалов: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Механические и химические свойства стали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Механические и химические свойства нержавеющей стали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Механические и химические свойства алюминия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Свойства и классификация расходных материалов при сварке</w:t>
      </w:r>
      <w:r w:rsidR="00F32F73" w:rsidRPr="000B0991">
        <w:rPr>
          <w:rFonts w:ascii="Times New Roman" w:eastAsia="Calibri" w:hAnsi="Times New Roman"/>
          <w:sz w:val="28"/>
          <w:szCs w:val="28"/>
          <w:lang w:eastAsia="en-US"/>
        </w:rPr>
        <w:t xml:space="preserve"> (характеристик и классификаций присадочных материалов).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Участники должны уметь: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Работать с различными материалами, упомянутыми выше с учетом различных механических и химических свойств. Типы материалов включают в себя (но не ограничиваются):</w:t>
      </w:r>
    </w:p>
    <w:p w:rsidR="00DC3C84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 xml:space="preserve">- </w:t>
      </w:r>
      <w:r w:rsidR="00DC3C84" w:rsidRPr="000B0991">
        <w:rPr>
          <w:rFonts w:ascii="Times New Roman" w:eastAsia="Calibri" w:hAnsi="Times New Roman"/>
          <w:sz w:val="28"/>
          <w:szCs w:val="28"/>
        </w:rPr>
        <w:t>Углеродистую сталь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 xml:space="preserve">- </w:t>
      </w:r>
      <w:r w:rsidR="00DC3C84" w:rsidRPr="000B0991">
        <w:rPr>
          <w:rFonts w:ascii="Times New Roman" w:eastAsia="Calibri" w:hAnsi="Times New Roman"/>
          <w:sz w:val="28"/>
          <w:szCs w:val="28"/>
        </w:rPr>
        <w:t xml:space="preserve">Аустенитную нержавеющую сталь </w:t>
      </w:r>
    </w:p>
    <w:p w:rsidR="00DC3C84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 xml:space="preserve">- </w:t>
      </w:r>
      <w:r w:rsidR="00DC3C84" w:rsidRPr="000B0991">
        <w:rPr>
          <w:rFonts w:ascii="Times New Roman" w:eastAsia="Calibri" w:hAnsi="Times New Roman"/>
          <w:sz w:val="28"/>
          <w:szCs w:val="28"/>
        </w:rPr>
        <w:t xml:space="preserve">Алюминиевые сплавы 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Проверять материал по прилагаемым сертификатам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Подготавливать материалы к сварке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 xml:space="preserve">Выбирать соответствующий тип </w:t>
      </w:r>
      <w:r w:rsidR="003600AC" w:rsidRPr="000B0991">
        <w:rPr>
          <w:rFonts w:ascii="Times New Roman" w:eastAsia="Calibri" w:hAnsi="Times New Roman"/>
          <w:sz w:val="28"/>
          <w:szCs w:val="28"/>
        </w:rPr>
        <w:t xml:space="preserve">и размер </w:t>
      </w:r>
      <w:r w:rsidRPr="000B0991">
        <w:rPr>
          <w:rFonts w:ascii="Times New Roman" w:eastAsia="Calibri" w:hAnsi="Times New Roman"/>
          <w:sz w:val="28"/>
          <w:szCs w:val="28"/>
        </w:rPr>
        <w:t>присадочного материал</w:t>
      </w:r>
      <w:r w:rsidR="003600AC">
        <w:rPr>
          <w:rFonts w:ascii="Times New Roman" w:eastAsia="Calibri" w:hAnsi="Times New Roman"/>
          <w:sz w:val="28"/>
          <w:szCs w:val="28"/>
        </w:rPr>
        <w:t>а,</w:t>
      </w:r>
      <w:r w:rsidRPr="000B0991">
        <w:rPr>
          <w:rFonts w:ascii="Times New Roman" w:eastAsia="Calibri" w:hAnsi="Times New Roman"/>
          <w:sz w:val="28"/>
          <w:szCs w:val="28"/>
        </w:rPr>
        <w:t xml:space="preserve"> для выбранного процесса сварки и конфигурации шва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lastRenderedPageBreak/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 xml:space="preserve">Обрабатывать/хранить </w:t>
      </w:r>
      <w:r w:rsidR="003600AC">
        <w:rPr>
          <w:rFonts w:ascii="Times New Roman" w:eastAsia="Calibri" w:hAnsi="Times New Roman"/>
          <w:sz w:val="28"/>
          <w:szCs w:val="28"/>
        </w:rPr>
        <w:t xml:space="preserve">основные и расходные </w:t>
      </w:r>
      <w:r w:rsidRPr="000B0991">
        <w:rPr>
          <w:rFonts w:ascii="Times New Roman" w:eastAsia="Calibri" w:hAnsi="Times New Roman"/>
          <w:sz w:val="28"/>
          <w:szCs w:val="28"/>
        </w:rPr>
        <w:t>материалы таким способом, который предотвращает загрязнение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0B0991">
        <w:rPr>
          <w:rFonts w:ascii="Times New Roman" w:eastAsia="Calibri" w:hAnsi="Times New Roman"/>
          <w:b/>
          <w:sz w:val="28"/>
          <w:szCs w:val="28"/>
        </w:rPr>
        <w:t>2.2</w:t>
      </w:r>
      <w:r w:rsidR="004046A1" w:rsidRPr="000B0991">
        <w:rPr>
          <w:rFonts w:ascii="Times New Roman" w:eastAsia="Calibri" w:hAnsi="Times New Roman"/>
          <w:b/>
          <w:sz w:val="28"/>
          <w:szCs w:val="28"/>
        </w:rPr>
        <w:t>.</w:t>
      </w:r>
      <w:r w:rsidRPr="000B0991">
        <w:rPr>
          <w:rFonts w:ascii="Times New Roman" w:eastAsia="Calibri" w:hAnsi="Times New Roman"/>
          <w:b/>
          <w:sz w:val="28"/>
          <w:szCs w:val="28"/>
        </w:rPr>
        <w:t xml:space="preserve"> Теоретические знания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2.2.1</w:t>
      </w:r>
      <w:r w:rsidRPr="000B0991">
        <w:rPr>
          <w:rFonts w:ascii="Times New Roman" w:eastAsia="Calibri" w:hAnsi="Times New Roman"/>
          <w:sz w:val="28"/>
          <w:szCs w:val="28"/>
        </w:rPr>
        <w:tab/>
        <w:t>Теоретические знания требуются, но не проверяются отдельно.</w:t>
      </w:r>
    </w:p>
    <w:p w:rsidR="00F32F73" w:rsidRPr="000B0991" w:rsidRDefault="00F32F73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2.2.2</w:t>
      </w:r>
      <w:r w:rsidRPr="000B0991">
        <w:rPr>
          <w:rFonts w:ascii="Times New Roman" w:eastAsia="Calibri" w:hAnsi="Times New Roman"/>
          <w:sz w:val="28"/>
          <w:szCs w:val="28"/>
        </w:rPr>
        <w:tab/>
        <w:t>Знание правил и нормативов</w:t>
      </w:r>
      <w:r w:rsidRPr="000B0991">
        <w:rPr>
          <w:rFonts w:ascii="Times New Roman" w:eastAsia="Calibri" w:hAnsi="Times New Roman"/>
          <w:sz w:val="28"/>
          <w:szCs w:val="28"/>
        </w:rPr>
        <w:tab/>
        <w:t>не проверяется.</w:t>
      </w:r>
    </w:p>
    <w:p w:rsidR="004046A1" w:rsidRPr="000B0991" w:rsidRDefault="004046A1" w:rsidP="000B0991">
      <w:pPr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0B0991">
        <w:rPr>
          <w:rFonts w:ascii="Times New Roman" w:eastAsia="Calibri" w:hAnsi="Times New Roman"/>
          <w:b/>
          <w:sz w:val="28"/>
          <w:szCs w:val="28"/>
        </w:rPr>
        <w:t>2.3. Практическая работа</w:t>
      </w:r>
    </w:p>
    <w:p w:rsidR="004046A1" w:rsidRPr="000B0991" w:rsidRDefault="004046A1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Участник должен уметь выполнять без посторонней помощи следующие задачи: сварка стыковых и угловых соединений пластин и труб, а также сортового проката во всех рабочих положениях и швами с разными углами наклона и вращения. Терминология в отношении положений для сварки примен</w:t>
      </w:r>
      <w:r w:rsidR="003600AC">
        <w:rPr>
          <w:rFonts w:ascii="Times New Roman" w:eastAsia="Calibri" w:hAnsi="Times New Roman"/>
          <w:sz w:val="28"/>
          <w:szCs w:val="28"/>
        </w:rPr>
        <w:t>яется в соответствии с ISO, AWS</w:t>
      </w:r>
      <w:r w:rsidR="002861C0" w:rsidRPr="000B0991">
        <w:rPr>
          <w:rFonts w:ascii="Times New Roman" w:eastAsia="Calibri" w:hAnsi="Times New Roman"/>
          <w:sz w:val="28"/>
          <w:szCs w:val="28"/>
        </w:rPr>
        <w:t xml:space="preserve"> и </w:t>
      </w:r>
      <w:r w:rsidR="003600AC">
        <w:rPr>
          <w:rFonts w:ascii="Times New Roman" w:eastAsia="Calibri" w:hAnsi="Times New Roman"/>
          <w:sz w:val="28"/>
          <w:szCs w:val="28"/>
        </w:rPr>
        <w:t xml:space="preserve">ГОСТ </w:t>
      </w:r>
      <w:r w:rsidR="002861C0" w:rsidRPr="000B0991">
        <w:rPr>
          <w:rFonts w:ascii="Times New Roman" w:eastAsia="Calibri" w:hAnsi="Times New Roman"/>
          <w:sz w:val="28"/>
          <w:szCs w:val="28"/>
        </w:rPr>
        <w:t>РФ.</w:t>
      </w:r>
    </w:p>
    <w:p w:rsidR="004046A1" w:rsidRPr="000B0991" w:rsidRDefault="003600AC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•</w:t>
      </w:r>
      <w:r>
        <w:rPr>
          <w:rFonts w:ascii="Times New Roman" w:eastAsia="Calibri" w:hAnsi="Times New Roman"/>
          <w:sz w:val="28"/>
          <w:szCs w:val="28"/>
        </w:rPr>
        <w:tab/>
        <w:t>Вся сварка соединений, емкостей</w:t>
      </w:r>
      <w:r w:rsidR="004046A1" w:rsidRPr="000B0991">
        <w:rPr>
          <w:rFonts w:ascii="Times New Roman" w:eastAsia="Calibri" w:hAnsi="Times New Roman"/>
          <w:sz w:val="28"/>
          <w:szCs w:val="28"/>
        </w:rPr>
        <w:t xml:space="preserve"> и сосуд</w:t>
      </w:r>
      <w:r>
        <w:rPr>
          <w:rFonts w:ascii="Times New Roman" w:eastAsia="Calibri" w:hAnsi="Times New Roman"/>
          <w:sz w:val="28"/>
          <w:szCs w:val="28"/>
        </w:rPr>
        <w:t>ов</w:t>
      </w:r>
      <w:r w:rsidR="004046A1" w:rsidRPr="000B0991">
        <w:rPr>
          <w:rFonts w:ascii="Times New Roman" w:eastAsia="Calibri" w:hAnsi="Times New Roman"/>
          <w:sz w:val="28"/>
          <w:szCs w:val="28"/>
        </w:rPr>
        <w:t xml:space="preserve"> выпо</w:t>
      </w:r>
      <w:r w:rsidR="00FA1B38">
        <w:rPr>
          <w:rFonts w:ascii="Times New Roman" w:eastAsia="Calibri" w:hAnsi="Times New Roman"/>
          <w:sz w:val="28"/>
          <w:szCs w:val="28"/>
        </w:rPr>
        <w:t>лняется вертикально снизу вверх</w:t>
      </w:r>
    </w:p>
    <w:p w:rsidR="004046A1" w:rsidRPr="000B0991" w:rsidRDefault="004046A1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 xml:space="preserve">Для модулей </w:t>
      </w:r>
      <w:r w:rsidR="00283362" w:rsidRPr="000B0991">
        <w:rPr>
          <w:rFonts w:ascii="Times New Roman" w:eastAsia="Calibri" w:hAnsi="Times New Roman"/>
          <w:sz w:val="28"/>
          <w:szCs w:val="28"/>
        </w:rPr>
        <w:t xml:space="preserve">листовой </w:t>
      </w:r>
      <w:r w:rsidRPr="000B0991">
        <w:rPr>
          <w:rFonts w:ascii="Times New Roman" w:eastAsia="Calibri" w:hAnsi="Times New Roman"/>
          <w:sz w:val="28"/>
          <w:szCs w:val="28"/>
        </w:rPr>
        <w:t>из алюминия и нержавеющей стали все швы выполняются в один проход с присадочным м</w:t>
      </w:r>
      <w:r w:rsidR="003600AC">
        <w:rPr>
          <w:rFonts w:ascii="Times New Roman" w:eastAsia="Calibri" w:hAnsi="Times New Roman"/>
          <w:sz w:val="28"/>
          <w:szCs w:val="28"/>
        </w:rPr>
        <w:t>атериалом</w:t>
      </w:r>
    </w:p>
    <w:tbl>
      <w:tblPr>
        <w:tblStyle w:val="ad"/>
        <w:tblW w:w="0" w:type="auto"/>
        <w:tblLayout w:type="fixed"/>
        <w:tblLook w:val="04A0"/>
      </w:tblPr>
      <w:tblGrid>
        <w:gridCol w:w="2026"/>
        <w:gridCol w:w="2309"/>
        <w:gridCol w:w="2577"/>
        <w:gridCol w:w="1418"/>
        <w:gridCol w:w="1559"/>
      </w:tblGrid>
      <w:tr w:rsidR="00B82D21" w:rsidRPr="00B82D21" w:rsidTr="00B82D21">
        <w:trPr>
          <w:trHeight w:hRule="exact" w:val="475"/>
        </w:trPr>
        <w:tc>
          <w:tcPr>
            <w:tcW w:w="2026" w:type="dxa"/>
          </w:tcPr>
          <w:p w:rsidR="004046A1" w:rsidRPr="004046A1" w:rsidRDefault="004046A1" w:rsidP="004046A1">
            <w:pPr>
              <w:widowControl w:val="0"/>
              <w:spacing w:after="0" w:line="230" w:lineRule="exact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>Пластина или труба</w:t>
            </w:r>
          </w:p>
        </w:tc>
        <w:tc>
          <w:tcPr>
            <w:tcW w:w="230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>Позиция для сварки</w:t>
            </w:r>
          </w:p>
        </w:tc>
        <w:tc>
          <w:tcPr>
            <w:tcW w:w="2577" w:type="dxa"/>
          </w:tcPr>
          <w:p w:rsidR="004046A1" w:rsidRPr="004046A1" w:rsidRDefault="004046A1" w:rsidP="004046A1">
            <w:pPr>
              <w:widowControl w:val="0"/>
              <w:spacing w:after="0" w:line="230" w:lineRule="exact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 xml:space="preserve">Позиция испытания </w:t>
            </w:r>
            <w:r w:rsidRPr="00B82D2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lang w:val="en-US" w:bidi="en-US"/>
              </w:rPr>
              <w:t>AWS</w:t>
            </w:r>
          </w:p>
        </w:tc>
        <w:tc>
          <w:tcPr>
            <w:tcW w:w="1418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lang w:val="en-US" w:bidi="en-US"/>
              </w:rPr>
              <w:t xml:space="preserve">ISO </w:t>
            </w:r>
            <w:r w:rsidRPr="00B82D2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 xml:space="preserve">и </w:t>
            </w:r>
            <w:r w:rsidRPr="00B82D2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lang w:val="en-US" w:bidi="en-US"/>
              </w:rPr>
              <w:t>EN</w:t>
            </w:r>
          </w:p>
        </w:tc>
        <w:tc>
          <w:tcPr>
            <w:tcW w:w="155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 xml:space="preserve">РД </w:t>
            </w:r>
            <w:r w:rsidRPr="00B82D2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lang w:val="en-US" w:bidi="en-US"/>
              </w:rPr>
              <w:t>03-495-02</w:t>
            </w:r>
          </w:p>
        </w:tc>
      </w:tr>
      <w:tr w:rsidR="00B82D21" w:rsidRPr="00B82D21" w:rsidTr="00B82D21">
        <w:trPr>
          <w:trHeight w:hRule="exact" w:val="240"/>
        </w:trPr>
        <w:tc>
          <w:tcPr>
            <w:tcW w:w="2026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Пластина</w:t>
            </w:r>
          </w:p>
        </w:tc>
        <w:tc>
          <w:tcPr>
            <w:tcW w:w="230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Плоская</w:t>
            </w:r>
          </w:p>
        </w:tc>
        <w:tc>
          <w:tcPr>
            <w:tcW w:w="2577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1G, 1F</w:t>
            </w:r>
          </w:p>
        </w:tc>
        <w:tc>
          <w:tcPr>
            <w:tcW w:w="1418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PA</w:t>
            </w:r>
          </w:p>
        </w:tc>
        <w:tc>
          <w:tcPr>
            <w:tcW w:w="155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ind w:left="240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Н1</w:t>
            </w:r>
          </w:p>
        </w:tc>
      </w:tr>
      <w:tr w:rsidR="00B82D21" w:rsidRPr="00B82D21" w:rsidTr="00B82D21">
        <w:trPr>
          <w:trHeight w:hRule="exact" w:val="240"/>
        </w:trPr>
        <w:tc>
          <w:tcPr>
            <w:tcW w:w="2026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Пластина</w:t>
            </w:r>
          </w:p>
        </w:tc>
        <w:tc>
          <w:tcPr>
            <w:tcW w:w="230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Горизонтальная</w:t>
            </w:r>
          </w:p>
        </w:tc>
        <w:tc>
          <w:tcPr>
            <w:tcW w:w="2577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2G, 2F</w:t>
            </w:r>
          </w:p>
        </w:tc>
        <w:tc>
          <w:tcPr>
            <w:tcW w:w="1418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PC, PB</w:t>
            </w:r>
          </w:p>
        </w:tc>
        <w:tc>
          <w:tcPr>
            <w:tcW w:w="155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ind w:left="240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Г, Н2</w:t>
            </w:r>
          </w:p>
        </w:tc>
      </w:tr>
      <w:tr w:rsidR="00B82D21" w:rsidRPr="00B82D21" w:rsidTr="00B82D21">
        <w:trPr>
          <w:trHeight w:hRule="exact" w:val="240"/>
        </w:trPr>
        <w:tc>
          <w:tcPr>
            <w:tcW w:w="2026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Пластина</w:t>
            </w:r>
          </w:p>
        </w:tc>
        <w:tc>
          <w:tcPr>
            <w:tcW w:w="230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Вертикальная</w:t>
            </w:r>
          </w:p>
        </w:tc>
        <w:tc>
          <w:tcPr>
            <w:tcW w:w="2577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3G, 3F </w:t>
            </w: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верх</w:t>
            </w:r>
          </w:p>
        </w:tc>
        <w:tc>
          <w:tcPr>
            <w:tcW w:w="1418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PF</w:t>
            </w:r>
          </w:p>
        </w:tc>
        <w:tc>
          <w:tcPr>
            <w:tcW w:w="155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ind w:left="240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В1</w:t>
            </w:r>
          </w:p>
        </w:tc>
      </w:tr>
      <w:tr w:rsidR="00B82D21" w:rsidRPr="00B82D21" w:rsidTr="00B82D21">
        <w:trPr>
          <w:trHeight w:hRule="exact" w:val="240"/>
        </w:trPr>
        <w:tc>
          <w:tcPr>
            <w:tcW w:w="2026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Пластина</w:t>
            </w:r>
          </w:p>
        </w:tc>
        <w:tc>
          <w:tcPr>
            <w:tcW w:w="230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Верхняя</w:t>
            </w:r>
          </w:p>
        </w:tc>
        <w:tc>
          <w:tcPr>
            <w:tcW w:w="2577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4G, 4F</w:t>
            </w:r>
          </w:p>
        </w:tc>
        <w:tc>
          <w:tcPr>
            <w:tcW w:w="1418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PE, PD</w:t>
            </w:r>
          </w:p>
        </w:tc>
        <w:tc>
          <w:tcPr>
            <w:tcW w:w="155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ind w:left="240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П1, П2</w:t>
            </w:r>
          </w:p>
        </w:tc>
      </w:tr>
      <w:tr w:rsidR="00B82D21" w:rsidRPr="00B82D21" w:rsidTr="00B82D21">
        <w:trPr>
          <w:trHeight w:hRule="exact" w:val="514"/>
        </w:trPr>
        <w:tc>
          <w:tcPr>
            <w:tcW w:w="2026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Труба</w:t>
            </w:r>
          </w:p>
        </w:tc>
        <w:tc>
          <w:tcPr>
            <w:tcW w:w="2309" w:type="dxa"/>
          </w:tcPr>
          <w:p w:rsidR="004046A1" w:rsidRPr="004046A1" w:rsidRDefault="004046A1" w:rsidP="004046A1">
            <w:pPr>
              <w:widowControl w:val="0"/>
              <w:spacing w:after="0" w:line="230" w:lineRule="exact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Вертикальная ось, стационарная</w:t>
            </w:r>
          </w:p>
        </w:tc>
        <w:tc>
          <w:tcPr>
            <w:tcW w:w="2577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2G</w:t>
            </w:r>
          </w:p>
        </w:tc>
        <w:tc>
          <w:tcPr>
            <w:tcW w:w="1418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PC</w:t>
            </w:r>
          </w:p>
        </w:tc>
        <w:tc>
          <w:tcPr>
            <w:tcW w:w="155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ind w:left="240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Г</w:t>
            </w:r>
          </w:p>
        </w:tc>
      </w:tr>
      <w:tr w:rsidR="00B82D21" w:rsidRPr="00B82D21" w:rsidTr="00B82D21">
        <w:trPr>
          <w:trHeight w:hRule="exact" w:val="566"/>
        </w:trPr>
        <w:tc>
          <w:tcPr>
            <w:tcW w:w="2026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Труба</w:t>
            </w:r>
          </w:p>
        </w:tc>
        <w:tc>
          <w:tcPr>
            <w:tcW w:w="2309" w:type="dxa"/>
          </w:tcPr>
          <w:p w:rsidR="004046A1" w:rsidRPr="004046A1" w:rsidRDefault="004046A1" w:rsidP="004046A1">
            <w:pPr>
              <w:widowControl w:val="0"/>
              <w:spacing w:after="0" w:line="226" w:lineRule="exact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Горизонтальная ось, стационарная</w:t>
            </w:r>
          </w:p>
        </w:tc>
        <w:tc>
          <w:tcPr>
            <w:tcW w:w="2577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5G </w:t>
            </w: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верх</w:t>
            </w:r>
          </w:p>
        </w:tc>
        <w:tc>
          <w:tcPr>
            <w:tcW w:w="1418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PF</w:t>
            </w:r>
          </w:p>
        </w:tc>
        <w:tc>
          <w:tcPr>
            <w:tcW w:w="155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ind w:left="240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В1</w:t>
            </w:r>
          </w:p>
        </w:tc>
      </w:tr>
      <w:tr w:rsidR="00B82D21" w:rsidRPr="00B82D21" w:rsidTr="00B82D21">
        <w:trPr>
          <w:trHeight w:hRule="exact" w:val="566"/>
        </w:trPr>
        <w:tc>
          <w:tcPr>
            <w:tcW w:w="2026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Труба</w:t>
            </w:r>
          </w:p>
        </w:tc>
        <w:tc>
          <w:tcPr>
            <w:tcW w:w="2309" w:type="dxa"/>
          </w:tcPr>
          <w:p w:rsidR="004046A1" w:rsidRPr="004046A1" w:rsidRDefault="004046A1" w:rsidP="004046A1">
            <w:pPr>
              <w:widowControl w:val="0"/>
              <w:spacing w:after="0" w:line="226" w:lineRule="exact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Ось на 45°, стационарная</w:t>
            </w:r>
          </w:p>
        </w:tc>
        <w:tc>
          <w:tcPr>
            <w:tcW w:w="2577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 xml:space="preserve">6G </w:t>
            </w: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верх</w:t>
            </w:r>
          </w:p>
        </w:tc>
        <w:tc>
          <w:tcPr>
            <w:tcW w:w="1418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 w:bidi="en-US"/>
              </w:rPr>
              <w:t>H-L045</w:t>
            </w:r>
          </w:p>
        </w:tc>
        <w:tc>
          <w:tcPr>
            <w:tcW w:w="1559" w:type="dxa"/>
          </w:tcPr>
          <w:p w:rsidR="004046A1" w:rsidRPr="004046A1" w:rsidRDefault="004046A1" w:rsidP="004046A1">
            <w:pPr>
              <w:widowControl w:val="0"/>
              <w:spacing w:after="0" w:line="240" w:lineRule="auto"/>
              <w:ind w:left="240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B82D2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bidi="ru-RU"/>
              </w:rPr>
              <w:t>Н45</w:t>
            </w:r>
          </w:p>
        </w:tc>
      </w:tr>
    </w:tbl>
    <w:p w:rsidR="004046A1" w:rsidRDefault="004046A1" w:rsidP="004046A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046A1" w:rsidRPr="000B0991" w:rsidRDefault="004046A1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Соответствующие минимальные технические навыки:</w:t>
      </w:r>
    </w:p>
    <w:p w:rsidR="004046A1" w:rsidRPr="000B0991" w:rsidRDefault="004046A1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Выбор</w:t>
      </w:r>
      <w:r w:rsidR="009F64DC">
        <w:rPr>
          <w:rFonts w:ascii="Times New Roman" w:eastAsia="Calibri" w:hAnsi="Times New Roman"/>
          <w:sz w:val="28"/>
          <w:szCs w:val="28"/>
        </w:rPr>
        <w:t>а</w:t>
      </w:r>
      <w:r w:rsidRPr="000B0991">
        <w:rPr>
          <w:rFonts w:ascii="Times New Roman" w:eastAsia="Calibri" w:hAnsi="Times New Roman"/>
          <w:sz w:val="28"/>
          <w:szCs w:val="28"/>
        </w:rPr>
        <w:t xml:space="preserve"> наиболее подходящего размера и типа элект</w:t>
      </w:r>
      <w:r w:rsidR="00FA1B38">
        <w:rPr>
          <w:rFonts w:ascii="Times New Roman" w:eastAsia="Calibri" w:hAnsi="Times New Roman"/>
          <w:sz w:val="28"/>
          <w:szCs w:val="28"/>
        </w:rPr>
        <w:t>рода или присадочного материала</w:t>
      </w:r>
    </w:p>
    <w:p w:rsidR="004046A1" w:rsidRPr="000B0991" w:rsidRDefault="004046A1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Выбор</w:t>
      </w:r>
      <w:r w:rsidR="009F64DC">
        <w:rPr>
          <w:rFonts w:ascii="Times New Roman" w:eastAsia="Calibri" w:hAnsi="Times New Roman"/>
          <w:sz w:val="28"/>
          <w:szCs w:val="28"/>
        </w:rPr>
        <w:t>а</w:t>
      </w:r>
      <w:r w:rsidRPr="000B0991">
        <w:rPr>
          <w:rFonts w:ascii="Times New Roman" w:eastAsia="Calibri" w:hAnsi="Times New Roman"/>
          <w:sz w:val="28"/>
          <w:szCs w:val="28"/>
        </w:rPr>
        <w:t xml:space="preserve"> соответствующего то</w:t>
      </w:r>
      <w:r w:rsidR="00FA1B38">
        <w:rPr>
          <w:rFonts w:ascii="Times New Roman" w:eastAsia="Calibri" w:hAnsi="Times New Roman"/>
          <w:sz w:val="28"/>
          <w:szCs w:val="28"/>
        </w:rPr>
        <w:t>ка и полярности процесса сварки</w:t>
      </w:r>
    </w:p>
    <w:p w:rsidR="004046A1" w:rsidRPr="000B0991" w:rsidRDefault="004046A1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  <w:t>Выбор</w:t>
      </w:r>
      <w:r w:rsidR="009F64DC">
        <w:rPr>
          <w:rFonts w:ascii="Times New Roman" w:eastAsia="Calibri" w:hAnsi="Times New Roman"/>
          <w:sz w:val="28"/>
          <w:szCs w:val="28"/>
        </w:rPr>
        <w:t>а</w:t>
      </w:r>
      <w:r w:rsidRPr="000B0991">
        <w:rPr>
          <w:rFonts w:ascii="Times New Roman" w:eastAsia="Calibri" w:hAnsi="Times New Roman"/>
          <w:sz w:val="28"/>
          <w:szCs w:val="28"/>
        </w:rPr>
        <w:t xml:space="preserve"> соответствующего </w:t>
      </w:r>
      <w:r w:rsidR="003600AC">
        <w:rPr>
          <w:rFonts w:ascii="Times New Roman" w:eastAsia="Calibri" w:hAnsi="Times New Roman"/>
          <w:sz w:val="28"/>
          <w:szCs w:val="28"/>
        </w:rPr>
        <w:t>типазащитного</w:t>
      </w:r>
      <w:r w:rsidR="003600AC" w:rsidRPr="000B0991">
        <w:rPr>
          <w:rFonts w:ascii="Times New Roman" w:eastAsia="Calibri" w:hAnsi="Times New Roman"/>
          <w:sz w:val="28"/>
          <w:szCs w:val="28"/>
        </w:rPr>
        <w:t xml:space="preserve"> газа </w:t>
      </w:r>
      <w:r w:rsidR="003600AC">
        <w:rPr>
          <w:rFonts w:ascii="Times New Roman" w:eastAsia="Calibri" w:hAnsi="Times New Roman"/>
          <w:sz w:val="28"/>
          <w:szCs w:val="28"/>
        </w:rPr>
        <w:t>и его расхода</w:t>
      </w:r>
    </w:p>
    <w:p w:rsidR="004046A1" w:rsidRPr="000B0991" w:rsidRDefault="009F64DC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•</w:t>
      </w:r>
      <w:r>
        <w:rPr>
          <w:rFonts w:ascii="Times New Roman" w:eastAsia="Calibri" w:hAnsi="Times New Roman"/>
          <w:sz w:val="28"/>
          <w:szCs w:val="28"/>
        </w:rPr>
        <w:tab/>
        <w:t>Регулировки и сварки</w:t>
      </w:r>
      <w:r w:rsidR="004046A1" w:rsidRPr="000B0991">
        <w:rPr>
          <w:rFonts w:ascii="Times New Roman" w:eastAsia="Calibri" w:hAnsi="Times New Roman"/>
          <w:sz w:val="28"/>
          <w:szCs w:val="28"/>
        </w:rPr>
        <w:t xml:space="preserve"> в разл</w:t>
      </w:r>
      <w:r w:rsidR="00FA1B38">
        <w:rPr>
          <w:rFonts w:ascii="Times New Roman" w:eastAsia="Calibri" w:hAnsi="Times New Roman"/>
          <w:sz w:val="28"/>
          <w:szCs w:val="28"/>
        </w:rPr>
        <w:t>ичных режимах переноса металла</w:t>
      </w:r>
    </w:p>
    <w:p w:rsidR="004046A1" w:rsidRPr="000B0991" w:rsidRDefault="004046A1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B0991">
        <w:rPr>
          <w:rFonts w:ascii="Times New Roman" w:eastAsia="Calibri" w:hAnsi="Times New Roman"/>
          <w:sz w:val="28"/>
          <w:szCs w:val="28"/>
        </w:rPr>
        <w:t>•</w:t>
      </w:r>
      <w:r w:rsidRPr="000B0991">
        <w:rPr>
          <w:rFonts w:ascii="Times New Roman" w:eastAsia="Calibri" w:hAnsi="Times New Roman"/>
          <w:sz w:val="28"/>
          <w:szCs w:val="28"/>
        </w:rPr>
        <w:tab/>
      </w:r>
      <w:r w:rsidR="009F64DC">
        <w:rPr>
          <w:rFonts w:ascii="Times New Roman" w:eastAsia="Calibri" w:hAnsi="Times New Roman"/>
          <w:sz w:val="28"/>
          <w:szCs w:val="28"/>
        </w:rPr>
        <w:t>Регулировки</w:t>
      </w:r>
      <w:r w:rsidRPr="000B0991">
        <w:rPr>
          <w:rFonts w:ascii="Times New Roman" w:eastAsia="Calibri" w:hAnsi="Times New Roman"/>
          <w:sz w:val="28"/>
          <w:szCs w:val="28"/>
        </w:rPr>
        <w:t xml:space="preserve"> всех параметров сварки</w:t>
      </w:r>
      <w:r w:rsidR="00FA1B38">
        <w:rPr>
          <w:rFonts w:ascii="Times New Roman" w:eastAsia="Calibri" w:hAnsi="Times New Roman"/>
          <w:sz w:val="28"/>
          <w:szCs w:val="28"/>
        </w:rPr>
        <w:t>,</w:t>
      </w:r>
      <w:r w:rsidRPr="000B0991">
        <w:rPr>
          <w:rFonts w:ascii="Times New Roman" w:eastAsia="Calibri" w:hAnsi="Times New Roman"/>
          <w:sz w:val="28"/>
          <w:szCs w:val="28"/>
        </w:rPr>
        <w:t xml:space="preserve"> для </w:t>
      </w:r>
      <w:r w:rsidR="00FA1B38">
        <w:rPr>
          <w:rFonts w:ascii="Times New Roman" w:eastAsia="Calibri" w:hAnsi="Times New Roman"/>
          <w:sz w:val="28"/>
          <w:szCs w:val="28"/>
        </w:rPr>
        <w:t>получения сварного шва с необходимой конфигурацией</w:t>
      </w:r>
    </w:p>
    <w:p w:rsidR="00DC3C84" w:rsidRPr="000B0991" w:rsidRDefault="00DC3C84" w:rsidP="000B0991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F6513" w:rsidRPr="000B0991" w:rsidRDefault="00BF6513" w:rsidP="000B0991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0B0991">
        <w:rPr>
          <w:rFonts w:ascii="Times New Roman" w:hAnsi="Times New Roman"/>
          <w:i w:val="0"/>
          <w:sz w:val="28"/>
          <w:szCs w:val="28"/>
          <w:lang w:val="ru-RU"/>
        </w:rPr>
        <w:t>3.</w:t>
      </w:r>
      <w:bookmarkEnd w:id="1"/>
      <w:r w:rsidR="002861C0" w:rsidRPr="000B0991">
        <w:rPr>
          <w:rFonts w:ascii="Times New Roman" w:hAnsi="Times New Roman"/>
          <w:i w:val="0"/>
          <w:sz w:val="28"/>
          <w:szCs w:val="28"/>
          <w:lang w:val="ru-RU"/>
        </w:rPr>
        <w:t xml:space="preserve"> Задание для </w:t>
      </w:r>
      <w:r w:rsidR="00283362" w:rsidRPr="000B0991">
        <w:rPr>
          <w:rFonts w:ascii="Times New Roman" w:hAnsi="Times New Roman"/>
          <w:i w:val="0"/>
          <w:sz w:val="28"/>
          <w:szCs w:val="28"/>
          <w:lang w:val="ru-RU"/>
        </w:rPr>
        <w:t>чемп</w:t>
      </w:r>
      <w:r w:rsidR="00FA1B38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283362" w:rsidRPr="000B0991">
        <w:rPr>
          <w:rFonts w:ascii="Times New Roman" w:hAnsi="Times New Roman"/>
          <w:i w:val="0"/>
          <w:sz w:val="28"/>
          <w:szCs w:val="28"/>
          <w:lang w:val="ru-RU"/>
        </w:rPr>
        <w:t>оната</w:t>
      </w:r>
    </w:p>
    <w:p w:rsidR="002861C0" w:rsidRPr="000B0991" w:rsidRDefault="002861C0" w:rsidP="000B0991">
      <w:pPr>
        <w:pStyle w:val="4"/>
        <w:spacing w:before="0" w:after="0" w:line="360" w:lineRule="auto"/>
        <w:ind w:firstLine="709"/>
        <w:jc w:val="left"/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</w:pPr>
      <w:r w:rsidRPr="000B0991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 xml:space="preserve">3.1. Формат/ структура </w:t>
      </w:r>
      <w:r w:rsidR="00E7392D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Конкурсного</w:t>
      </w:r>
      <w:r w:rsidRPr="000B0991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 xml:space="preserve"> проекта</w:t>
      </w:r>
    </w:p>
    <w:p w:rsidR="00BF6513" w:rsidRPr="000B0991" w:rsidRDefault="002861C0" w:rsidP="000B0991">
      <w:pPr>
        <w:pStyle w:val="4"/>
        <w:shd w:val="clear" w:color="auto" w:fill="auto"/>
        <w:spacing w:before="0" w:after="0" w:line="360" w:lineRule="auto"/>
        <w:ind w:firstLine="709"/>
        <w:jc w:val="left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0B09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Формат </w:t>
      </w:r>
      <w:r w:rsidR="00E7392D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Конкурсного</w:t>
      </w:r>
      <w:r w:rsidRPr="000B09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проекта представляет собой серию отдельных модулей и должен проходить проверку в соответствии с определением ниже.</w:t>
      </w:r>
    </w:p>
    <w:p w:rsidR="009F64DC" w:rsidRDefault="002861C0" w:rsidP="009F64DC">
      <w:pPr>
        <w:pStyle w:val="4"/>
        <w:spacing w:before="0" w:after="0" w:line="24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E7392D"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 </w:t>
      </w:r>
      <w:r w:rsidR="009F64DC" w:rsidRPr="00E7392D"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</w:t>
      </w:r>
      <w:r w:rsidR="00E7392D" w:rsidRPr="00E7392D"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Конкурсному</w:t>
      </w:r>
      <w:r w:rsidR="009F64DC" w:rsidRPr="00E7392D"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проекту</w:t>
      </w:r>
      <w:r w:rsidR="009F64DC"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392D" w:rsidRPr="009F64DC" w:rsidRDefault="00E7392D" w:rsidP="009F64DC">
      <w:pPr>
        <w:pStyle w:val="4"/>
        <w:spacing w:before="0" w:after="0" w:line="24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4DC" w:rsidRPr="009F64DC" w:rsidRDefault="009F64DC" w:rsidP="00E7392D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требования:</w:t>
      </w:r>
    </w:p>
    <w:p w:rsidR="009F64DC" w:rsidRPr="009F64DC" w:rsidRDefault="009F64DC" w:rsidP="00E7392D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Конкурсный проект имеет модульную структуру.</w:t>
      </w:r>
    </w:p>
    <w:p w:rsidR="009F64DC" w:rsidRPr="009F64DC" w:rsidRDefault="009F64DC" w:rsidP="00E7392D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Материалы и оборудование:</w:t>
      </w:r>
    </w:p>
    <w:p w:rsidR="009F64DC" w:rsidRPr="009F64DC" w:rsidRDefault="009F64DC" w:rsidP="00E7392D">
      <w:pPr>
        <w:pStyle w:val="4"/>
        <w:spacing w:before="0" w:after="0" w:line="360" w:lineRule="auto"/>
        <w:ind w:firstLine="0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Сварочные источники питания:</w:t>
      </w:r>
    </w:p>
    <w:p w:rsidR="009F64DC" w:rsidRPr="009F64DC" w:rsidRDefault="009F64DC" w:rsidP="00E7392D">
      <w:pPr>
        <w:pStyle w:val="4"/>
        <w:numPr>
          <w:ilvl w:val="0"/>
          <w:numId w:val="10"/>
        </w:numPr>
        <w:spacing w:before="0" w:after="0" w:line="360" w:lineRule="auto"/>
        <w:ind w:left="709" w:hanging="283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111 SMAW, MMAW (РД), 141 GTAW, TIG (РАД): переменного/постоянного тока, инверторного ти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па до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300 А, переменного тока (Гц) и импульсные;</w:t>
      </w:r>
    </w:p>
    <w:p w:rsidR="009F64DC" w:rsidRPr="009F64DC" w:rsidRDefault="009F64DC" w:rsidP="00E7392D">
      <w:pPr>
        <w:pStyle w:val="4"/>
        <w:numPr>
          <w:ilvl w:val="0"/>
          <w:numId w:val="10"/>
        </w:numPr>
        <w:spacing w:before="0" w:after="0" w:line="360" w:lineRule="auto"/>
        <w:ind w:left="709" w:hanging="283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135 GMAW, MAG (МП), 136 FCAW (МПГ): постоянного тока, 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300 А с импульсным управлением.</w:t>
      </w:r>
    </w:p>
    <w:p w:rsidR="009F64DC" w:rsidRPr="009F64DC" w:rsidRDefault="00E7392D" w:rsidP="00E7392D">
      <w:pPr>
        <w:pStyle w:val="4"/>
        <w:spacing w:before="0" w:after="0" w:line="360" w:lineRule="auto"/>
        <w:ind w:firstLine="0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Оснастка оборудования</w:t>
      </w:r>
      <w:r w:rsidR="009F64DC"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для сварочных работ:</w:t>
      </w:r>
    </w:p>
    <w:p w:rsidR="009F64DC" w:rsidRPr="009F64DC" w:rsidRDefault="009F64DC" w:rsidP="00E7392D">
      <w:pPr>
        <w:pStyle w:val="4"/>
        <w:numPr>
          <w:ilvl w:val="0"/>
          <w:numId w:val="10"/>
        </w:numPr>
        <w:spacing w:before="0" w:after="0" w:line="360" w:lineRule="auto"/>
        <w:ind w:left="709" w:hanging="283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111 SMAW, MMAW (РД): Сварочный кабель и электрододержатель;</w:t>
      </w:r>
    </w:p>
    <w:p w:rsidR="009F64DC" w:rsidRPr="00E7392D" w:rsidRDefault="009F64DC" w:rsidP="00E7392D">
      <w:pPr>
        <w:pStyle w:val="4"/>
        <w:numPr>
          <w:ilvl w:val="0"/>
          <w:numId w:val="10"/>
        </w:numPr>
        <w:spacing w:before="0" w:after="0" w:line="360" w:lineRule="auto"/>
        <w:ind w:left="709" w:hanging="283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141 GTAW, TIG (РАД): горелка, токоподводящие наконечники,сопла, 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газовая аппаратура</w:t>
      </w:r>
      <w:r w:rsidRP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для использования защитного газа, регулятор, шланги,  продувочный шланг;</w:t>
      </w:r>
    </w:p>
    <w:p w:rsidR="009F64DC" w:rsidRPr="009F64DC" w:rsidRDefault="00E7392D" w:rsidP="00E7392D">
      <w:pPr>
        <w:pStyle w:val="4"/>
        <w:numPr>
          <w:ilvl w:val="0"/>
          <w:numId w:val="10"/>
        </w:numPr>
        <w:spacing w:before="0" w:after="0" w:line="360" w:lineRule="auto"/>
        <w:ind w:left="709" w:hanging="283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135 GMAW, MAG (МП) горелка</w:t>
      </w:r>
      <w:r w:rsidR="009F64DC"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токопроводящие наконечники, сопла, 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газовая аппаратура</w:t>
      </w:r>
      <w:r w:rsidR="009F64DC"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для использования защитного газа, регулятор, шланги и т.д.;</w:t>
      </w:r>
    </w:p>
    <w:p w:rsidR="009F64DC" w:rsidRDefault="009F64DC" w:rsidP="00E7392D">
      <w:pPr>
        <w:pStyle w:val="4"/>
        <w:numPr>
          <w:ilvl w:val="0"/>
          <w:numId w:val="10"/>
        </w:numPr>
        <w:spacing w:before="0" w:after="0" w:line="360" w:lineRule="auto"/>
        <w:ind w:left="709" w:hanging="283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136 FCAW (МПГ) горелка, контактные наконечники, сопла, 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газовая аппаратура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защитного газа, регулятор, шланги, пр.</w:t>
      </w:r>
    </w:p>
    <w:p w:rsidR="009F64DC" w:rsidRPr="009F64DC" w:rsidRDefault="009F64DC" w:rsidP="00E7392D">
      <w:pPr>
        <w:pStyle w:val="4"/>
        <w:spacing w:before="0" w:after="0" w:line="360" w:lineRule="auto"/>
        <w:ind w:left="709" w:firstLine="0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4DC" w:rsidRPr="009F64DC" w:rsidRDefault="009F64DC" w:rsidP="00E7392D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чемпионата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разрешается использовать только материалы, предоставленныеорганизатором конкурса.</w:t>
      </w:r>
    </w:p>
    <w:p w:rsidR="009F64DC" w:rsidRPr="009F64DC" w:rsidRDefault="00FA4ACB" w:rsidP="00E7392D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Пластины для выполнения К</w:t>
      </w:r>
      <w:r w:rsidR="009F64DC"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онкурсного 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9F64DC"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392D" w:rsidRDefault="009F64DC" w:rsidP="00FA4ACB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FA4AC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чемпионата предоставляет по 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A4AC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детали 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для каждого мо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дуля конкурсного </w:t>
      </w:r>
      <w:r w:rsidR="00FA4AC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по 4 деталей из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алюминиевого и нержавеюще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го металла необходимой толщины.</w:t>
      </w:r>
    </w:p>
    <w:p w:rsidR="009F64DC" w:rsidRPr="009F64DC" w:rsidRDefault="009F64DC" w:rsidP="00E7392D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пластины предоставляются участнику для тренировки ипроверки установок режима сварки перед </w:t>
      </w:r>
      <w:r w:rsidR="00FA4AC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чемпионатом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для настройки параметровсварки во время </w:t>
      </w:r>
      <w:r w:rsidR="00FA4AC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чемпионата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4DC" w:rsidRPr="009F64DC" w:rsidRDefault="009F64DC" w:rsidP="00E7392D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Размеры пластин для тренировки:</w:t>
      </w:r>
    </w:p>
    <w:p w:rsidR="009F64DC" w:rsidRPr="009F64DC" w:rsidRDefault="009F64DC" w:rsidP="00E7392D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Пластины для тренировки имеют 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размеры, отличающиеся от 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FA4AC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талей модулей</w:t>
      </w:r>
      <w:r w:rsidR="00E7392D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</w:t>
      </w:r>
      <w:r w:rsidR="00FA4AC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9F64D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3FB0" w:rsidRPr="000B0991" w:rsidRDefault="00D53FB0" w:rsidP="00111EC5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bookmarkStart w:id="2" w:name="_Toc379539625"/>
    </w:p>
    <w:p w:rsidR="00BF6513" w:rsidRPr="000B0991" w:rsidRDefault="00BF6513" w:rsidP="000B0991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sz w:val="28"/>
          <w:szCs w:val="28"/>
          <w:lang w:val="ru-RU"/>
        </w:rPr>
      </w:pPr>
      <w:r w:rsidRPr="000B0991">
        <w:rPr>
          <w:rFonts w:ascii="Times New Roman" w:hAnsi="Times New Roman"/>
          <w:i w:val="0"/>
          <w:sz w:val="28"/>
          <w:szCs w:val="28"/>
          <w:lang w:val="ru-RU"/>
        </w:rPr>
        <w:t>4. М</w:t>
      </w:r>
      <w:r w:rsidR="008C4C5C" w:rsidRPr="000B0991">
        <w:rPr>
          <w:rFonts w:ascii="Times New Roman" w:hAnsi="Times New Roman"/>
          <w:i w:val="0"/>
          <w:sz w:val="28"/>
          <w:szCs w:val="28"/>
          <w:lang w:val="ru-RU"/>
        </w:rPr>
        <w:t>одули задания и необходимое время</w:t>
      </w:r>
      <w:bookmarkEnd w:id="2"/>
    </w:p>
    <w:p w:rsidR="00BF6513" w:rsidRPr="000B0991" w:rsidRDefault="00BF6513" w:rsidP="000B09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F6513" w:rsidRPr="00223E9A" w:rsidRDefault="00F9201B" w:rsidP="000B09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</w:t>
      </w:r>
      <w:r w:rsidR="00BF6513" w:rsidRPr="000B0991">
        <w:rPr>
          <w:rFonts w:ascii="Times New Roman" w:hAnsi="Times New Roman"/>
          <w:sz w:val="28"/>
          <w:szCs w:val="28"/>
        </w:rPr>
        <w:t>Мод</w:t>
      </w:r>
      <w:r w:rsidR="008C4C5C" w:rsidRPr="000B0991">
        <w:rPr>
          <w:rFonts w:ascii="Times New Roman" w:hAnsi="Times New Roman"/>
          <w:sz w:val="28"/>
          <w:szCs w:val="28"/>
        </w:rPr>
        <w:t xml:space="preserve">ули и время </w:t>
      </w:r>
    </w:p>
    <w:tbl>
      <w:tblPr>
        <w:tblStyle w:val="ad"/>
        <w:tblW w:w="10456" w:type="dxa"/>
        <w:tblLayout w:type="fixed"/>
        <w:tblLook w:val="04A0"/>
      </w:tblPr>
      <w:tblGrid>
        <w:gridCol w:w="585"/>
        <w:gridCol w:w="8312"/>
        <w:gridCol w:w="1559"/>
      </w:tblGrid>
      <w:tr w:rsidR="008C4C5C" w:rsidRPr="00223E9A" w:rsidTr="00B63C1B">
        <w:tc>
          <w:tcPr>
            <w:tcW w:w="585" w:type="dxa"/>
            <w:vAlign w:val="center"/>
          </w:tcPr>
          <w:p w:rsidR="008C4C5C" w:rsidRPr="00B63C1B" w:rsidRDefault="008C4C5C" w:rsidP="00B6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12" w:type="dxa"/>
            <w:vAlign w:val="center"/>
          </w:tcPr>
          <w:p w:rsidR="008C4C5C" w:rsidRPr="00B63C1B" w:rsidRDefault="008C4C5C" w:rsidP="00B6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559" w:type="dxa"/>
            <w:vAlign w:val="center"/>
          </w:tcPr>
          <w:p w:rsidR="008C4C5C" w:rsidRPr="00B63C1B" w:rsidRDefault="008C4C5C" w:rsidP="00B6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 </w:t>
            </w:r>
            <w:r w:rsidR="00B63C1B" w:rsidRPr="00B6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B63C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C4C5C" w:rsidRPr="00223E9A" w:rsidTr="00B63C1B">
        <w:trPr>
          <w:trHeight w:val="310"/>
        </w:trPr>
        <w:tc>
          <w:tcPr>
            <w:tcW w:w="585" w:type="dxa"/>
          </w:tcPr>
          <w:p w:rsidR="008C4C5C" w:rsidRPr="00223E9A" w:rsidRDefault="008C4C5C" w:rsidP="00B6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2" w:type="dxa"/>
          </w:tcPr>
          <w:p w:rsidR="008C4C5C" w:rsidRPr="00223E9A" w:rsidRDefault="008C4C5C" w:rsidP="00B6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C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 w:rsidRPr="00223E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63C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образцы</w:t>
            </w:r>
          </w:p>
        </w:tc>
        <w:tc>
          <w:tcPr>
            <w:tcW w:w="1559" w:type="dxa"/>
            <w:vAlign w:val="center"/>
          </w:tcPr>
          <w:p w:rsidR="008C4C5C" w:rsidRPr="00BE519B" w:rsidRDefault="001A18C7" w:rsidP="00B63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4C5C" w:rsidRPr="00BE519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8C4C5C" w:rsidRPr="00223E9A" w:rsidTr="00B63C1B">
        <w:tc>
          <w:tcPr>
            <w:tcW w:w="585" w:type="dxa"/>
          </w:tcPr>
          <w:p w:rsidR="008C4C5C" w:rsidRPr="00223E9A" w:rsidRDefault="008C4C5C" w:rsidP="00B6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2" w:type="dxa"/>
          </w:tcPr>
          <w:p w:rsidR="008C4C5C" w:rsidRPr="00B63C1B" w:rsidRDefault="008C4C5C" w:rsidP="00B6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C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2:</w:t>
            </w:r>
            <w:r w:rsidR="00B63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Сосуд, работающий </w:t>
            </w:r>
            <w:r w:rsidRPr="00B63C1B">
              <w:rPr>
                <w:rFonts w:ascii="Times New Roman" w:eastAsia="Calibri" w:hAnsi="Times New Roman" w:cs="Times New Roman"/>
                <w:sz w:val="24"/>
                <w:szCs w:val="24"/>
              </w:rPr>
              <w:t>под давлением</w:t>
            </w:r>
          </w:p>
        </w:tc>
        <w:tc>
          <w:tcPr>
            <w:tcW w:w="1559" w:type="dxa"/>
          </w:tcPr>
          <w:p w:rsidR="008C4C5C" w:rsidRPr="00BE519B" w:rsidRDefault="001A18C7" w:rsidP="00B63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63C1B" w:rsidRPr="00BE51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C4C5C" w:rsidRPr="00223E9A" w:rsidTr="00B63C1B">
        <w:tc>
          <w:tcPr>
            <w:tcW w:w="585" w:type="dxa"/>
          </w:tcPr>
          <w:p w:rsidR="008C4C5C" w:rsidRPr="00223E9A" w:rsidRDefault="008C4C5C" w:rsidP="00B6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2" w:type="dxa"/>
          </w:tcPr>
          <w:p w:rsidR="008C4C5C" w:rsidRPr="00223E9A" w:rsidRDefault="008C4C5C" w:rsidP="00B6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C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3:</w:t>
            </w:r>
            <w:r w:rsidRPr="00B63C1B">
              <w:rPr>
                <w:rFonts w:ascii="Times New Roman" w:eastAsia="Calibri" w:hAnsi="Times New Roman" w:cs="Times New Roman"/>
                <w:sz w:val="24"/>
                <w:szCs w:val="24"/>
              </w:rPr>
              <w:t>Алюминиевая структура (конструкция из алюминиевых пластин)</w:t>
            </w:r>
          </w:p>
        </w:tc>
        <w:tc>
          <w:tcPr>
            <w:tcW w:w="1559" w:type="dxa"/>
            <w:vAlign w:val="center"/>
          </w:tcPr>
          <w:p w:rsidR="008C4C5C" w:rsidRPr="00BE519B" w:rsidRDefault="001A18C7" w:rsidP="00B63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4AC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8C4C5C" w:rsidRPr="00BE519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8C4C5C" w:rsidRPr="00223E9A" w:rsidTr="00B63C1B">
        <w:tc>
          <w:tcPr>
            <w:tcW w:w="585" w:type="dxa"/>
          </w:tcPr>
          <w:p w:rsidR="008C4C5C" w:rsidRPr="00223E9A" w:rsidRDefault="008C4C5C" w:rsidP="00B6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2" w:type="dxa"/>
          </w:tcPr>
          <w:p w:rsidR="008C4C5C" w:rsidRPr="00223E9A" w:rsidRDefault="008C4C5C" w:rsidP="00B6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C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4:</w:t>
            </w:r>
            <w:r w:rsidRPr="00B63C1B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из средне или высоколегированной стали</w:t>
            </w:r>
          </w:p>
        </w:tc>
        <w:tc>
          <w:tcPr>
            <w:tcW w:w="1559" w:type="dxa"/>
            <w:vAlign w:val="center"/>
          </w:tcPr>
          <w:p w:rsidR="008C4C5C" w:rsidRPr="00BE519B" w:rsidRDefault="001A18C7" w:rsidP="00B63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8C4C5C" w:rsidRPr="00BE519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BF6513" w:rsidRPr="00111EC5" w:rsidRDefault="00BF6513" w:rsidP="00111EC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87356" w:rsidRPr="00111EC5" w:rsidRDefault="00487356" w:rsidP="00111EC5">
      <w:pPr>
        <w:widowControl w:val="0"/>
        <w:spacing w:after="0" w:line="360" w:lineRule="auto"/>
        <w:ind w:firstLine="709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111EC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Время на выполнение всего конкурсного зад</w:t>
      </w:r>
      <w:r w:rsidR="00BE519B" w:rsidRPr="00111EC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ания (4 модуля) </w:t>
      </w:r>
      <w:r w:rsidR="001A18C7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рассчитано на 11+ 2 </w:t>
      </w:r>
      <w:r w:rsidR="00FA4ACB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часа</w:t>
      </w:r>
      <w:r w:rsidRPr="00111EC5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.</w:t>
      </w:r>
    </w:p>
    <w:p w:rsidR="00487356" w:rsidRDefault="00487356" w:rsidP="00111EC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37E7D" w:rsidRPr="00111EC5" w:rsidRDefault="00437E7D" w:rsidP="00111EC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A18C7" w:rsidRDefault="001A18C7" w:rsidP="001A18C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3" w:name="_Toc379539626"/>
    </w:p>
    <w:p w:rsidR="001A18C7" w:rsidRPr="00111EC5" w:rsidRDefault="001A18C7" w:rsidP="001A18C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i w:val="0"/>
          <w:sz w:val="28"/>
          <w:szCs w:val="28"/>
          <w:lang w:val="ru-RU" w:eastAsia="ru-RU"/>
        </w:rPr>
        <w:t>Модуль 1 - Контрольные образцы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Участник представляет полностью собранные контрольные образцы экспертамдля клеймения перед сваркой.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- Два образца для сварки таврового соединения состоят из двух (2) деталей, каждая из которых имеет толщину min-max</w:t>
      </w: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8-16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мм, длину 250 мм, ширину </w:t>
      </w:r>
      <w:r w:rsidRPr="00970EC2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100</w:t>
      </w:r>
      <w:r w:rsidR="00970EC2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-125</w:t>
      </w:r>
      <w:r w:rsidRPr="00970EC2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мм </w:t>
      </w:r>
      <w:r w:rsidR="00970EC2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– сварка в нижнем положении</w:t>
      </w:r>
      <w:r w:rsidR="004367AF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соединениеТ1 ГОСТ 5264-80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- Образцы для сварки стыковых соединений состоят из двух (2) деталей, каждая из которых имеет толщину min-max</w:t>
      </w: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8-16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мм, длину 250 мм, ширину 100мм  – сварка</w:t>
      </w:r>
      <w:r w:rsidR="004367AF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в горизонтальном положении шва соединением С 8</w:t>
      </w:r>
      <w:bookmarkStart w:id="4" w:name="_GoBack"/>
      <w:bookmarkEnd w:id="4"/>
      <w:r w:rsidR="004367AF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ГОСТ 5264-80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- Образцы для сварки стыковых соединений состоят из двух (2) деталей, каждая из кот</w:t>
      </w: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орых имеет толщину min-max 8-16</w:t>
      </w:r>
      <w:r w:rsidR="00970EC2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мм, длину 250 мм, ширину 100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мм  – свар</w:t>
      </w:r>
      <w:r w:rsidR="004367AF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ка в вертикальном положении шва соединением С 17 ГОСТ 5264-80</w:t>
      </w:r>
    </w:p>
    <w:p w:rsidR="001A18C7" w:rsidRPr="00111EC5" w:rsidRDefault="001A18C7" w:rsidP="001A1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1EC5">
        <w:rPr>
          <w:rFonts w:ascii="Times New Roman" w:hAnsi="Times New Roman"/>
          <w:sz w:val="28"/>
          <w:szCs w:val="28"/>
        </w:rPr>
        <w:t>При сва</w:t>
      </w:r>
      <w:r>
        <w:rPr>
          <w:rFonts w:ascii="Times New Roman" w:hAnsi="Times New Roman"/>
          <w:sz w:val="28"/>
          <w:szCs w:val="28"/>
        </w:rPr>
        <w:t xml:space="preserve">рке испытательного образца  в вертикальном положении сварного шва </w:t>
      </w:r>
      <w:r w:rsidRPr="00D70553">
        <w:rPr>
          <w:rFonts w:ascii="Times New Roman" w:hAnsi="Times New Roman"/>
          <w:color w:val="FF0000"/>
          <w:sz w:val="28"/>
          <w:szCs w:val="28"/>
        </w:rPr>
        <w:t>стоп-точка</w:t>
      </w:r>
      <w:r w:rsidRPr="00111EC5">
        <w:rPr>
          <w:rFonts w:ascii="Times New Roman" w:hAnsi="Times New Roman"/>
          <w:sz w:val="28"/>
          <w:szCs w:val="28"/>
        </w:rPr>
        <w:t xml:space="preserve"> будет следующей:</w:t>
      </w:r>
    </w:p>
    <w:p w:rsidR="001A18C7" w:rsidRPr="002A5D52" w:rsidRDefault="001A18C7" w:rsidP="001A18C7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32723A">
        <w:rPr>
          <w:rFonts w:ascii="Times New Roman" w:hAnsi="Times New Roman"/>
          <w:sz w:val="28"/>
          <w:szCs w:val="28"/>
        </w:rPr>
        <w:t>при сварке корня, заполнения и облицовки потребуется стоп-точка в центре 70 мм пластины</w:t>
      </w:r>
      <w:r w:rsidRPr="002A5D52">
        <w:rPr>
          <w:rFonts w:ascii="Times New Roman" w:hAnsi="Times New Roman"/>
          <w:color w:val="FF0000"/>
          <w:sz w:val="28"/>
          <w:szCs w:val="28"/>
        </w:rPr>
        <w:t>.</w:t>
      </w:r>
    </w:p>
    <w:p w:rsidR="001A18C7" w:rsidRPr="00111EC5" w:rsidRDefault="001A18C7" w:rsidP="001A1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1EC5">
        <w:rPr>
          <w:rFonts w:ascii="Times New Roman" w:hAnsi="Times New Roman"/>
          <w:sz w:val="28"/>
          <w:szCs w:val="28"/>
        </w:rPr>
        <w:t xml:space="preserve">Переплетение </w:t>
      </w:r>
      <w:r>
        <w:rPr>
          <w:rFonts w:ascii="Times New Roman" w:hAnsi="Times New Roman"/>
          <w:sz w:val="28"/>
          <w:szCs w:val="28"/>
        </w:rPr>
        <w:t>в облицовке</w:t>
      </w:r>
      <w:r w:rsidRPr="00111EC5">
        <w:rPr>
          <w:rFonts w:ascii="Times New Roman" w:hAnsi="Times New Roman"/>
          <w:sz w:val="28"/>
          <w:szCs w:val="28"/>
        </w:rPr>
        <w:t xml:space="preserve"> из нескольких узких валиков считается </w:t>
      </w:r>
      <w:r>
        <w:rPr>
          <w:rFonts w:ascii="Times New Roman" w:hAnsi="Times New Roman"/>
          <w:color w:val="FF0000"/>
          <w:sz w:val="28"/>
          <w:szCs w:val="28"/>
        </w:rPr>
        <w:t>стоп-точкой</w:t>
      </w:r>
      <w:r w:rsidRPr="00E46718">
        <w:rPr>
          <w:rFonts w:ascii="Times New Roman" w:hAnsi="Times New Roman"/>
          <w:color w:val="000000"/>
          <w:sz w:val="28"/>
          <w:szCs w:val="28"/>
        </w:rPr>
        <w:t>(</w:t>
      </w:r>
      <w:r w:rsidRPr="00111EC5">
        <w:rPr>
          <w:rFonts w:ascii="Times New Roman" w:hAnsi="Times New Roman"/>
          <w:sz w:val="28"/>
          <w:szCs w:val="28"/>
        </w:rPr>
        <w:t>остановкой и перезапуском</w:t>
      </w:r>
      <w:r>
        <w:rPr>
          <w:rFonts w:ascii="Times New Roman" w:hAnsi="Times New Roman"/>
          <w:sz w:val="28"/>
          <w:szCs w:val="28"/>
        </w:rPr>
        <w:t>)</w:t>
      </w:r>
      <w:r w:rsidRPr="00111EC5">
        <w:rPr>
          <w:rFonts w:ascii="Times New Roman" w:hAnsi="Times New Roman"/>
          <w:sz w:val="28"/>
          <w:szCs w:val="28"/>
        </w:rPr>
        <w:t>.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Швы должны быть выполнены  не менее чем в 2 прохода и не более чем в 3 прохода.</w:t>
      </w:r>
    </w:p>
    <w:p w:rsidR="001A18C7" w:rsidRDefault="001A18C7" w:rsidP="001A18C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46718">
        <w:rPr>
          <w:rFonts w:ascii="Times New Roman" w:hAnsi="Times New Roman"/>
          <w:color w:val="FF0000"/>
          <w:sz w:val="28"/>
          <w:szCs w:val="28"/>
        </w:rPr>
        <w:t>СТОП-ТОЧКА:</w:t>
      </w:r>
    </w:p>
    <w:p w:rsidR="001A18C7" w:rsidRPr="00E46718" w:rsidRDefault="001A18C7" w:rsidP="001A18C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46718">
        <w:rPr>
          <w:rFonts w:ascii="Times New Roman" w:hAnsi="Times New Roman"/>
          <w:color w:val="000000"/>
          <w:sz w:val="28"/>
          <w:szCs w:val="28"/>
        </w:rPr>
        <w:t>Все указанные остановки подлежат осмотру экспертом и маркировке перед перезапуском.</w:t>
      </w:r>
    </w:p>
    <w:p w:rsidR="001A18C7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lastRenderedPageBreak/>
        <w:t xml:space="preserve">- Контрольный образец трубы состоит из двух (2) деталей диаметром от </w:t>
      </w:r>
      <w:r w:rsidR="0038644A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89 до 219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мм. Один образец</w:t>
      </w:r>
      <w:r w:rsidR="00970EC2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- сварка 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с фикс</w:t>
      </w:r>
      <w:r w:rsidR="00970EC2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ацией трубы в положении  Н 45 соединением  С 17 ГОСТ 16037-80</w:t>
      </w:r>
    </w:p>
    <w:p w:rsidR="001A18C7" w:rsidRPr="00E46718" w:rsidRDefault="001A18C7" w:rsidP="001A18C7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46718">
        <w:rPr>
          <w:rFonts w:ascii="Times New Roman" w:hAnsi="Times New Roman"/>
          <w:color w:val="FF0000"/>
          <w:sz w:val="28"/>
          <w:szCs w:val="28"/>
        </w:rPr>
        <w:t xml:space="preserve">ТОЧКА УДЕРЖИВАНИЯ: </w:t>
      </w:r>
    </w:p>
    <w:p w:rsidR="001A18C7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D26FE">
        <w:rPr>
          <w:rFonts w:ascii="Times New Roman" w:hAnsi="Times New Roman"/>
          <w:color w:val="000000"/>
          <w:sz w:val="28"/>
          <w:szCs w:val="28"/>
          <w:lang w:val="ru-RU"/>
        </w:rPr>
        <w:t>Эксперт выполняет осмотр положения образца контрольной трубы в держателе образца и отмечает клеймом верх положения перед началом сварки.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Окончательные аспекты критериев оценки уточняются членами жюри. </w:t>
      </w:r>
      <w:r w:rsidRPr="00D70553">
        <w:rPr>
          <w:rFonts w:ascii="Times New Roman" w:hAnsi="Times New Roman"/>
          <w:b w:val="0"/>
          <w:i w:val="0"/>
          <w:color w:val="00B050"/>
          <w:sz w:val="28"/>
          <w:szCs w:val="28"/>
          <w:lang w:val="ru-RU" w:eastAsia="ru-RU"/>
        </w:rPr>
        <w:t>Оценка производится как в отношении работы модуля, так и в отношении процесса выполнения испытательного проекта. Если участник чемпионата при выполнении сварочных процессов контрольных образцо</w:t>
      </w:r>
      <w:r>
        <w:rPr>
          <w:rFonts w:ascii="Times New Roman" w:hAnsi="Times New Roman"/>
          <w:b w:val="0"/>
          <w:i w:val="0"/>
          <w:color w:val="00B050"/>
          <w:sz w:val="28"/>
          <w:szCs w:val="28"/>
          <w:lang w:val="ru-RU" w:eastAsia="ru-RU"/>
        </w:rPr>
        <w:t xml:space="preserve">в </w:t>
      </w:r>
      <w:r w:rsidRPr="00D70553">
        <w:rPr>
          <w:rFonts w:ascii="Times New Roman" w:hAnsi="Times New Roman"/>
          <w:b w:val="0"/>
          <w:i w:val="0"/>
          <w:color w:val="00B050"/>
          <w:sz w:val="28"/>
          <w:szCs w:val="28"/>
          <w:lang w:val="ru-RU" w:eastAsia="ru-RU"/>
        </w:rPr>
        <w:t>не выполняет требования охраны труда, подвергает опасности себя или других конкурсантов, такой участник отстраняется от дальнейшего участия в чемпионате.</w:t>
      </w:r>
    </w:p>
    <w:p w:rsidR="001A18C7" w:rsidRPr="00E46718" w:rsidRDefault="001A18C7" w:rsidP="001A18C7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i w:val="0"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одуль 2. – « Сосуд, работающий </w:t>
      </w:r>
      <w:r w:rsidRPr="00111EC5">
        <w:rPr>
          <w:rFonts w:ascii="Times New Roman" w:hAnsi="Times New Roman"/>
          <w:i w:val="0"/>
          <w:sz w:val="28"/>
          <w:szCs w:val="28"/>
          <w:lang w:val="ru-RU" w:eastAsia="ru-RU"/>
        </w:rPr>
        <w:t>под давлением»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Описание: Полностью замкнутая пластинчатая/трубная конструкция,</w:t>
      </w: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которая включает в себя все два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или четыре типа процессов и все позиции при сварке, которые описаны в данном техническом описании: 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- Ручная дуговая сварка покрытыми электродами (РД, 111); 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- Механизированная сварка плавящимся электродом </w:t>
      </w: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в среде активных газов (МП 135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);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•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ab/>
        <w:t>Размер: Общее размерное пространство, приблизительно 350 мм x 350 мм x 400 мм.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Толщина пластины: </w:t>
      </w: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4-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10 мм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•</w:t>
      </w: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ab/>
        <w:t>Толщина стенок трубы от 2.5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до 10 мм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•</w:t>
      </w: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ab/>
        <w:t xml:space="preserve">Испытательное давление не менее </w:t>
      </w: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4бар</w:t>
      </w:r>
    </w:p>
    <w:p w:rsidR="001A18C7" w:rsidRPr="00111EC5" w:rsidRDefault="001A18C7" w:rsidP="001A1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1EC5">
        <w:rPr>
          <w:rFonts w:ascii="Times New Roman" w:hAnsi="Times New Roman"/>
          <w:sz w:val="28"/>
          <w:szCs w:val="28"/>
        </w:rPr>
        <w:t>Сосуд под давлением должен иметь вес не более 35 кг в сваренном состоянии.</w:t>
      </w:r>
    </w:p>
    <w:p w:rsidR="001A18C7" w:rsidRPr="00D70553" w:rsidRDefault="001A18C7" w:rsidP="001A18C7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D70553">
        <w:rPr>
          <w:rFonts w:ascii="Times New Roman" w:hAnsi="Times New Roman"/>
          <w:color w:val="FF0000"/>
          <w:sz w:val="28"/>
          <w:szCs w:val="28"/>
        </w:rPr>
        <w:lastRenderedPageBreak/>
        <w:t>Примечание:</w:t>
      </w:r>
    </w:p>
    <w:p w:rsidR="001A18C7" w:rsidRPr="00D70553" w:rsidRDefault="001A18C7" w:rsidP="001A18C7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D70553">
        <w:rPr>
          <w:rFonts w:ascii="Times New Roman" w:hAnsi="Times New Roman"/>
          <w:color w:val="FF0000"/>
          <w:sz w:val="28"/>
          <w:szCs w:val="28"/>
        </w:rPr>
        <w:t>Эксперты оставляют за собой право изменять проектное испытательное давление для любого сосуда перед конкурсом.</w:t>
      </w:r>
    </w:p>
    <w:p w:rsidR="001A18C7" w:rsidRPr="00111EC5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111EC5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Окончательные аспекты критериев оценки уточняются членами жюри. </w:t>
      </w:r>
      <w:r w:rsidRPr="00D70553">
        <w:rPr>
          <w:rFonts w:ascii="Times New Roman" w:hAnsi="Times New Roman"/>
          <w:b w:val="0"/>
          <w:i w:val="0"/>
          <w:color w:val="00B050"/>
          <w:sz w:val="28"/>
          <w:szCs w:val="28"/>
          <w:lang w:val="ru-RU" w:eastAsia="ru-RU"/>
        </w:rPr>
        <w:t>Оценка производится как в отношении работы модуля, так и в отношении процесса выполнения работы. Если участник чемпионата не выполняет требования охраны труда, подвергает опасности себя или других конкурсантов, такой участник отстраняется от дальнейшего участия в чемпионате.</w:t>
      </w:r>
    </w:p>
    <w:p w:rsidR="001A18C7" w:rsidRPr="00DB5467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DB546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Модуль 3. Алюминиевая структура (конструкция из алюминиевых пластин): сварка Ручная аргонодуговая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неплавящимся электродом (</w:t>
      </w:r>
      <w:r>
        <w:rPr>
          <w:rFonts w:ascii="Times New Roman" w:hAnsi="Times New Roman"/>
          <w:i w:val="0"/>
          <w:sz w:val="28"/>
          <w:szCs w:val="28"/>
          <w:lang w:val="en-US" w:eastAsia="ru-RU"/>
        </w:rPr>
        <w:t>TIG</w:t>
      </w:r>
      <w:r w:rsidRPr="00DB5467">
        <w:rPr>
          <w:rFonts w:ascii="Times New Roman" w:hAnsi="Times New Roman"/>
          <w:i w:val="0"/>
          <w:sz w:val="28"/>
          <w:szCs w:val="28"/>
          <w:lang w:val="ru-RU" w:eastAsia="ru-RU"/>
        </w:rPr>
        <w:t>, 141).</w:t>
      </w:r>
    </w:p>
    <w:p w:rsidR="001A18C7" w:rsidRPr="00DB5467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DB5467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Описание: Частично замкнутая конструкция из алюминия, которая</w:t>
      </w: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сваривается с помощью TIG (</w:t>
      </w:r>
      <w:r w:rsidRPr="00DB5467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 141).</w:t>
      </w:r>
    </w:p>
    <w:p w:rsidR="001A18C7" w:rsidRPr="00DB5467" w:rsidRDefault="001A18C7" w:rsidP="001A1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5467">
        <w:rPr>
          <w:rFonts w:ascii="Times New Roman" w:hAnsi="Times New Roman"/>
          <w:sz w:val="28"/>
          <w:szCs w:val="28"/>
        </w:rPr>
        <w:t>Толщина алюминиевой пластины/стенки трубы от 1,5 до 5 мм</w:t>
      </w:r>
    </w:p>
    <w:p w:rsidR="001A18C7" w:rsidRPr="00DB5467" w:rsidRDefault="001A18C7" w:rsidP="001A1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5467">
        <w:rPr>
          <w:rFonts w:ascii="Times New Roman" w:hAnsi="Times New Roman"/>
          <w:sz w:val="28"/>
          <w:szCs w:val="28"/>
        </w:rPr>
        <w:t>Все швы выполняются в один проход с использованием присадочного металла.</w:t>
      </w:r>
    </w:p>
    <w:p w:rsidR="001A18C7" w:rsidRPr="00DB5467" w:rsidRDefault="001A18C7" w:rsidP="001A1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5467">
        <w:rPr>
          <w:rFonts w:ascii="Times New Roman" w:hAnsi="Times New Roman"/>
          <w:sz w:val="28"/>
          <w:szCs w:val="28"/>
        </w:rPr>
        <w:t xml:space="preserve">Данный испытательный модуль при необходимости распиливается на две половины для обеспечения оценки глубины проплавления и маркировки.Окончательные аспекты критериев оценки уточняются членами жюри. </w:t>
      </w:r>
      <w:r w:rsidRPr="00D70553">
        <w:rPr>
          <w:rFonts w:ascii="Times New Roman" w:hAnsi="Times New Roman"/>
          <w:color w:val="00B050"/>
          <w:sz w:val="28"/>
          <w:szCs w:val="28"/>
        </w:rPr>
        <w:t>Оценка производится как в отношении работы модуля, так и в отношении процесса выполнения работы. Если участник чемпионата не выполняет требования охраны труда, подвергает опасности себя или других конкурсантов, такой участник отстраняется от дальнейшего участия в чемпионате</w:t>
      </w:r>
    </w:p>
    <w:p w:rsidR="001A18C7" w:rsidRPr="00DB5467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D70553">
        <w:rPr>
          <w:rFonts w:ascii="Times New Roman" w:hAnsi="Times New Roman"/>
          <w:b w:val="0"/>
          <w:i w:val="0"/>
          <w:color w:val="00B050"/>
          <w:sz w:val="28"/>
          <w:szCs w:val="28"/>
          <w:lang w:val="ru-RU" w:eastAsia="ru-RU"/>
        </w:rPr>
        <w:t>.</w:t>
      </w:r>
    </w:p>
    <w:p w:rsidR="001A18C7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223E9A">
        <w:rPr>
          <w:rFonts w:ascii="Times New Roman" w:hAnsi="Times New Roman"/>
          <w:i w:val="0"/>
          <w:sz w:val="28"/>
          <w:szCs w:val="28"/>
          <w:lang w:val="ru-RU" w:eastAsia="ru-RU"/>
        </w:rPr>
        <w:t>Модуль 4.</w:t>
      </w:r>
      <w:r w:rsidRPr="00231BC6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Конструкция из нержавеющей стали </w:t>
      </w:r>
    </w:p>
    <w:p w:rsidR="001A18C7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Описание: З</w:t>
      </w:r>
      <w:r w:rsidRPr="00231BC6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амкнутая конструкция из нержавеющей стали, которая сварив</w:t>
      </w: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ается с помощью TIG (</w:t>
      </w:r>
      <w:r w:rsidRPr="00223E9A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141).</w:t>
      </w:r>
    </w:p>
    <w:p w:rsidR="001A18C7" w:rsidRDefault="001A18C7" w:rsidP="001A1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1BC6">
        <w:rPr>
          <w:rFonts w:ascii="Times New Roman" w:hAnsi="Times New Roman"/>
          <w:sz w:val="28"/>
          <w:szCs w:val="28"/>
        </w:rPr>
        <w:t>Толщина стальной пластины/трубы от 1,5 до 5 мм</w:t>
      </w:r>
    </w:p>
    <w:p w:rsidR="001A18C7" w:rsidRPr="00231BC6" w:rsidRDefault="001A18C7" w:rsidP="001A1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1BC6">
        <w:rPr>
          <w:rFonts w:ascii="Times New Roman" w:hAnsi="Times New Roman"/>
          <w:sz w:val="28"/>
          <w:szCs w:val="28"/>
        </w:rPr>
        <w:lastRenderedPageBreak/>
        <w:t>Все корневые проходы стыковых и угловых соединений выполняются с защитой корня шва поддувом аргона.</w:t>
      </w:r>
    </w:p>
    <w:p w:rsidR="001A18C7" w:rsidRPr="00231BC6" w:rsidRDefault="001A18C7" w:rsidP="001A1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1BC6">
        <w:rPr>
          <w:rFonts w:ascii="Times New Roman" w:hAnsi="Times New Roman"/>
          <w:sz w:val="28"/>
          <w:szCs w:val="28"/>
        </w:rPr>
        <w:t>Все швы выполняются в один проход с использованием присадочного металла.</w:t>
      </w:r>
    </w:p>
    <w:p w:rsidR="001A18C7" w:rsidRPr="00231BC6" w:rsidRDefault="001A18C7" w:rsidP="001A18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1BC6">
        <w:rPr>
          <w:rFonts w:ascii="Times New Roman" w:hAnsi="Times New Roman"/>
          <w:sz w:val="28"/>
          <w:szCs w:val="28"/>
        </w:rPr>
        <w:t>Данный испытательный модуль при необходимости распиливается на две половины для обеспечения оценки глубины проплавления и маркировки.</w:t>
      </w:r>
    </w:p>
    <w:p w:rsidR="001A18C7" w:rsidRPr="00DB5467" w:rsidRDefault="001A18C7" w:rsidP="001A18C7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 w:rsidRPr="00DB5467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 xml:space="preserve">Окончательные аспекты критериев оценки уточняются членами жюри. </w:t>
      </w:r>
      <w:r w:rsidRPr="00D70553">
        <w:rPr>
          <w:rFonts w:ascii="Times New Roman" w:hAnsi="Times New Roman"/>
          <w:b w:val="0"/>
          <w:i w:val="0"/>
          <w:color w:val="00B050"/>
          <w:sz w:val="28"/>
          <w:szCs w:val="28"/>
          <w:lang w:val="ru-RU" w:eastAsia="ru-RU"/>
        </w:rPr>
        <w:t>Оценка производится как в отношении работы модуля, так и в отношении процесса выполнения работы. Если участник чемпионата не выполняет требования охраны труда, подвергает опасности себя или других конкурсантов, такой участник отстраняется от дальнейшего участия в чемпионате.</w:t>
      </w:r>
    </w:p>
    <w:p w:rsidR="001A18C7" w:rsidRDefault="001A18C7" w:rsidP="001A18C7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szCs w:val="28"/>
          <w:lang w:val="ru-RU"/>
        </w:rPr>
      </w:pPr>
    </w:p>
    <w:p w:rsidR="001A18C7" w:rsidRPr="00223E9A" w:rsidRDefault="001A18C7" w:rsidP="001A18C7">
      <w:pPr>
        <w:pStyle w:val="2"/>
        <w:spacing w:before="0" w:after="0" w:line="276" w:lineRule="auto"/>
        <w:rPr>
          <w:rFonts w:ascii="Times New Roman" w:hAnsi="Times New Roman"/>
          <w:i w:val="0"/>
          <w:caps/>
          <w:sz w:val="28"/>
          <w:szCs w:val="28"/>
          <w:lang w:val="ru-RU"/>
        </w:rPr>
      </w:pPr>
      <w:r w:rsidRPr="00223E9A">
        <w:rPr>
          <w:rFonts w:ascii="Times New Roman" w:hAnsi="Times New Roman"/>
          <w:i w:val="0"/>
          <w:caps/>
          <w:sz w:val="28"/>
          <w:szCs w:val="28"/>
          <w:lang w:val="ru-RU"/>
        </w:rPr>
        <w:t>5. Критерии оценки</w:t>
      </w:r>
    </w:p>
    <w:p w:rsidR="001A18C7" w:rsidRDefault="001A18C7" w:rsidP="001A1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3E9A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1A18C7" w:rsidRPr="00223E9A" w:rsidRDefault="001A18C7" w:rsidP="001A1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8C7" w:rsidRPr="00223E9A" w:rsidRDefault="001A18C7" w:rsidP="001A18C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3E9A">
        <w:rPr>
          <w:rFonts w:ascii="Times New Roman" w:hAnsi="Times New Roman"/>
          <w:sz w:val="28"/>
          <w:szCs w:val="28"/>
        </w:rPr>
        <w:t>Таблица 2.</w:t>
      </w:r>
      <w:r>
        <w:rPr>
          <w:rFonts w:ascii="Times New Roman" w:hAnsi="Times New Roman"/>
          <w:sz w:val="28"/>
          <w:szCs w:val="28"/>
        </w:rPr>
        <w:t xml:space="preserve"> Критерии оценки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4182"/>
        <w:gridCol w:w="2126"/>
        <w:gridCol w:w="2126"/>
        <w:gridCol w:w="2127"/>
      </w:tblGrid>
      <w:tr w:rsidR="001A18C7" w:rsidRPr="00223E9A" w:rsidTr="001A18C7">
        <w:tc>
          <w:tcPr>
            <w:tcW w:w="1063" w:type="dxa"/>
            <w:vMerge w:val="restart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9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182" w:type="dxa"/>
            <w:vMerge w:val="restart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9A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6379" w:type="dxa"/>
            <w:gridSpan w:val="3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9A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</w:tr>
      <w:tr w:rsidR="001A18C7" w:rsidRPr="00223E9A" w:rsidTr="001A18C7">
        <w:tc>
          <w:tcPr>
            <w:tcW w:w="1063" w:type="dxa"/>
            <w:vMerge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2" w:type="dxa"/>
            <w:vMerge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9A">
              <w:rPr>
                <w:rFonts w:ascii="Times New Roman" w:hAnsi="Times New Roman"/>
                <w:b/>
                <w:sz w:val="28"/>
                <w:szCs w:val="28"/>
              </w:rPr>
              <w:t xml:space="preserve">Субъективная </w:t>
            </w:r>
          </w:p>
        </w:tc>
        <w:tc>
          <w:tcPr>
            <w:tcW w:w="2126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9A">
              <w:rPr>
                <w:rFonts w:ascii="Times New Roman" w:hAnsi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2127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9A">
              <w:rPr>
                <w:rFonts w:ascii="Times New Roman" w:hAnsi="Times New Roman"/>
                <w:b/>
                <w:sz w:val="28"/>
                <w:szCs w:val="28"/>
              </w:rPr>
              <w:t>Общая</w:t>
            </w:r>
          </w:p>
        </w:tc>
      </w:tr>
      <w:tr w:rsidR="001A18C7" w:rsidRPr="00223E9A" w:rsidTr="001A18C7">
        <w:tc>
          <w:tcPr>
            <w:tcW w:w="1063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182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Визуальная оценка</w:t>
            </w:r>
          </w:p>
        </w:tc>
        <w:tc>
          <w:tcPr>
            <w:tcW w:w="2126" w:type="dxa"/>
            <w:vAlign w:val="bottom"/>
          </w:tcPr>
          <w:p w:rsidR="001A18C7" w:rsidRPr="00223E9A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1A18C7" w:rsidRPr="00223E9A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127" w:type="dxa"/>
            <w:vAlign w:val="bottom"/>
          </w:tcPr>
          <w:p w:rsidR="001A18C7" w:rsidRPr="00223E9A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1A18C7" w:rsidRPr="00223E9A" w:rsidTr="001A18C7">
        <w:tc>
          <w:tcPr>
            <w:tcW w:w="1063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182" w:type="dxa"/>
            <w:vAlign w:val="center"/>
          </w:tcPr>
          <w:p w:rsidR="001A18C7" w:rsidRPr="00223E9A" w:rsidRDefault="001A18C7" w:rsidP="001A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Тест на давление</w:t>
            </w:r>
          </w:p>
        </w:tc>
        <w:tc>
          <w:tcPr>
            <w:tcW w:w="2126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1A18C7" w:rsidRPr="00223E9A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127" w:type="dxa"/>
            <w:vAlign w:val="center"/>
          </w:tcPr>
          <w:p w:rsidR="001A18C7" w:rsidRPr="00223E9A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1A18C7" w:rsidRPr="00223E9A" w:rsidTr="001A18C7">
        <w:trPr>
          <w:trHeight w:val="592"/>
        </w:trPr>
        <w:tc>
          <w:tcPr>
            <w:tcW w:w="1063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182" w:type="dxa"/>
            <w:vAlign w:val="center"/>
          </w:tcPr>
          <w:p w:rsidR="001A18C7" w:rsidRPr="00223E9A" w:rsidRDefault="001A18C7" w:rsidP="001A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 xml:space="preserve">Тест на устойчивость к разрушению </w:t>
            </w:r>
          </w:p>
        </w:tc>
        <w:tc>
          <w:tcPr>
            <w:tcW w:w="2126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1A18C7" w:rsidRPr="00223E9A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2127" w:type="dxa"/>
            <w:vAlign w:val="center"/>
          </w:tcPr>
          <w:p w:rsidR="001A18C7" w:rsidRPr="00223E9A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1A18C7" w:rsidRPr="00223E9A" w:rsidTr="001A18C7">
        <w:tc>
          <w:tcPr>
            <w:tcW w:w="1063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182" w:type="dxa"/>
            <w:vAlign w:val="center"/>
          </w:tcPr>
          <w:p w:rsidR="001A18C7" w:rsidRPr="00223E9A" w:rsidRDefault="001A18C7" w:rsidP="001A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 xml:space="preserve">Тест на </w:t>
            </w:r>
            <w:r>
              <w:rPr>
                <w:rFonts w:ascii="Times New Roman" w:hAnsi="Times New Roman"/>
                <w:sz w:val="28"/>
                <w:szCs w:val="28"/>
              </w:rPr>
              <w:t>наличие внутренних дефектов - (РГК</w:t>
            </w:r>
            <w:r w:rsidRPr="00223E9A">
              <w:rPr>
                <w:rFonts w:ascii="Times New Roman" w:hAnsi="Times New Roman"/>
                <w:sz w:val="28"/>
                <w:szCs w:val="28"/>
              </w:rPr>
              <w:t xml:space="preserve"> и УЗК) </w:t>
            </w:r>
          </w:p>
        </w:tc>
        <w:tc>
          <w:tcPr>
            <w:tcW w:w="2126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1A18C7" w:rsidRPr="00223E9A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2127" w:type="dxa"/>
            <w:vAlign w:val="center"/>
          </w:tcPr>
          <w:p w:rsidR="001A18C7" w:rsidRPr="00223E9A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</w:tr>
      <w:tr w:rsidR="001A18C7" w:rsidRPr="00223E9A" w:rsidTr="001A18C7">
        <w:tc>
          <w:tcPr>
            <w:tcW w:w="1063" w:type="dxa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182" w:type="dxa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 xml:space="preserve">Сборка и </w:t>
            </w:r>
            <w:r>
              <w:rPr>
                <w:rFonts w:ascii="Times New Roman" w:hAnsi="Times New Roman"/>
                <w:sz w:val="28"/>
                <w:szCs w:val="28"/>
              </w:rPr>
              <w:t>компетентность (</w:t>
            </w:r>
            <w:r w:rsidRPr="00223E9A">
              <w:rPr>
                <w:rFonts w:ascii="Times New Roman" w:hAnsi="Times New Roman"/>
                <w:sz w:val="28"/>
                <w:szCs w:val="28"/>
              </w:rPr>
              <w:t>ТБ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1A18C7" w:rsidRPr="00223E9A" w:rsidTr="001A18C7">
        <w:tc>
          <w:tcPr>
            <w:tcW w:w="5245" w:type="dxa"/>
            <w:gridSpan w:val="2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A18C7" w:rsidRPr="00223E9A" w:rsidRDefault="001A18C7" w:rsidP="001A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9A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</w:tbl>
    <w:p w:rsidR="001A18C7" w:rsidRDefault="001A18C7" w:rsidP="001A18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18C7" w:rsidRPr="00223E9A" w:rsidRDefault="001A18C7" w:rsidP="001A18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3E9A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223E9A">
        <w:rPr>
          <w:rFonts w:ascii="Times New Roman" w:hAnsi="Times New Roman"/>
          <w:sz w:val="28"/>
          <w:szCs w:val="28"/>
        </w:rPr>
        <w:t>Не применимо.</w:t>
      </w:r>
    </w:p>
    <w:p w:rsidR="001A18C7" w:rsidRPr="00223E9A" w:rsidRDefault="001A18C7" w:rsidP="001A1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8C7" w:rsidRDefault="001A18C7" w:rsidP="001A1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8C7" w:rsidRDefault="001A18C7" w:rsidP="001A1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8C7" w:rsidRPr="00005741" w:rsidRDefault="001A18C7" w:rsidP="001A1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208" w:type="dxa"/>
        <w:tblInd w:w="108" w:type="dxa"/>
        <w:tblLook w:val="00A0"/>
      </w:tblPr>
      <w:tblGrid>
        <w:gridCol w:w="1076"/>
        <w:gridCol w:w="5496"/>
        <w:gridCol w:w="1636"/>
      </w:tblGrid>
      <w:tr w:rsidR="001A18C7" w:rsidRPr="00743E3D" w:rsidTr="001A18C7">
        <w:trPr>
          <w:trHeight w:val="402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Модуль 1. Тренировочное задание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1A18C7" w:rsidRPr="00743E3D" w:rsidTr="001A18C7">
        <w:trPr>
          <w:trHeight w:val="402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Модуль 2. Резервуар высокого давления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1A18C7" w:rsidRPr="00743E3D" w:rsidTr="001A18C7">
        <w:trPr>
          <w:trHeight w:val="402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 xml:space="preserve">Модуль 3. </w:t>
            </w:r>
            <w:r>
              <w:rPr>
                <w:rFonts w:ascii="Times New Roman" w:hAnsi="Times New Roman"/>
                <w:sz w:val="24"/>
                <w:szCs w:val="24"/>
              </w:rPr>
              <w:t>Стальная</w:t>
            </w:r>
            <w:r w:rsidRPr="00743E3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1A18C7" w:rsidRPr="00743E3D" w:rsidTr="001A18C7">
        <w:trPr>
          <w:trHeight w:val="402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Модуль 4. Конструкция из нержавеющей стали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8C7" w:rsidRPr="00743E3D" w:rsidRDefault="001A18C7" w:rsidP="001A1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</w:tbl>
    <w:p w:rsidR="001A18C7" w:rsidRPr="00743E3D" w:rsidRDefault="001A18C7" w:rsidP="001A18C7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276"/>
        <w:gridCol w:w="3260"/>
        <w:gridCol w:w="1559"/>
        <w:gridCol w:w="1418"/>
      </w:tblGrid>
      <w:tr w:rsidR="001A18C7" w:rsidRPr="009C6F13" w:rsidTr="001A18C7">
        <w:trPr>
          <w:trHeight w:val="1295"/>
        </w:trPr>
        <w:tc>
          <w:tcPr>
            <w:tcW w:w="993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Крите-рий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276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Суб-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3260" w:type="dxa"/>
          </w:tcPr>
          <w:p w:rsidR="001A18C7" w:rsidRPr="009C6F13" w:rsidRDefault="001A18C7" w:rsidP="001A18C7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Отметки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за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субкри-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терий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Макс.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Отмет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559" w:type="dxa"/>
          </w:tcPr>
          <w:p w:rsidR="001A18C7" w:rsidRPr="00743E3D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Модуль 1. Тренировочное задание</w:t>
            </w:r>
          </w:p>
        </w:tc>
        <w:tc>
          <w:tcPr>
            <w:tcW w:w="1276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A18C7" w:rsidRPr="00743E3D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</w:t>
            </w: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D1. Горизонтальный шов. Сборка, ТБ</w:t>
            </w:r>
          </w:p>
        </w:tc>
        <w:tc>
          <w:tcPr>
            <w:tcW w:w="1559" w:type="dxa"/>
          </w:tcPr>
          <w:p w:rsidR="001A18C7" w:rsidRPr="00743E3D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D2. Вертикальный шов. Сборка, ТБ</w:t>
            </w:r>
          </w:p>
        </w:tc>
        <w:tc>
          <w:tcPr>
            <w:tcW w:w="1559" w:type="dxa"/>
          </w:tcPr>
          <w:p w:rsidR="001A18C7" w:rsidRPr="00743E3D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D3. Труба. Сборка. ТБ</w:t>
            </w:r>
          </w:p>
        </w:tc>
        <w:tc>
          <w:tcPr>
            <w:tcW w:w="1559" w:type="dxa"/>
          </w:tcPr>
          <w:p w:rsidR="001A18C7" w:rsidRPr="00743E3D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A4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D4. Тавровый шов. Сборка, ТБ</w:t>
            </w:r>
          </w:p>
        </w:tc>
        <w:tc>
          <w:tcPr>
            <w:tcW w:w="1559" w:type="dxa"/>
          </w:tcPr>
          <w:p w:rsidR="001A18C7" w:rsidRPr="00743E3D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A5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A1. Горизонтальный шов. Шов</w:t>
            </w:r>
          </w:p>
        </w:tc>
        <w:tc>
          <w:tcPr>
            <w:tcW w:w="1559" w:type="dxa"/>
          </w:tcPr>
          <w:p w:rsidR="001A18C7" w:rsidRPr="00743E3D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A6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A2. Вертикальный шов. Шов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A7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A3. Труба. Шов.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A8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A4. Тавровый шов. Шов.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A9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С1. Горизонтальный шов. Дефекты шва.</w:t>
            </w:r>
          </w:p>
        </w:tc>
        <w:tc>
          <w:tcPr>
            <w:tcW w:w="1559" w:type="dxa"/>
          </w:tcPr>
          <w:p w:rsidR="001A18C7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A10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С2. Вертикальный шов. Дефекты шва.</w:t>
            </w:r>
          </w:p>
        </w:tc>
        <w:tc>
          <w:tcPr>
            <w:tcW w:w="1559" w:type="dxa"/>
          </w:tcPr>
          <w:p w:rsidR="001A18C7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С3. Труба. Дефекты шва.</w:t>
            </w:r>
          </w:p>
        </w:tc>
        <w:tc>
          <w:tcPr>
            <w:tcW w:w="1559" w:type="dxa"/>
          </w:tcPr>
          <w:p w:rsidR="001A18C7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A12</w:t>
            </w:r>
          </w:p>
        </w:tc>
        <w:tc>
          <w:tcPr>
            <w:tcW w:w="3260" w:type="dxa"/>
            <w:vAlign w:val="bottom"/>
          </w:tcPr>
          <w:p w:rsidR="001A18C7" w:rsidRPr="00743E3D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С4. Тавровый шов. Дефекты шва.</w:t>
            </w:r>
          </w:p>
        </w:tc>
        <w:tc>
          <w:tcPr>
            <w:tcW w:w="1559" w:type="dxa"/>
          </w:tcPr>
          <w:p w:rsidR="001A18C7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3E3D">
              <w:rPr>
                <w:rFonts w:ascii="Times New Roman" w:hAnsi="Times New Roman"/>
                <w:sz w:val="24"/>
                <w:szCs w:val="24"/>
              </w:rPr>
              <w:t>Модуль 2. Резервуар высокого давления</w:t>
            </w:r>
          </w:p>
        </w:tc>
        <w:tc>
          <w:tcPr>
            <w:tcW w:w="1276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A18C7" w:rsidRPr="00743E3D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</w:t>
            </w: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3260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D5. Сборка и ТБ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3260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A5. Сварной шов</w:t>
            </w:r>
          </w:p>
        </w:tc>
        <w:tc>
          <w:tcPr>
            <w:tcW w:w="1559" w:type="dxa"/>
          </w:tcPr>
          <w:p w:rsidR="001A18C7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3260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B1. Герметичность.</w:t>
            </w:r>
          </w:p>
        </w:tc>
        <w:tc>
          <w:tcPr>
            <w:tcW w:w="1559" w:type="dxa"/>
          </w:tcPr>
          <w:p w:rsidR="001A18C7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559" w:type="dxa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 xml:space="preserve">Модуль 3. </w:t>
            </w:r>
            <w:r>
              <w:rPr>
                <w:rFonts w:ascii="Times New Roman" w:hAnsi="Times New Roman"/>
                <w:sz w:val="24"/>
                <w:szCs w:val="24"/>
              </w:rPr>
              <w:t>Стальная</w:t>
            </w:r>
            <w:r w:rsidRPr="00F61826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  <w:p w:rsidR="001A18C7" w:rsidRPr="00F61826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A18C7" w:rsidRPr="00743E3D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3260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D6. сборка и ТБ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3260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А6. Сварной шов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3260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В1. </w:t>
            </w:r>
            <w:r w:rsidRPr="00F61826">
              <w:rPr>
                <w:rFonts w:ascii="Times New Roman" w:hAnsi="Times New Roman"/>
                <w:sz w:val="24"/>
                <w:szCs w:val="24"/>
              </w:rPr>
              <w:t>Герметичность.</w:t>
            </w:r>
          </w:p>
        </w:tc>
        <w:tc>
          <w:tcPr>
            <w:tcW w:w="1559" w:type="dxa"/>
          </w:tcPr>
          <w:p w:rsidR="001A18C7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Модуль 4. Конструкция из нержавеющей стали</w:t>
            </w:r>
          </w:p>
        </w:tc>
        <w:tc>
          <w:tcPr>
            <w:tcW w:w="1276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A18C7" w:rsidRPr="00743E3D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D1</w:t>
            </w:r>
          </w:p>
        </w:tc>
        <w:tc>
          <w:tcPr>
            <w:tcW w:w="3260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D7. Сборка и ТБ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D2</w:t>
            </w:r>
          </w:p>
        </w:tc>
        <w:tc>
          <w:tcPr>
            <w:tcW w:w="3260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 w:rsidRPr="00F61826">
              <w:rPr>
                <w:rFonts w:ascii="Times New Roman" w:hAnsi="Times New Roman"/>
                <w:sz w:val="24"/>
                <w:szCs w:val="24"/>
              </w:rPr>
              <w:t>А7. Сварной шов</w:t>
            </w: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993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A18C7" w:rsidRPr="00FF22FA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3260" w:type="dxa"/>
            <w:vAlign w:val="bottom"/>
          </w:tcPr>
          <w:p w:rsidR="001A18C7" w:rsidRPr="00F61826" w:rsidRDefault="001A18C7" w:rsidP="001A1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В1.</w:t>
            </w:r>
            <w:r w:rsidRPr="00F61826">
              <w:rPr>
                <w:rFonts w:ascii="Times New Roman" w:hAnsi="Times New Roman"/>
                <w:sz w:val="24"/>
                <w:szCs w:val="24"/>
              </w:rPr>
              <w:t xml:space="preserve"> Герметичность.</w:t>
            </w:r>
          </w:p>
        </w:tc>
        <w:tc>
          <w:tcPr>
            <w:tcW w:w="1559" w:type="dxa"/>
          </w:tcPr>
          <w:p w:rsidR="001A18C7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7088" w:type="dxa"/>
            <w:gridSpan w:val="4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ВСЕГО БАЛЛОВ</w:t>
            </w:r>
          </w:p>
        </w:tc>
        <w:tc>
          <w:tcPr>
            <w:tcW w:w="2977" w:type="dxa"/>
            <w:gridSpan w:val="2"/>
          </w:tcPr>
          <w:p w:rsidR="001A18C7" w:rsidRPr="009C6F13" w:rsidRDefault="001A18C7" w:rsidP="001A18C7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1A18C7" w:rsidRPr="00150F86" w:rsidRDefault="001A18C7" w:rsidP="001A1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6AC">
        <w:rPr>
          <w:rFonts w:ascii="Times New Roman" w:hAnsi="Times New Roman"/>
          <w:sz w:val="24"/>
          <w:szCs w:val="24"/>
        </w:rPr>
        <w:t>Примечание: Участник не может получать вычеты баллов за одинаковые недостатки более, чем один раз.</w:t>
      </w:r>
    </w:p>
    <w:p w:rsidR="001A18C7" w:rsidRPr="009006AC" w:rsidRDefault="001A18C7" w:rsidP="001A1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06AC">
        <w:rPr>
          <w:rFonts w:ascii="Times New Roman" w:hAnsi="Times New Roman"/>
          <w:b/>
          <w:sz w:val="24"/>
          <w:szCs w:val="24"/>
        </w:rPr>
        <w:t>Спецификация оценки навыков</w:t>
      </w:r>
    </w:p>
    <w:p w:rsidR="001A18C7" w:rsidRPr="00150F86" w:rsidRDefault="001A18C7" w:rsidP="001A1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6AC">
        <w:rPr>
          <w:rFonts w:ascii="Times New Roman" w:hAnsi="Times New Roman"/>
          <w:sz w:val="24"/>
          <w:szCs w:val="24"/>
        </w:rPr>
        <w:t xml:space="preserve">Критерии оценки навыков имеют четкие указания всех аспектов, которые объясняют, как и почему присуждается конкретная оценка. </w:t>
      </w:r>
    </w:p>
    <w:p w:rsidR="001A18C7" w:rsidRPr="009006AC" w:rsidRDefault="001A18C7" w:rsidP="001A18C7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006AC">
        <w:rPr>
          <w:rFonts w:ascii="Times New Roman" w:hAnsi="Times New Roman"/>
          <w:b/>
          <w:sz w:val="24"/>
          <w:szCs w:val="24"/>
        </w:rPr>
        <w:t>A .Визуальный и измерительный контроль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581"/>
        <w:gridCol w:w="3402"/>
      </w:tblGrid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дефекта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Ограничения для</w:t>
            </w:r>
          </w:p>
          <w:p w:rsidR="001A18C7" w:rsidRPr="009C6F13" w:rsidRDefault="001A18C7" w:rsidP="001A18C7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дефектов</w:t>
            </w: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Трещины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 ли в сварном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шве трещины?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допустимы</w:t>
            </w: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2. Расхождения и кратеры шва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До конца ли заполнены все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расхождения и кратеры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шва?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≤1,5 мм</w:t>
            </w:r>
          </w:p>
          <w:p w:rsidR="001A18C7" w:rsidRPr="009C6F13" w:rsidRDefault="001A18C7" w:rsidP="001A18C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3. Прожог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 ли прожоги?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допустимы</w:t>
            </w: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4. Удалены шлак и брызги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Весь ли шлак и брызги удалены из места  соединений и примыкающих областей?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Должно быть удалено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более 99% всего шлака и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брызг</w:t>
            </w: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5. Следы шлифования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наблюдаются ли на сварной поверхности следы шлифования или других</w:t>
            </w:r>
          </w:p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приемов удаления металла?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На законченном сварном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шве не должны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наблюдаться следы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удаления металла</w:t>
            </w: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6. Вкрапления и поры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Присутствуют ли в металле сварного шва вкрапления и</w:t>
            </w:r>
          </w:p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поры?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Макс. – 2 дефекта</w:t>
            </w:r>
          </w:p>
          <w:p w:rsidR="001A18C7" w:rsidRPr="009C6F13" w:rsidRDefault="001A18C7" w:rsidP="001A18C7">
            <w:pPr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7. Свищи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Присутствуют ли на</w:t>
            </w:r>
          </w:p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металле сварного шва</w:t>
            </w:r>
          </w:p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свищи или кратеры?</w:t>
            </w:r>
          </w:p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(удлиненные полости)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допустимо</w:t>
            </w: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8. Подрезы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Наблюдаются ли на</w:t>
            </w:r>
          </w:p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металле сварного шва</w:t>
            </w:r>
          </w:p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подрезы ?</w:t>
            </w:r>
          </w:p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≤ 0,5 мм</w:t>
            </w: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9.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аплыв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наблюдается ли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аплыв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в местах соединений?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≤ 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мм</w:t>
            </w:r>
          </w:p>
          <w:p w:rsidR="001A18C7" w:rsidRPr="009C6F13" w:rsidRDefault="001A18C7" w:rsidP="001A18C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Не</w:t>
            </w: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провар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наблюдается ли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провар в местах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соединений?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допустимо</w:t>
            </w:r>
          </w:p>
        </w:tc>
      </w:tr>
      <w:tr w:rsidR="001A18C7" w:rsidRPr="009C6F13" w:rsidTr="001A18C7">
        <w:tc>
          <w:tcPr>
            <w:tcW w:w="3082" w:type="dxa"/>
            <w:shd w:val="clear" w:color="auto" w:fill="FFFFFF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11. Чрезмерная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вогнутость 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сварного шва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Наблюдается ли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сварочном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чрезмерная вогнутость?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≤ 2,5мм</w:t>
            </w:r>
          </w:p>
          <w:p w:rsidR="001A18C7" w:rsidRPr="009C6F13" w:rsidRDefault="001A18C7" w:rsidP="001A18C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3082" w:type="dxa"/>
            <w:shd w:val="clear" w:color="auto" w:fill="FFFFFF"/>
          </w:tcPr>
          <w:p w:rsidR="001A18C7" w:rsidRPr="00812B0A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пробои дуги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Имеются ли случайные пробои дуги?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допустимо</w:t>
            </w: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13. Излишняя выпуклость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наблюдается ли в местах</w:t>
            </w:r>
          </w:p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соединений излишняя выпуклость?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≤ 2,5мм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14. Не полностью заполненный шов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Полностью ли заполнен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шов при стыковой сварке?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допустимо</w:t>
            </w:r>
          </w:p>
        </w:tc>
      </w:tr>
      <w:tr w:rsidR="001A18C7" w:rsidRPr="009C6F13" w:rsidTr="001A18C7">
        <w:tc>
          <w:tcPr>
            <w:tcW w:w="3082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 Линейное смещение</w:t>
            </w:r>
          </w:p>
        </w:tc>
        <w:tc>
          <w:tcPr>
            <w:tcW w:w="3581" w:type="dxa"/>
          </w:tcPr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Не наблюдается ли в местах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соединений линейное</w:t>
            </w:r>
          </w:p>
          <w:p w:rsidR="001A18C7" w:rsidRPr="009C6F13" w:rsidRDefault="001A18C7" w:rsidP="001A1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смещение?</w:t>
            </w:r>
          </w:p>
        </w:tc>
        <w:tc>
          <w:tcPr>
            <w:tcW w:w="3402" w:type="dxa"/>
          </w:tcPr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F13">
              <w:rPr>
                <w:rFonts w:ascii="Times New Roman" w:hAnsi="Times New Roman"/>
                <w:sz w:val="24"/>
                <w:szCs w:val="24"/>
                <w:lang w:eastAsia="en-US"/>
              </w:rPr>
              <w:t>≤ 1,0 мм</w:t>
            </w:r>
          </w:p>
          <w:p w:rsidR="001A18C7" w:rsidRPr="009C6F13" w:rsidRDefault="001A18C7" w:rsidP="001A1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3"/>
    </w:tbl>
    <w:p w:rsidR="002C20C1" w:rsidRPr="00223E9A" w:rsidRDefault="00C82188" w:rsidP="00F9201B">
      <w:pPr>
        <w:pStyle w:val="2"/>
        <w:spacing w:before="0" w:after="0" w:line="276" w:lineRule="auto"/>
        <w:ind w:left="720"/>
        <w:rPr>
          <w:rFonts w:ascii="Times New Roman" w:hAnsi="Times New Roman"/>
          <w:i w:val="0"/>
          <w:caps/>
          <w:sz w:val="28"/>
          <w:szCs w:val="28"/>
          <w:lang w:val="ru-RU"/>
        </w:rPr>
      </w:pPr>
      <w:r w:rsidRPr="00F9201B">
        <w:rPr>
          <w:rFonts w:ascii="Times New Roman" w:hAnsi="Times New Roman"/>
          <w:sz w:val="28"/>
          <w:szCs w:val="28"/>
          <w:lang w:val="ru-RU"/>
        </w:rPr>
        <w:br w:type="page"/>
      </w:r>
      <w:r w:rsidR="00F9201B" w:rsidRPr="00F9201B">
        <w:rPr>
          <w:rFonts w:ascii="Times New Roman" w:hAnsi="Times New Roman"/>
          <w:i w:val="0"/>
          <w:sz w:val="28"/>
          <w:szCs w:val="28"/>
          <w:lang w:val="ru-RU"/>
        </w:rPr>
        <w:lastRenderedPageBreak/>
        <w:t>6.</w:t>
      </w:r>
      <w:r w:rsidR="002C20C1" w:rsidRPr="00223E9A">
        <w:rPr>
          <w:rFonts w:ascii="Times New Roman" w:hAnsi="Times New Roman"/>
          <w:i w:val="0"/>
          <w:caps/>
          <w:sz w:val="28"/>
          <w:szCs w:val="28"/>
          <w:lang w:val="ru-RU"/>
        </w:rPr>
        <w:t>НЕОБХОДИМЫЕ ПРИЛОЖЕНИЯ</w:t>
      </w:r>
    </w:p>
    <w:p w:rsidR="002C20C1" w:rsidRPr="00223E9A" w:rsidRDefault="002C20C1" w:rsidP="002C20C1">
      <w:pPr>
        <w:ind w:left="360"/>
        <w:rPr>
          <w:rFonts w:ascii="Times New Roman" w:hAnsi="Times New Roman"/>
          <w:sz w:val="28"/>
          <w:szCs w:val="28"/>
        </w:rPr>
      </w:pPr>
      <w:r w:rsidRPr="00223E9A">
        <w:rPr>
          <w:rFonts w:ascii="Times New Roman" w:hAnsi="Times New Roman"/>
          <w:sz w:val="28"/>
          <w:szCs w:val="28"/>
        </w:rPr>
        <w:t>В данном разделе приведены основные чертежи, фото, эскизы необходимые для визуального понимания задания.</w:t>
      </w:r>
    </w:p>
    <w:p w:rsidR="002C20C1" w:rsidRPr="00332572" w:rsidRDefault="002C20C1" w:rsidP="00332572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332572">
        <w:rPr>
          <w:rFonts w:ascii="Times New Roman" w:hAnsi="Times New Roman"/>
          <w:b/>
          <w:sz w:val="28"/>
          <w:szCs w:val="28"/>
        </w:rPr>
        <w:t>Приложение №1</w:t>
      </w:r>
      <w:r w:rsidR="00D804A7" w:rsidRPr="00332572">
        <w:rPr>
          <w:rFonts w:ascii="Times New Roman" w:hAnsi="Times New Roman"/>
          <w:b/>
          <w:sz w:val="28"/>
          <w:szCs w:val="28"/>
        </w:rPr>
        <w:t xml:space="preserve"> (</w:t>
      </w:r>
      <w:r w:rsidR="00223E9A" w:rsidRPr="00332572">
        <w:rPr>
          <w:rFonts w:ascii="Times New Roman" w:hAnsi="Times New Roman"/>
          <w:b/>
          <w:sz w:val="28"/>
          <w:szCs w:val="28"/>
        </w:rPr>
        <w:t>Контрольные образцы</w:t>
      </w:r>
      <w:r w:rsidR="00D804A7" w:rsidRPr="00332572">
        <w:rPr>
          <w:rFonts w:ascii="Times New Roman" w:hAnsi="Times New Roman"/>
          <w:b/>
          <w:sz w:val="28"/>
          <w:szCs w:val="28"/>
        </w:rPr>
        <w:t>)</w:t>
      </w:r>
    </w:p>
    <w:p w:rsidR="00332572" w:rsidRPr="00332572" w:rsidRDefault="00332572" w:rsidP="00332572">
      <w:pPr>
        <w:ind w:left="360"/>
        <w:rPr>
          <w:rFonts w:ascii="Times New Roman" w:hAnsi="Times New Roman"/>
          <w:sz w:val="28"/>
          <w:szCs w:val="28"/>
        </w:rPr>
      </w:pPr>
      <w:r w:rsidRPr="00332572">
        <w:rPr>
          <w:rFonts w:ascii="Times New Roman" w:hAnsi="Times New Roman"/>
          <w:sz w:val="28"/>
          <w:szCs w:val="28"/>
        </w:rPr>
        <w:t xml:space="preserve">Время: </w:t>
      </w:r>
      <w:r w:rsidR="00F911F9">
        <w:rPr>
          <w:rFonts w:ascii="Times New Roman" w:hAnsi="Times New Roman"/>
          <w:sz w:val="28"/>
          <w:szCs w:val="28"/>
        </w:rPr>
        <w:t>2</w:t>
      </w:r>
      <w:r w:rsidR="00C162EA">
        <w:rPr>
          <w:rFonts w:ascii="Times New Roman" w:hAnsi="Times New Roman"/>
          <w:sz w:val="28"/>
          <w:szCs w:val="28"/>
        </w:rPr>
        <w:t>часа</w:t>
      </w:r>
      <w:r w:rsidRPr="00332572">
        <w:rPr>
          <w:rFonts w:ascii="Times New Roman" w:hAnsi="Times New Roman"/>
          <w:sz w:val="28"/>
          <w:szCs w:val="28"/>
        </w:rPr>
        <w:t>.</w:t>
      </w:r>
    </w:p>
    <w:p w:rsidR="00332572" w:rsidRDefault="00C162EA" w:rsidP="0059403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Количество</w:t>
      </w:r>
      <w:r w:rsidR="00332572" w:rsidRPr="00332572">
        <w:rPr>
          <w:rFonts w:ascii="Times New Roman" w:hAnsi="Times New Roman"/>
          <w:sz w:val="28"/>
          <w:szCs w:val="28"/>
        </w:rPr>
        <w:t xml:space="preserve"> образцов</w:t>
      </w:r>
      <w:r>
        <w:rPr>
          <w:rFonts w:ascii="Times New Roman" w:hAnsi="Times New Roman"/>
          <w:sz w:val="28"/>
          <w:szCs w:val="28"/>
        </w:rPr>
        <w:t xml:space="preserve"> - 4</w:t>
      </w:r>
      <w:r w:rsidR="00332572" w:rsidRPr="00332572">
        <w:rPr>
          <w:rFonts w:ascii="Times New Roman" w:hAnsi="Times New Roman"/>
          <w:sz w:val="28"/>
          <w:szCs w:val="28"/>
        </w:rPr>
        <w:t>, одиночные V-образные стыковые швы или угловые Участник предъявляет полностью собранные контрольные образцы экспертам для клеймения перед сваркой.</w:t>
      </w:r>
    </w:p>
    <w:p w:rsidR="00533AFD" w:rsidRPr="00332572" w:rsidRDefault="00533AFD" w:rsidP="0059403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Испытательный образец (труба</w:t>
      </w:r>
      <w:r w:rsidRPr="00332572">
        <w:rPr>
          <w:rFonts w:ascii="Times New Roman" w:hAnsi="Times New Roman"/>
          <w:sz w:val="28"/>
          <w:szCs w:val="28"/>
        </w:rPr>
        <w:t xml:space="preserve">) состоит из двух (2) деталей, каждая из которых имеет размеры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01EB7" w:rsidRPr="00001EB7">
        <w:rPr>
          <w:rFonts w:ascii="Times New Roman" w:hAnsi="Times New Roman"/>
          <w:sz w:val="28"/>
          <w:szCs w:val="28"/>
        </w:rPr>
        <w:t>Ø89 до 214</w:t>
      </w:r>
      <w:r w:rsidRPr="00001EB7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(с V-образной разделкой кромок при соединении в стык)</w:t>
      </w:r>
      <w:r w:rsidRPr="00332572">
        <w:rPr>
          <w:rFonts w:ascii="Times New Roman" w:hAnsi="Times New Roman"/>
          <w:sz w:val="28"/>
          <w:szCs w:val="28"/>
        </w:rPr>
        <w:t>.</w:t>
      </w:r>
      <w:r w:rsidR="00F911F9">
        <w:rPr>
          <w:rFonts w:ascii="Times New Roman" w:hAnsi="Times New Roman"/>
          <w:sz w:val="28"/>
          <w:szCs w:val="28"/>
        </w:rPr>
        <w:t xml:space="preserve"> Контроль: ВИК </w:t>
      </w:r>
    </w:p>
    <w:p w:rsidR="00332572" w:rsidRPr="00332572" w:rsidRDefault="00566446" w:rsidP="0059403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</w:t>
      </w:r>
      <w:r w:rsidR="00332572" w:rsidRPr="00332572">
        <w:rPr>
          <w:rFonts w:ascii="Times New Roman" w:hAnsi="Times New Roman"/>
          <w:sz w:val="28"/>
          <w:szCs w:val="28"/>
        </w:rPr>
        <w:t xml:space="preserve"> для сварки таврового соединения состоят из двух (2) деталей, каждая из которых имеет толщину </w:t>
      </w:r>
      <w:r w:rsidR="004B6B87">
        <w:rPr>
          <w:rFonts w:ascii="Times New Roman" w:hAnsi="Times New Roman"/>
          <w:sz w:val="28"/>
          <w:szCs w:val="28"/>
        </w:rPr>
        <w:t>от 8</w:t>
      </w:r>
      <w:r w:rsidR="00332572" w:rsidRPr="00332572">
        <w:rPr>
          <w:rFonts w:ascii="Times New Roman" w:hAnsi="Times New Roman"/>
          <w:sz w:val="28"/>
          <w:szCs w:val="28"/>
        </w:rPr>
        <w:t xml:space="preserve"> мм, длину 250 мм, одна деталь шириной 125 мм, а другая шириной 100 мм.</w:t>
      </w:r>
    </w:p>
    <w:p w:rsidR="00332572" w:rsidRPr="00332572" w:rsidRDefault="00566446" w:rsidP="0059403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Шов таврового образца имее</w:t>
      </w:r>
      <w:r w:rsidR="00332572" w:rsidRPr="00332572">
        <w:rPr>
          <w:rFonts w:ascii="Times New Roman" w:hAnsi="Times New Roman"/>
          <w:sz w:val="28"/>
          <w:szCs w:val="28"/>
        </w:rPr>
        <w:t xml:space="preserve">т катет шва </w:t>
      </w:r>
      <w:r>
        <w:rPr>
          <w:rFonts w:ascii="Times New Roman" w:hAnsi="Times New Roman"/>
          <w:sz w:val="28"/>
          <w:szCs w:val="28"/>
        </w:rPr>
        <w:t>равный толщине свариваемого металла</w:t>
      </w:r>
      <w:r w:rsidR="00332572" w:rsidRPr="00332572">
        <w:rPr>
          <w:rFonts w:ascii="Times New Roman" w:hAnsi="Times New Roman"/>
          <w:sz w:val="28"/>
          <w:szCs w:val="28"/>
        </w:rPr>
        <w:t xml:space="preserve"> с допустимым отклонение</w:t>
      </w:r>
      <w:r w:rsidR="0003265D">
        <w:rPr>
          <w:rFonts w:ascii="Times New Roman" w:hAnsi="Times New Roman"/>
          <w:sz w:val="28"/>
          <w:szCs w:val="28"/>
        </w:rPr>
        <w:t xml:space="preserve">м </w:t>
      </w:r>
      <w:r w:rsidR="00F911F9" w:rsidRPr="00F911F9">
        <w:rPr>
          <w:rFonts w:ascii="Times New Roman" w:hAnsi="Times New Roman"/>
          <w:sz w:val="36"/>
          <w:szCs w:val="36"/>
        </w:rPr>
        <w:t>s</w:t>
      </w:r>
      <w:r w:rsidR="00001EB7">
        <w:rPr>
          <w:rFonts w:ascii="Times New Roman" w:hAnsi="Times New Roman"/>
          <w:sz w:val="24"/>
          <w:szCs w:val="24"/>
        </w:rPr>
        <w:t xml:space="preserve"> </w:t>
      </w:r>
      <w:r w:rsidR="00001EB7">
        <w:rPr>
          <w:rFonts w:ascii="Times New Roman" w:hAnsi="Times New Roman"/>
          <w:sz w:val="28"/>
          <w:szCs w:val="28"/>
        </w:rPr>
        <w:t>8</w:t>
      </w:r>
      <w:r w:rsidR="00F911F9" w:rsidRPr="00F911F9">
        <w:rPr>
          <w:rFonts w:ascii="Times New Roman" w:hAnsi="Times New Roman"/>
          <w:sz w:val="36"/>
          <w:szCs w:val="36"/>
        </w:rPr>
        <w:t xml:space="preserve"> </w:t>
      </w:r>
      <w:r w:rsidR="0003265D"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 xml:space="preserve"> 2</w:t>
      </w:r>
      <w:r w:rsidR="0003265D">
        <w:rPr>
          <w:rFonts w:ascii="Times New Roman" w:hAnsi="Times New Roman"/>
          <w:sz w:val="28"/>
          <w:szCs w:val="28"/>
        </w:rPr>
        <w:t>.0/ -</w:t>
      </w:r>
      <w:r>
        <w:rPr>
          <w:rFonts w:ascii="Times New Roman" w:hAnsi="Times New Roman"/>
          <w:sz w:val="28"/>
          <w:szCs w:val="28"/>
        </w:rPr>
        <w:t>0</w:t>
      </w:r>
      <w:r w:rsidR="0003265D">
        <w:rPr>
          <w:rFonts w:ascii="Times New Roman" w:hAnsi="Times New Roman"/>
          <w:sz w:val="28"/>
          <w:szCs w:val="28"/>
        </w:rPr>
        <w:t>) мм</w:t>
      </w:r>
      <w:r>
        <w:rPr>
          <w:rFonts w:ascii="Times New Roman" w:hAnsi="Times New Roman"/>
          <w:sz w:val="28"/>
          <w:szCs w:val="28"/>
        </w:rPr>
        <w:t>. Шов должен</w:t>
      </w:r>
      <w:r w:rsidR="00F9201B">
        <w:rPr>
          <w:rFonts w:ascii="Times New Roman" w:hAnsi="Times New Roman"/>
          <w:sz w:val="28"/>
          <w:szCs w:val="28"/>
        </w:rPr>
        <w:t xml:space="preserve"> быть выполнен</w:t>
      </w:r>
      <w:r w:rsidR="00332572" w:rsidRPr="00332572">
        <w:rPr>
          <w:rFonts w:ascii="Times New Roman" w:hAnsi="Times New Roman"/>
          <w:sz w:val="28"/>
          <w:szCs w:val="28"/>
        </w:rPr>
        <w:t xml:space="preserve"> за не менее чем в 2 прохода и не более чем в 3 прохода.</w:t>
      </w:r>
      <w:r w:rsidR="005C4CF0">
        <w:rPr>
          <w:rFonts w:ascii="Times New Roman" w:hAnsi="Times New Roman"/>
          <w:sz w:val="28"/>
          <w:szCs w:val="28"/>
        </w:rPr>
        <w:t xml:space="preserve"> Угол между деталями должен составлять 90˚.</w:t>
      </w:r>
    </w:p>
    <w:p w:rsidR="00332572" w:rsidRPr="00332572" w:rsidRDefault="00566446" w:rsidP="0059403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01B">
        <w:rPr>
          <w:rFonts w:ascii="Times New Roman" w:hAnsi="Times New Roman"/>
          <w:sz w:val="28"/>
          <w:szCs w:val="28"/>
        </w:rPr>
        <w:t xml:space="preserve"> И</w:t>
      </w:r>
      <w:r w:rsidR="00332572" w:rsidRPr="00332572">
        <w:rPr>
          <w:rFonts w:ascii="Times New Roman" w:hAnsi="Times New Roman"/>
          <w:sz w:val="28"/>
          <w:szCs w:val="28"/>
        </w:rPr>
        <w:t xml:space="preserve">спытательный образец (пластина) состоит из двух (2) деталей, каждая из которых имеет толщину </w:t>
      </w:r>
      <w:r w:rsidR="00332572">
        <w:rPr>
          <w:rFonts w:ascii="Times New Roman" w:hAnsi="Times New Roman"/>
          <w:sz w:val="28"/>
          <w:szCs w:val="28"/>
        </w:rPr>
        <w:t>от</w:t>
      </w:r>
      <w:r w:rsidR="004B6B87">
        <w:rPr>
          <w:rFonts w:ascii="Times New Roman" w:hAnsi="Times New Roman"/>
          <w:sz w:val="28"/>
          <w:szCs w:val="28"/>
        </w:rPr>
        <w:t xml:space="preserve"> 8</w:t>
      </w:r>
      <w:r w:rsidR="00332572" w:rsidRPr="00332572">
        <w:rPr>
          <w:rFonts w:ascii="Times New Roman" w:hAnsi="Times New Roman"/>
          <w:sz w:val="28"/>
          <w:szCs w:val="28"/>
        </w:rPr>
        <w:t xml:space="preserve"> мм, ширину 100 мм и длину 250 мм</w:t>
      </w:r>
      <w:r w:rsidR="00533AFD">
        <w:rPr>
          <w:rFonts w:ascii="Times New Roman" w:hAnsi="Times New Roman"/>
          <w:sz w:val="28"/>
          <w:szCs w:val="28"/>
        </w:rPr>
        <w:t>( одна пластина имеет с одной стороны разделку кромок)</w:t>
      </w:r>
      <w:r w:rsidR="00332572" w:rsidRPr="00332572">
        <w:rPr>
          <w:rFonts w:ascii="Times New Roman" w:hAnsi="Times New Roman"/>
          <w:sz w:val="28"/>
          <w:szCs w:val="28"/>
        </w:rPr>
        <w:t>.</w:t>
      </w:r>
      <w:r w:rsidR="00F911F9">
        <w:rPr>
          <w:rFonts w:ascii="Times New Roman" w:hAnsi="Times New Roman"/>
          <w:sz w:val="28"/>
          <w:szCs w:val="28"/>
        </w:rPr>
        <w:t xml:space="preserve">Контроль: ВИК </w:t>
      </w:r>
    </w:p>
    <w:p w:rsidR="00332572" w:rsidRDefault="00566446" w:rsidP="0059403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3AFD">
        <w:rPr>
          <w:rFonts w:ascii="Times New Roman" w:hAnsi="Times New Roman"/>
          <w:sz w:val="28"/>
          <w:szCs w:val="28"/>
        </w:rPr>
        <w:t>И</w:t>
      </w:r>
      <w:r w:rsidR="00332572" w:rsidRPr="00332572">
        <w:rPr>
          <w:rFonts w:ascii="Times New Roman" w:hAnsi="Times New Roman"/>
          <w:sz w:val="28"/>
          <w:szCs w:val="28"/>
        </w:rPr>
        <w:t xml:space="preserve">спытательный образец (пластина) состоит из двух (2) деталей, каждая из которых имеет размеры </w:t>
      </w:r>
      <w:r w:rsidR="004B6B87">
        <w:rPr>
          <w:rFonts w:ascii="Times New Roman" w:hAnsi="Times New Roman"/>
          <w:sz w:val="28"/>
          <w:szCs w:val="28"/>
        </w:rPr>
        <w:t>от 8</w:t>
      </w:r>
      <w:r w:rsidR="00F9201B">
        <w:rPr>
          <w:rFonts w:ascii="Times New Roman" w:hAnsi="Times New Roman"/>
          <w:sz w:val="28"/>
          <w:szCs w:val="28"/>
        </w:rPr>
        <w:t xml:space="preserve"> мм x 125 мм x 2</w:t>
      </w:r>
      <w:r w:rsidR="00332572" w:rsidRPr="00332572">
        <w:rPr>
          <w:rFonts w:ascii="Times New Roman" w:hAnsi="Times New Roman"/>
          <w:sz w:val="28"/>
          <w:szCs w:val="28"/>
        </w:rPr>
        <w:t>50 мм</w:t>
      </w:r>
      <w:r w:rsidR="00533AFD">
        <w:rPr>
          <w:rFonts w:ascii="Times New Roman" w:hAnsi="Times New Roman"/>
          <w:sz w:val="28"/>
          <w:szCs w:val="28"/>
        </w:rPr>
        <w:t xml:space="preserve"> (с V-образной разделкой кромок при соединении в стык)</w:t>
      </w:r>
      <w:r w:rsidR="00332572" w:rsidRPr="00332572">
        <w:rPr>
          <w:rFonts w:ascii="Times New Roman" w:hAnsi="Times New Roman"/>
          <w:sz w:val="28"/>
          <w:szCs w:val="28"/>
        </w:rPr>
        <w:t xml:space="preserve">. </w:t>
      </w:r>
      <w:r w:rsidR="00F911F9">
        <w:rPr>
          <w:rFonts w:ascii="Times New Roman" w:hAnsi="Times New Roman"/>
          <w:sz w:val="28"/>
          <w:szCs w:val="28"/>
        </w:rPr>
        <w:t xml:space="preserve">Контроль: ВИК </w:t>
      </w:r>
    </w:p>
    <w:p w:rsidR="0059403C" w:rsidRDefault="0059403C" w:rsidP="00332572">
      <w:pPr>
        <w:ind w:left="360"/>
        <w:rPr>
          <w:rFonts w:ascii="Times New Roman" w:hAnsi="Times New Roman"/>
          <w:sz w:val="28"/>
          <w:szCs w:val="28"/>
        </w:rPr>
      </w:pPr>
    </w:p>
    <w:p w:rsidR="00332572" w:rsidRPr="00223E9A" w:rsidRDefault="0003265D" w:rsidP="00594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90005" cy="4553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A7" w:rsidRDefault="002C20C1" w:rsidP="0059403C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59403C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D804A7" w:rsidRPr="0059403C">
        <w:rPr>
          <w:rFonts w:ascii="Times New Roman" w:hAnsi="Times New Roman"/>
          <w:b/>
          <w:sz w:val="28"/>
          <w:szCs w:val="28"/>
        </w:rPr>
        <w:t>№</w:t>
      </w:r>
      <w:r w:rsidRPr="0059403C">
        <w:rPr>
          <w:rFonts w:ascii="Times New Roman" w:hAnsi="Times New Roman"/>
          <w:b/>
          <w:sz w:val="28"/>
          <w:szCs w:val="28"/>
        </w:rPr>
        <w:t>2</w:t>
      </w:r>
      <w:r w:rsidR="00D804A7" w:rsidRPr="0059403C">
        <w:rPr>
          <w:rFonts w:ascii="Times New Roman" w:hAnsi="Times New Roman"/>
          <w:b/>
          <w:sz w:val="28"/>
          <w:szCs w:val="28"/>
        </w:rPr>
        <w:t xml:space="preserve"> (</w:t>
      </w:r>
      <w:r w:rsidR="00223E9A" w:rsidRPr="0059403C">
        <w:rPr>
          <w:rFonts w:ascii="Times New Roman" w:eastAsia="Calibri" w:hAnsi="Times New Roman"/>
          <w:b/>
          <w:sz w:val="28"/>
          <w:szCs w:val="28"/>
          <w:lang w:eastAsia="en-US"/>
        </w:rPr>
        <w:t>Сосуд, работающий  под давлением</w:t>
      </w:r>
      <w:r w:rsidR="00D804A7" w:rsidRPr="0059403C">
        <w:rPr>
          <w:rFonts w:ascii="Times New Roman" w:hAnsi="Times New Roman"/>
          <w:b/>
          <w:sz w:val="28"/>
          <w:szCs w:val="28"/>
        </w:rPr>
        <w:t>)</w:t>
      </w:r>
    </w:p>
    <w:p w:rsidR="0059403C" w:rsidRPr="0059403C" w:rsidRDefault="0059403C" w:rsidP="0059403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9403C">
        <w:rPr>
          <w:rFonts w:ascii="Times New Roman" w:hAnsi="Times New Roman"/>
          <w:sz w:val="28"/>
          <w:szCs w:val="28"/>
        </w:rPr>
        <w:t>Описание: Полностью замкнутая пластинчатая/трубная конструкция, которая включает в себя все четыре типа процессов и все позиции при сварке, которые описаны в данном техническом описании.</w:t>
      </w:r>
    </w:p>
    <w:p w:rsidR="0059403C" w:rsidRDefault="0059403C" w:rsidP="0059403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9403C">
        <w:rPr>
          <w:rFonts w:ascii="Times New Roman" w:hAnsi="Times New Roman"/>
          <w:sz w:val="28"/>
          <w:szCs w:val="28"/>
        </w:rPr>
        <w:t xml:space="preserve">• Время: </w:t>
      </w:r>
      <w:r w:rsidR="00F911F9">
        <w:rPr>
          <w:rFonts w:ascii="Times New Roman" w:hAnsi="Times New Roman"/>
          <w:sz w:val="28"/>
          <w:szCs w:val="28"/>
        </w:rPr>
        <w:t>6</w:t>
      </w:r>
      <w:r w:rsidRPr="0059403C">
        <w:rPr>
          <w:rFonts w:ascii="Times New Roman" w:hAnsi="Times New Roman"/>
          <w:sz w:val="28"/>
          <w:szCs w:val="28"/>
        </w:rPr>
        <w:t>часов.</w:t>
      </w:r>
    </w:p>
    <w:p w:rsidR="0059403C" w:rsidRPr="0059403C" w:rsidRDefault="00F911F9" w:rsidP="0059403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Испытательное давление не менее 4</w:t>
      </w:r>
      <w:r w:rsidR="00C162EA">
        <w:rPr>
          <w:rFonts w:ascii="Times New Roman" w:hAnsi="Times New Roman"/>
          <w:sz w:val="28"/>
          <w:szCs w:val="28"/>
        </w:rPr>
        <w:t xml:space="preserve"> бар</w:t>
      </w:r>
    </w:p>
    <w:p w:rsidR="0059403C" w:rsidRPr="0059403C" w:rsidRDefault="0059403C" w:rsidP="0059403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9403C">
        <w:rPr>
          <w:rFonts w:ascii="Times New Roman" w:hAnsi="Times New Roman"/>
          <w:sz w:val="28"/>
          <w:szCs w:val="28"/>
        </w:rPr>
        <w:t>Сосуд под давлением должен иметь вес не более 35 кг в сваренном состоянии.</w:t>
      </w:r>
    </w:p>
    <w:p w:rsidR="0059403C" w:rsidRDefault="0059403C" w:rsidP="004D07EA">
      <w:pPr>
        <w:spacing w:line="240" w:lineRule="auto"/>
        <w:ind w:left="360"/>
        <w:rPr>
          <w:rFonts w:ascii="Times New Roman" w:hAnsi="Times New Roman"/>
          <w:noProof/>
          <w:sz w:val="28"/>
          <w:szCs w:val="28"/>
        </w:rPr>
      </w:pPr>
      <w:r w:rsidRPr="0059403C">
        <w:rPr>
          <w:rFonts w:ascii="Times New Roman" w:hAnsi="Times New Roman"/>
          <w:sz w:val="28"/>
          <w:szCs w:val="28"/>
        </w:rPr>
        <w:t xml:space="preserve">Эксперты оставляют за собой право изменять проектное испытательное давление для сосуда перед </w:t>
      </w:r>
      <w:r w:rsidR="005C4CF0">
        <w:rPr>
          <w:rFonts w:ascii="Times New Roman" w:hAnsi="Times New Roman"/>
          <w:sz w:val="28"/>
          <w:szCs w:val="28"/>
        </w:rPr>
        <w:t>чемпионатом</w:t>
      </w:r>
      <w:r w:rsidRPr="0059403C">
        <w:rPr>
          <w:rFonts w:ascii="Times New Roman" w:hAnsi="Times New Roman"/>
          <w:sz w:val="28"/>
          <w:szCs w:val="28"/>
        </w:rPr>
        <w:t>.</w:t>
      </w:r>
      <w:r w:rsidR="005C4CF0">
        <w:rPr>
          <w:rFonts w:ascii="Times New Roman" w:hAnsi="Times New Roman"/>
          <w:sz w:val="28"/>
          <w:szCs w:val="28"/>
        </w:rPr>
        <w:t>Контроль: ВИК и гидравлическое испытание.</w:t>
      </w:r>
      <w:r w:rsidR="00575ECB" w:rsidRPr="00575EC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21378" cy="4088047"/>
            <wp:effectExtent l="0" t="0" r="825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436" cy="408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681" w:rsidRDefault="00B54681" w:rsidP="004D07EA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5468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1378" cy="408040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978" cy="407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681" w:rsidRDefault="00B54681" w:rsidP="004D07EA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5468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21378" cy="407714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476" cy="408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EA" w:rsidRDefault="00B54681" w:rsidP="00B5468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5468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1378" cy="4080405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978" cy="407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72" w:rsidRDefault="002C20C1" w:rsidP="00332572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33257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804A7" w:rsidRPr="00332572">
        <w:rPr>
          <w:rFonts w:ascii="Times New Roman" w:hAnsi="Times New Roman"/>
          <w:b/>
          <w:sz w:val="28"/>
          <w:szCs w:val="28"/>
        </w:rPr>
        <w:t>№</w:t>
      </w:r>
      <w:r w:rsidRPr="00332572">
        <w:rPr>
          <w:rFonts w:ascii="Times New Roman" w:hAnsi="Times New Roman"/>
          <w:b/>
          <w:sz w:val="28"/>
          <w:szCs w:val="28"/>
        </w:rPr>
        <w:t>3</w:t>
      </w:r>
    </w:p>
    <w:p w:rsidR="002C20C1" w:rsidRPr="00332572" w:rsidRDefault="00D804A7" w:rsidP="00332572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332572">
        <w:rPr>
          <w:rFonts w:ascii="Times New Roman" w:hAnsi="Times New Roman"/>
          <w:b/>
          <w:sz w:val="28"/>
          <w:szCs w:val="28"/>
        </w:rPr>
        <w:t>(</w:t>
      </w:r>
      <w:r w:rsidR="00BC3537">
        <w:rPr>
          <w:rFonts w:ascii="Times New Roman" w:hAnsi="Times New Roman"/>
          <w:b/>
          <w:sz w:val="28"/>
          <w:szCs w:val="28"/>
        </w:rPr>
        <w:t>К</w:t>
      </w:r>
      <w:r w:rsidR="00223E9A" w:rsidRPr="00332572">
        <w:rPr>
          <w:rFonts w:ascii="Times New Roman" w:eastAsia="Calibri" w:hAnsi="Times New Roman"/>
          <w:b/>
          <w:sz w:val="28"/>
          <w:szCs w:val="28"/>
          <w:lang w:eastAsia="en-US"/>
        </w:rPr>
        <w:t>онструкция из алюминиевых пластин</w:t>
      </w:r>
      <w:r w:rsidRPr="00332572">
        <w:rPr>
          <w:rFonts w:ascii="Times New Roman" w:hAnsi="Times New Roman"/>
          <w:b/>
          <w:sz w:val="28"/>
          <w:szCs w:val="28"/>
        </w:rPr>
        <w:t>)</w:t>
      </w:r>
    </w:p>
    <w:p w:rsidR="00332572" w:rsidRPr="00332572" w:rsidRDefault="00332572" w:rsidP="00332572">
      <w:pPr>
        <w:ind w:left="360"/>
        <w:rPr>
          <w:rFonts w:ascii="Times New Roman" w:hAnsi="Times New Roman"/>
          <w:sz w:val="28"/>
          <w:szCs w:val="28"/>
        </w:rPr>
      </w:pPr>
      <w:r w:rsidRPr="00332572">
        <w:rPr>
          <w:rFonts w:ascii="Times New Roman" w:hAnsi="Times New Roman"/>
          <w:sz w:val="28"/>
          <w:szCs w:val="28"/>
        </w:rPr>
        <w:t>Описание: Частично замкнутая конструкция из алюминия, которая сваривается с помощью TIG (141) (РАД).</w:t>
      </w:r>
    </w:p>
    <w:p w:rsidR="00332572" w:rsidRPr="00332572" w:rsidRDefault="00332572" w:rsidP="00332572">
      <w:pPr>
        <w:ind w:left="360"/>
        <w:rPr>
          <w:rFonts w:ascii="Times New Roman" w:hAnsi="Times New Roman"/>
          <w:sz w:val="28"/>
          <w:szCs w:val="28"/>
        </w:rPr>
      </w:pPr>
      <w:r w:rsidRPr="00332572">
        <w:rPr>
          <w:rFonts w:ascii="Times New Roman" w:hAnsi="Times New Roman"/>
          <w:sz w:val="28"/>
          <w:szCs w:val="28"/>
        </w:rPr>
        <w:t xml:space="preserve">• Время: </w:t>
      </w:r>
      <w:r w:rsidR="00F911F9">
        <w:rPr>
          <w:rFonts w:ascii="Times New Roman" w:hAnsi="Times New Roman"/>
          <w:sz w:val="28"/>
          <w:szCs w:val="28"/>
        </w:rPr>
        <w:t>1</w:t>
      </w:r>
      <w:r w:rsidR="00BC3537">
        <w:rPr>
          <w:rFonts w:ascii="Times New Roman" w:hAnsi="Times New Roman"/>
          <w:sz w:val="28"/>
          <w:szCs w:val="28"/>
        </w:rPr>
        <w:t>,5</w:t>
      </w:r>
      <w:r w:rsidRPr="00332572">
        <w:rPr>
          <w:rFonts w:ascii="Times New Roman" w:hAnsi="Times New Roman"/>
          <w:sz w:val="28"/>
          <w:szCs w:val="28"/>
        </w:rPr>
        <w:t xml:space="preserve"> часа.</w:t>
      </w:r>
    </w:p>
    <w:p w:rsidR="00332572" w:rsidRDefault="00332572" w:rsidP="00332572">
      <w:pPr>
        <w:ind w:left="360"/>
        <w:rPr>
          <w:rFonts w:ascii="Times New Roman" w:hAnsi="Times New Roman"/>
          <w:sz w:val="28"/>
          <w:szCs w:val="28"/>
        </w:rPr>
      </w:pPr>
      <w:r w:rsidRPr="00332572">
        <w:rPr>
          <w:rFonts w:ascii="Times New Roman" w:hAnsi="Times New Roman"/>
          <w:sz w:val="28"/>
          <w:szCs w:val="28"/>
        </w:rPr>
        <w:t>Все швы выполняются в один проход с использованием присадочного металла.</w:t>
      </w:r>
    </w:p>
    <w:p w:rsidR="00332572" w:rsidRDefault="005C4CF0" w:rsidP="005C4CF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Контроль: ВИК и</w:t>
      </w:r>
      <w:r w:rsidR="00332572" w:rsidRPr="00332572">
        <w:rPr>
          <w:rFonts w:ascii="Times New Roman" w:hAnsi="Times New Roman"/>
          <w:sz w:val="28"/>
          <w:szCs w:val="28"/>
        </w:rPr>
        <w:t xml:space="preserve"> испытательный модуль при необходимости распиливается на две </w:t>
      </w:r>
      <w:r w:rsidR="00BC3537">
        <w:rPr>
          <w:rFonts w:ascii="Times New Roman" w:hAnsi="Times New Roman"/>
          <w:sz w:val="28"/>
          <w:szCs w:val="28"/>
        </w:rPr>
        <w:t>части,</w:t>
      </w:r>
      <w:r w:rsidR="00332572" w:rsidRPr="00332572">
        <w:rPr>
          <w:rFonts w:ascii="Times New Roman" w:hAnsi="Times New Roman"/>
          <w:sz w:val="28"/>
          <w:szCs w:val="28"/>
        </w:rPr>
        <w:t xml:space="preserve"> для обеспечения оценки глубины проплавления и маркировки.</w:t>
      </w:r>
    </w:p>
    <w:p w:rsidR="00332572" w:rsidRPr="00223E9A" w:rsidRDefault="00332572" w:rsidP="002C20C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36263" cy="4164594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58" cy="416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72" w:rsidRDefault="00332572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9403C" w:rsidRDefault="0059403C" w:rsidP="00332572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59403C" w:rsidRDefault="0059403C" w:rsidP="00332572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59403C" w:rsidRDefault="0059403C" w:rsidP="00332572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332572" w:rsidRDefault="00223E9A" w:rsidP="00332572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332572"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223E9A" w:rsidRPr="00BC3537" w:rsidRDefault="00223E9A" w:rsidP="00332572">
      <w:pPr>
        <w:ind w:left="36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C3537">
        <w:rPr>
          <w:rFonts w:ascii="Times New Roman" w:hAnsi="Times New Roman"/>
          <w:b/>
          <w:sz w:val="28"/>
          <w:szCs w:val="28"/>
        </w:rPr>
        <w:t>(</w:t>
      </w:r>
      <w:r w:rsidRPr="00BC3537">
        <w:rPr>
          <w:rFonts w:ascii="Times New Roman" w:eastAsia="Calibri" w:hAnsi="Times New Roman"/>
          <w:b/>
          <w:sz w:val="28"/>
          <w:szCs w:val="28"/>
          <w:lang w:eastAsia="en-US"/>
        </w:rPr>
        <w:t>Конструкция из средне или высоколегированной стали)</w:t>
      </w:r>
    </w:p>
    <w:p w:rsidR="00332572" w:rsidRPr="00332572" w:rsidRDefault="00332572" w:rsidP="00332572">
      <w:pPr>
        <w:ind w:left="360"/>
        <w:rPr>
          <w:rFonts w:ascii="Times New Roman" w:hAnsi="Times New Roman"/>
          <w:sz w:val="28"/>
          <w:szCs w:val="28"/>
        </w:rPr>
      </w:pPr>
      <w:r w:rsidRPr="00332572">
        <w:rPr>
          <w:rFonts w:ascii="Times New Roman" w:hAnsi="Times New Roman"/>
          <w:sz w:val="28"/>
          <w:szCs w:val="28"/>
        </w:rPr>
        <w:t>Описание: Частично замкнутая конструкция из нержавеющей стали, которая сваривается с помощью TIG (141) (РАД).</w:t>
      </w:r>
    </w:p>
    <w:p w:rsidR="00332572" w:rsidRPr="00332572" w:rsidRDefault="00F911F9" w:rsidP="0033257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Время: 1.5</w:t>
      </w:r>
      <w:r w:rsidR="00332572" w:rsidRPr="00332572">
        <w:rPr>
          <w:rFonts w:ascii="Times New Roman" w:hAnsi="Times New Roman"/>
          <w:sz w:val="28"/>
          <w:szCs w:val="28"/>
        </w:rPr>
        <w:t xml:space="preserve"> часа.</w:t>
      </w:r>
    </w:p>
    <w:p w:rsidR="00332572" w:rsidRPr="00332572" w:rsidRDefault="00332572" w:rsidP="00332572">
      <w:pPr>
        <w:ind w:left="360"/>
        <w:rPr>
          <w:rFonts w:ascii="Times New Roman" w:hAnsi="Times New Roman"/>
          <w:sz w:val="28"/>
          <w:szCs w:val="28"/>
        </w:rPr>
      </w:pPr>
      <w:r w:rsidRPr="00332572">
        <w:rPr>
          <w:rFonts w:ascii="Times New Roman" w:hAnsi="Times New Roman"/>
          <w:sz w:val="28"/>
          <w:szCs w:val="28"/>
        </w:rPr>
        <w:t>Все корневые проходы стыковых и угловых соединений выполняются с защитой корня шва поддувом аргона.</w:t>
      </w:r>
    </w:p>
    <w:p w:rsidR="00332572" w:rsidRPr="00332572" w:rsidRDefault="00332572" w:rsidP="00332572">
      <w:pPr>
        <w:ind w:left="360"/>
        <w:rPr>
          <w:rFonts w:ascii="Times New Roman" w:hAnsi="Times New Roman"/>
          <w:sz w:val="28"/>
          <w:szCs w:val="28"/>
        </w:rPr>
      </w:pPr>
      <w:r w:rsidRPr="00332572">
        <w:rPr>
          <w:rFonts w:ascii="Times New Roman" w:hAnsi="Times New Roman"/>
          <w:sz w:val="28"/>
          <w:szCs w:val="28"/>
        </w:rPr>
        <w:t>Все швы выполняются в один проход с использованием присадочного металла.</w:t>
      </w:r>
    </w:p>
    <w:p w:rsidR="00C82188" w:rsidRPr="00223E9A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223E9A" w:rsidRDefault="0059403C" w:rsidP="003F07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0005" cy="495015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9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DC" w:rsidRPr="00223E9A" w:rsidRDefault="0059403C" w:rsidP="003F07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90005" cy="48962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9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DC" w:rsidRPr="00223E9A" w:rsidRDefault="003F07DC" w:rsidP="003F07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4015" w:rsidRPr="00223E9A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RPr="00223E9A" w:rsidSect="00EC210B">
      <w:headerReference w:type="default" r:id="rId17"/>
      <w:footerReference w:type="default" r:id="rId18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20" w:rsidRDefault="00EC1E20">
      <w:r>
        <w:separator/>
      </w:r>
    </w:p>
  </w:endnote>
  <w:endnote w:type="continuationSeparator" w:id="1">
    <w:p w:rsidR="00EC1E20" w:rsidRDefault="00EC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C2" w:rsidRDefault="00132089">
    <w:pPr>
      <w:pStyle w:val="aa"/>
      <w:rPr>
        <w:color w:val="000000" w:themeColor="text1"/>
        <w:sz w:val="24"/>
        <w:szCs w:val="24"/>
      </w:rPr>
    </w:pPr>
    <w:r w:rsidRPr="00132089">
      <w:rPr>
        <w:noProof/>
      </w:rPr>
      <w:pict>
        <v:rect id="Прямоугольник 58" o:spid="_x0000_s2049" style="position:absolute;margin-left:0;margin-top:0;width:503.15pt;height:3.55pt;flip:y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970EC2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970EC2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970EC2" w:rsidRDefault="00132089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531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970EC2" w:rsidRDefault="00132089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970EC2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0A3398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24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20" w:rsidRDefault="00EC1E20">
      <w:r>
        <w:separator/>
      </w:r>
    </w:p>
  </w:footnote>
  <w:footnote w:type="continuationSeparator" w:id="1">
    <w:p w:rsidR="00EC1E20" w:rsidRDefault="00EC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19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59"/>
      <w:gridCol w:w="1297"/>
    </w:tblGrid>
    <w:tr w:rsidR="00970EC2" w:rsidTr="002045F3">
      <w:trPr>
        <w:trHeight w:val="1494"/>
      </w:trPr>
      <w:sdt>
        <w:sdtPr>
          <w:rPr>
            <w:rFonts w:ascii="Times New Roman" w:hAnsi="Times New Roman"/>
            <w:b/>
            <w:sz w:val="36"/>
            <w:szCs w:val="36"/>
          </w:rPr>
          <w:alias w:val="Название"/>
          <w:id w:val="77761602"/>
          <w:placeholder>
            <w:docPart w:val="F7F1BF6709814F468C4C830F0534A2D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859" w:type="dxa"/>
            </w:tcPr>
            <w:p w:rsidR="00970EC2" w:rsidRPr="00B54681" w:rsidRDefault="00001EB7" w:rsidP="00B54681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hAnsi="Times New Roman"/>
                  <w:b/>
                  <w:sz w:val="36"/>
                  <w:szCs w:val="36"/>
                </w:rPr>
                <w:t xml:space="preserve">2-го регионального чемпионата «Молодые профессионалы» (WorldSkills Russia) в Кировской области   </w:t>
              </w:r>
            </w:p>
          </w:tc>
        </w:sdtContent>
      </w:sdt>
      <w:tc>
        <w:tcPr>
          <w:tcW w:w="1297" w:type="dxa"/>
        </w:tcPr>
        <w:p w:rsidR="00970EC2" w:rsidRDefault="00970EC2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</w:rPr>
            <w:t>2017</w:t>
          </w:r>
          <w:r w:rsidRPr="002045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</w:rPr>
            <w:t>г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</w:t>
          </w:r>
        </w:p>
        <w:p w:rsidR="00970EC2" w:rsidRDefault="00970EC2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BE6F73">
            <w:rPr>
              <w:rFonts w:ascii="Times New Roman" w:hAnsi="Times New Roman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163766</wp:posOffset>
                </wp:positionH>
                <wp:positionV relativeFrom="paragraph">
                  <wp:posOffset>21471</wp:posOffset>
                </wp:positionV>
                <wp:extent cx="802492" cy="718018"/>
                <wp:effectExtent l="0" t="0" r="0" b="0"/>
                <wp:wrapNone/>
                <wp:docPr id="6" name="Рисунок 1" descr="http://wsr.megaplan.ru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sr.megaplan.ru/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03" cy="720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70EC2" w:rsidRPr="00676937" w:rsidRDefault="00970EC2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970EC2" w:rsidRDefault="00970E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333F7D"/>
    <w:multiLevelType w:val="hybridMultilevel"/>
    <w:tmpl w:val="C2C2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64730"/>
    <w:multiLevelType w:val="hybridMultilevel"/>
    <w:tmpl w:val="862CB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1EB7"/>
    <w:rsid w:val="000106A3"/>
    <w:rsid w:val="0003265D"/>
    <w:rsid w:val="000428BB"/>
    <w:rsid w:val="00066DE8"/>
    <w:rsid w:val="000902F0"/>
    <w:rsid w:val="00091F4F"/>
    <w:rsid w:val="00093AFD"/>
    <w:rsid w:val="000A3398"/>
    <w:rsid w:val="000A78F8"/>
    <w:rsid w:val="000B0991"/>
    <w:rsid w:val="000B53F4"/>
    <w:rsid w:val="000C2846"/>
    <w:rsid w:val="000F5F3F"/>
    <w:rsid w:val="001006C4"/>
    <w:rsid w:val="00111EC5"/>
    <w:rsid w:val="001129D1"/>
    <w:rsid w:val="001315F9"/>
    <w:rsid w:val="00132089"/>
    <w:rsid w:val="001505C6"/>
    <w:rsid w:val="00166FFB"/>
    <w:rsid w:val="001A18C7"/>
    <w:rsid w:val="001B2D5D"/>
    <w:rsid w:val="002045F3"/>
    <w:rsid w:val="00204EA0"/>
    <w:rsid w:val="00211139"/>
    <w:rsid w:val="00211BFC"/>
    <w:rsid w:val="002176C5"/>
    <w:rsid w:val="00223E9A"/>
    <w:rsid w:val="0022405A"/>
    <w:rsid w:val="00231BC6"/>
    <w:rsid w:val="00240A7B"/>
    <w:rsid w:val="002548AC"/>
    <w:rsid w:val="00254CA5"/>
    <w:rsid w:val="00283362"/>
    <w:rsid w:val="002861C0"/>
    <w:rsid w:val="002B0559"/>
    <w:rsid w:val="002C1E51"/>
    <w:rsid w:val="002C20C1"/>
    <w:rsid w:val="002D0BA4"/>
    <w:rsid w:val="00302680"/>
    <w:rsid w:val="00332572"/>
    <w:rsid w:val="00350BEF"/>
    <w:rsid w:val="003600AC"/>
    <w:rsid w:val="00362639"/>
    <w:rsid w:val="00384F61"/>
    <w:rsid w:val="0038644A"/>
    <w:rsid w:val="003A68A5"/>
    <w:rsid w:val="003D7F11"/>
    <w:rsid w:val="003E2FD4"/>
    <w:rsid w:val="003E543E"/>
    <w:rsid w:val="003F07DC"/>
    <w:rsid w:val="004046A1"/>
    <w:rsid w:val="00425D35"/>
    <w:rsid w:val="0043323E"/>
    <w:rsid w:val="004367AF"/>
    <w:rsid w:val="00437E7D"/>
    <w:rsid w:val="00441ACD"/>
    <w:rsid w:val="00446831"/>
    <w:rsid w:val="00476D40"/>
    <w:rsid w:val="00487356"/>
    <w:rsid w:val="00490589"/>
    <w:rsid w:val="004A6FF9"/>
    <w:rsid w:val="004B6B87"/>
    <w:rsid w:val="004D07EA"/>
    <w:rsid w:val="004E0F04"/>
    <w:rsid w:val="004E263E"/>
    <w:rsid w:val="004E38DC"/>
    <w:rsid w:val="005204AB"/>
    <w:rsid w:val="00523C41"/>
    <w:rsid w:val="00533AFD"/>
    <w:rsid w:val="00555E7E"/>
    <w:rsid w:val="00566446"/>
    <w:rsid w:val="00571A57"/>
    <w:rsid w:val="005727CA"/>
    <w:rsid w:val="0057283F"/>
    <w:rsid w:val="00575ECB"/>
    <w:rsid w:val="0059403C"/>
    <w:rsid w:val="005B7559"/>
    <w:rsid w:val="005C4CF0"/>
    <w:rsid w:val="005F2B45"/>
    <w:rsid w:val="00600385"/>
    <w:rsid w:val="00601155"/>
    <w:rsid w:val="00601510"/>
    <w:rsid w:val="00631681"/>
    <w:rsid w:val="0063459D"/>
    <w:rsid w:val="00636522"/>
    <w:rsid w:val="00637FB7"/>
    <w:rsid w:val="00662CD2"/>
    <w:rsid w:val="00674168"/>
    <w:rsid w:val="00676937"/>
    <w:rsid w:val="006932C0"/>
    <w:rsid w:val="006C5C44"/>
    <w:rsid w:val="006E1059"/>
    <w:rsid w:val="006E4E2C"/>
    <w:rsid w:val="00721023"/>
    <w:rsid w:val="0075575E"/>
    <w:rsid w:val="007557F6"/>
    <w:rsid w:val="00795B6C"/>
    <w:rsid w:val="007B7F02"/>
    <w:rsid w:val="007C2CE2"/>
    <w:rsid w:val="007C4015"/>
    <w:rsid w:val="007E6674"/>
    <w:rsid w:val="00811578"/>
    <w:rsid w:val="0081178A"/>
    <w:rsid w:val="00812DD7"/>
    <w:rsid w:val="008A0283"/>
    <w:rsid w:val="008A611B"/>
    <w:rsid w:val="008B738D"/>
    <w:rsid w:val="008C0984"/>
    <w:rsid w:val="008C09A5"/>
    <w:rsid w:val="008C49B9"/>
    <w:rsid w:val="008C4C5C"/>
    <w:rsid w:val="008D5FC9"/>
    <w:rsid w:val="008E1AC2"/>
    <w:rsid w:val="008F7A50"/>
    <w:rsid w:val="009033F7"/>
    <w:rsid w:val="00922F1C"/>
    <w:rsid w:val="00970EC2"/>
    <w:rsid w:val="009736EA"/>
    <w:rsid w:val="00982282"/>
    <w:rsid w:val="0098418C"/>
    <w:rsid w:val="00991922"/>
    <w:rsid w:val="009A4656"/>
    <w:rsid w:val="009D2126"/>
    <w:rsid w:val="009E38AA"/>
    <w:rsid w:val="009F008A"/>
    <w:rsid w:val="009F64DC"/>
    <w:rsid w:val="00A13F16"/>
    <w:rsid w:val="00A208EC"/>
    <w:rsid w:val="00A3447A"/>
    <w:rsid w:val="00A406A7"/>
    <w:rsid w:val="00A6685F"/>
    <w:rsid w:val="00A70624"/>
    <w:rsid w:val="00A72449"/>
    <w:rsid w:val="00AA0D5E"/>
    <w:rsid w:val="00AD04BB"/>
    <w:rsid w:val="00AD22C3"/>
    <w:rsid w:val="00B509A6"/>
    <w:rsid w:val="00B539EF"/>
    <w:rsid w:val="00B54681"/>
    <w:rsid w:val="00B57C0B"/>
    <w:rsid w:val="00B62BF7"/>
    <w:rsid w:val="00B63C1B"/>
    <w:rsid w:val="00B64E2F"/>
    <w:rsid w:val="00B73D81"/>
    <w:rsid w:val="00B75487"/>
    <w:rsid w:val="00B8031D"/>
    <w:rsid w:val="00B82D21"/>
    <w:rsid w:val="00B961BC"/>
    <w:rsid w:val="00BA366D"/>
    <w:rsid w:val="00BA5866"/>
    <w:rsid w:val="00BB7B25"/>
    <w:rsid w:val="00BC0E0E"/>
    <w:rsid w:val="00BC3537"/>
    <w:rsid w:val="00BC3E44"/>
    <w:rsid w:val="00BD1AB8"/>
    <w:rsid w:val="00BE519B"/>
    <w:rsid w:val="00BE6F73"/>
    <w:rsid w:val="00BF4D6B"/>
    <w:rsid w:val="00BF6513"/>
    <w:rsid w:val="00C0130D"/>
    <w:rsid w:val="00C162EA"/>
    <w:rsid w:val="00C270D6"/>
    <w:rsid w:val="00C31230"/>
    <w:rsid w:val="00C605B2"/>
    <w:rsid w:val="00C609DD"/>
    <w:rsid w:val="00C82188"/>
    <w:rsid w:val="00C90429"/>
    <w:rsid w:val="00CA34AB"/>
    <w:rsid w:val="00CB05CC"/>
    <w:rsid w:val="00CD4301"/>
    <w:rsid w:val="00CD4729"/>
    <w:rsid w:val="00CE3780"/>
    <w:rsid w:val="00CF24AF"/>
    <w:rsid w:val="00CF2534"/>
    <w:rsid w:val="00D04AA9"/>
    <w:rsid w:val="00D53FB0"/>
    <w:rsid w:val="00D70553"/>
    <w:rsid w:val="00D77594"/>
    <w:rsid w:val="00D804A7"/>
    <w:rsid w:val="00DA2533"/>
    <w:rsid w:val="00DB5467"/>
    <w:rsid w:val="00DC3C84"/>
    <w:rsid w:val="00DC7473"/>
    <w:rsid w:val="00DD646F"/>
    <w:rsid w:val="00DF16BA"/>
    <w:rsid w:val="00DF4F15"/>
    <w:rsid w:val="00E03A2B"/>
    <w:rsid w:val="00E05BA9"/>
    <w:rsid w:val="00E26CA1"/>
    <w:rsid w:val="00E3231F"/>
    <w:rsid w:val="00E34040"/>
    <w:rsid w:val="00E35D8A"/>
    <w:rsid w:val="00E46718"/>
    <w:rsid w:val="00E606E5"/>
    <w:rsid w:val="00E65D77"/>
    <w:rsid w:val="00E7392D"/>
    <w:rsid w:val="00E7691D"/>
    <w:rsid w:val="00E802D3"/>
    <w:rsid w:val="00E96FD1"/>
    <w:rsid w:val="00EA13D7"/>
    <w:rsid w:val="00EA7486"/>
    <w:rsid w:val="00EC1E20"/>
    <w:rsid w:val="00EC210B"/>
    <w:rsid w:val="00ED7929"/>
    <w:rsid w:val="00EF701D"/>
    <w:rsid w:val="00F32F73"/>
    <w:rsid w:val="00F350D5"/>
    <w:rsid w:val="00F6529A"/>
    <w:rsid w:val="00F674C3"/>
    <w:rsid w:val="00F911F9"/>
    <w:rsid w:val="00F9201B"/>
    <w:rsid w:val="00FA1B38"/>
    <w:rsid w:val="00FA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F1BF6709814F468C4C830F0534A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60984-A382-46F7-B7CA-3496FB8AB20E}"/>
      </w:docPartPr>
      <w:docPartBody>
        <w:p w:rsidR="00A31019" w:rsidRDefault="00833049" w:rsidP="00833049">
          <w:pPr>
            <w:pStyle w:val="F7F1BF6709814F468C4C830F0534A2D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3049"/>
    <w:rsid w:val="000617DF"/>
    <w:rsid w:val="00090633"/>
    <w:rsid w:val="000C7E6A"/>
    <w:rsid w:val="00416B68"/>
    <w:rsid w:val="0048624F"/>
    <w:rsid w:val="005707CD"/>
    <w:rsid w:val="00597C34"/>
    <w:rsid w:val="007612BE"/>
    <w:rsid w:val="00833049"/>
    <w:rsid w:val="009A7890"/>
    <w:rsid w:val="00A31019"/>
    <w:rsid w:val="00AA6088"/>
    <w:rsid w:val="00B65F67"/>
    <w:rsid w:val="00D1535D"/>
    <w:rsid w:val="00D15384"/>
    <w:rsid w:val="00E5616F"/>
    <w:rsid w:val="00EE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F1BF6709814F468C4C830F0534A2D6">
    <w:name w:val="F7F1BF6709814F468C4C830F0534A2D6"/>
    <w:rsid w:val="008330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4ADD3-3140-47F2-BA68-475D8BDE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2-го регионального чемпионата «Молодые профессионалы» (WorldSkills Russia) в Кировской области   </vt:lpstr>
    </vt:vector>
  </TitlesOfParts>
  <Company>MoBIL GROUP</Company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2-го регионального чемпионата «Молодые профессионалы» (WorldSkills Russia) в Кировской области   </dc:title>
  <dc:creator>Технический департамент WSR</dc:creator>
  <cp:lastModifiedBy>User</cp:lastModifiedBy>
  <cp:revision>2</cp:revision>
  <cp:lastPrinted>2016-10-19T07:29:00Z</cp:lastPrinted>
  <dcterms:created xsi:type="dcterms:W3CDTF">2017-01-16T05:26:00Z</dcterms:created>
  <dcterms:modified xsi:type="dcterms:W3CDTF">2017-01-16T05:26:00Z</dcterms:modified>
</cp:coreProperties>
</file>