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C9" w:rsidRPr="00755B07" w:rsidRDefault="003D02C9" w:rsidP="003D02C9">
      <w:pPr>
        <w:jc w:val="right"/>
        <w:rPr>
          <w:b/>
          <w:sz w:val="28"/>
          <w:szCs w:val="28"/>
        </w:rPr>
      </w:pPr>
      <w:r w:rsidRPr="00755B07">
        <w:rPr>
          <w:b/>
          <w:sz w:val="28"/>
          <w:szCs w:val="28"/>
        </w:rPr>
        <w:t>УТВЕРЖДАЮ</w:t>
      </w:r>
    </w:p>
    <w:p w:rsidR="003D02C9" w:rsidRPr="00755B07" w:rsidRDefault="003D02C9" w:rsidP="003D02C9">
      <w:pPr>
        <w:jc w:val="right"/>
        <w:rPr>
          <w:sz w:val="28"/>
          <w:szCs w:val="28"/>
        </w:rPr>
      </w:pPr>
      <w:r w:rsidRPr="00755B0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КОГОАУ СПО ВЭМТ</w:t>
      </w:r>
    </w:p>
    <w:p w:rsidR="003D02C9" w:rsidRPr="00755B07" w:rsidRDefault="003D02C9" w:rsidP="003D02C9">
      <w:pPr>
        <w:jc w:val="right"/>
        <w:rPr>
          <w:sz w:val="28"/>
          <w:szCs w:val="28"/>
        </w:rPr>
      </w:pPr>
      <w:proofErr w:type="spellStart"/>
      <w:r w:rsidRPr="00755B07">
        <w:rPr>
          <w:sz w:val="28"/>
          <w:szCs w:val="28"/>
        </w:rPr>
        <w:t>___________</w:t>
      </w:r>
      <w:r>
        <w:rPr>
          <w:b/>
          <w:sz w:val="28"/>
          <w:szCs w:val="28"/>
        </w:rPr>
        <w:t>М.Ю.Казакова</w:t>
      </w:r>
      <w:proofErr w:type="spellEnd"/>
    </w:p>
    <w:p w:rsidR="003D02C9" w:rsidRDefault="00157882" w:rsidP="003D02C9">
      <w:pPr>
        <w:jc w:val="right"/>
        <w:rPr>
          <w:sz w:val="28"/>
          <w:szCs w:val="28"/>
        </w:rPr>
      </w:pPr>
      <w:r>
        <w:rPr>
          <w:sz w:val="28"/>
          <w:szCs w:val="28"/>
        </w:rPr>
        <w:t>«23» января 2017</w:t>
      </w:r>
      <w:r w:rsidR="003D02C9" w:rsidRPr="00755B07">
        <w:rPr>
          <w:sz w:val="28"/>
          <w:szCs w:val="28"/>
        </w:rPr>
        <w:t>г.</w:t>
      </w: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Pr="00524BB7" w:rsidRDefault="003D02C9" w:rsidP="003D02C9">
      <w:pPr>
        <w:jc w:val="right"/>
        <w:rPr>
          <w:sz w:val="32"/>
          <w:szCs w:val="32"/>
        </w:rPr>
      </w:pPr>
    </w:p>
    <w:p w:rsidR="003D02C9" w:rsidRDefault="003D02C9" w:rsidP="003D02C9">
      <w:pPr>
        <w:jc w:val="center"/>
        <w:rPr>
          <w:b/>
          <w:sz w:val="32"/>
          <w:szCs w:val="32"/>
        </w:rPr>
      </w:pPr>
      <w:r w:rsidRPr="00524BB7">
        <w:rPr>
          <w:b/>
          <w:sz w:val="32"/>
          <w:szCs w:val="32"/>
        </w:rPr>
        <w:t xml:space="preserve">План мероприятий </w:t>
      </w:r>
      <w:proofErr w:type="spellStart"/>
      <w:r w:rsidRPr="00524BB7">
        <w:rPr>
          <w:b/>
          <w:sz w:val="32"/>
          <w:szCs w:val="32"/>
        </w:rPr>
        <w:t>антикоррупционной</w:t>
      </w:r>
      <w:proofErr w:type="spellEnd"/>
      <w:r w:rsidRPr="00524BB7">
        <w:rPr>
          <w:b/>
          <w:sz w:val="32"/>
          <w:szCs w:val="32"/>
        </w:rPr>
        <w:t xml:space="preserve"> направленности </w:t>
      </w:r>
    </w:p>
    <w:p w:rsidR="003D02C9" w:rsidRPr="00524BB7" w:rsidRDefault="003D02C9" w:rsidP="003D02C9">
      <w:pPr>
        <w:jc w:val="center"/>
        <w:rPr>
          <w:b/>
          <w:sz w:val="32"/>
          <w:szCs w:val="32"/>
        </w:rPr>
      </w:pPr>
      <w:r w:rsidRPr="00524BB7">
        <w:rPr>
          <w:b/>
          <w:sz w:val="32"/>
          <w:szCs w:val="32"/>
        </w:rPr>
        <w:t>на 201</w:t>
      </w:r>
      <w:r w:rsidR="0015788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</w:p>
    <w:p w:rsidR="003D02C9" w:rsidRPr="00524BB7" w:rsidRDefault="003D02C9" w:rsidP="003D02C9">
      <w:pPr>
        <w:jc w:val="center"/>
        <w:rPr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5867"/>
        <w:gridCol w:w="1988"/>
        <w:gridCol w:w="1917"/>
      </w:tblGrid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1. Организационные мероприятия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Создание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рабочей Группы по противодействию коррупции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Январь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Разработка и утверждение плана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Январь 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Заседание рабочей Группы по противодействию коррупции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 раз в квартал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1.4</w:t>
            </w:r>
          </w:p>
        </w:tc>
        <w:tc>
          <w:tcPr>
            <w:tcW w:w="0" w:type="auto"/>
            <w:vAlign w:val="center"/>
            <w:hideMark/>
          </w:tcPr>
          <w:p w:rsidR="003D02C9" w:rsidRDefault="00157882" w:rsidP="00157882">
            <w:r>
              <w:t xml:space="preserve">Обновление </w:t>
            </w:r>
            <w:r w:rsidR="003D02C9">
              <w:t xml:space="preserve"> на сайте </w:t>
            </w:r>
            <w:r>
              <w:t xml:space="preserve"> техникума </w:t>
            </w:r>
            <w:r w:rsidR="003D02C9">
              <w:t>раздела «</w:t>
            </w:r>
            <w:proofErr w:type="spellStart"/>
            <w:r w:rsidR="003D02C9">
              <w:t>Антикоррупционная</w:t>
            </w:r>
            <w:proofErr w:type="spellEnd"/>
            <w:r w:rsidR="003D02C9">
              <w:t xml:space="preserve"> политика»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Февраль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1.5</w:t>
            </w:r>
          </w:p>
        </w:tc>
        <w:tc>
          <w:tcPr>
            <w:tcW w:w="0" w:type="auto"/>
            <w:vAlign w:val="center"/>
            <w:hideMark/>
          </w:tcPr>
          <w:p w:rsidR="003D02C9" w:rsidRDefault="00157882" w:rsidP="00CB31AA">
            <w:proofErr w:type="gramStart"/>
            <w:r>
              <w:t>Обновление</w:t>
            </w:r>
            <w:proofErr w:type="gramEnd"/>
            <w:r>
              <w:t xml:space="preserve"> </w:t>
            </w:r>
            <w:r w:rsidR="003D02C9">
              <w:t>а памятки для сотрудников о поведении в ситуациях, представляющих коррупционную опасность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Март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1.6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мониторинга всех локальных актов, издаваемых администрацией на предмет соответствия действующему законодательству (оформляется в виде заключения)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1.7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Информирование правоохранительных органов о выявленных фактах коррупции в сфере деятельности техникума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мере выявления фактов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1.8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Анализ заявлений, обращений работников и родителей студентов на предмет наличия в них информации о фактах коррупции в сфере деятельности техникума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мере поступления заявлений и обращений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2. Участие в </w:t>
            </w:r>
            <w:proofErr w:type="spellStart"/>
            <w:r>
              <w:rPr>
                <w:rStyle w:val="ac"/>
              </w:rPr>
              <w:t>антикоррупционном</w:t>
            </w:r>
            <w:proofErr w:type="spellEnd"/>
            <w:r>
              <w:rPr>
                <w:rStyle w:val="ac"/>
              </w:rPr>
              <w:t xml:space="preserve"> мониторинге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2.1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 раз в полгода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2.2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Организация проведения социологического исследования «Удовлетворённость качеством образования»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Июнь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3. Формирование механизмов общественного </w:t>
            </w:r>
            <w:proofErr w:type="spellStart"/>
            <w:r>
              <w:rPr>
                <w:rStyle w:val="ac"/>
              </w:rPr>
              <w:t>антикоррупционного</w:t>
            </w:r>
            <w:proofErr w:type="spellEnd"/>
            <w:r>
              <w:rPr>
                <w:rStyle w:val="ac"/>
              </w:rPr>
              <w:t xml:space="preserve"> контроля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3.1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Провести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3.2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Использовать телефоны «горячей линии» или прямые </w:t>
            </w:r>
            <w:r>
              <w:lastRenderedPageBreak/>
              <w:t>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3.3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Осуществлять усиленный </w:t>
            </w:r>
            <w:proofErr w:type="gramStart"/>
            <w:r>
              <w:t>контроль за</w:t>
            </w:r>
            <w:proofErr w:type="gramEnd"/>
            <w: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4. Обеспечение прозрачности деятельности Техникума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4.1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157882">
            <w:r>
              <w:t>О</w:t>
            </w:r>
            <w:r w:rsidR="00157882">
              <w:t>бновление  информационного</w:t>
            </w:r>
            <w:r>
              <w:t xml:space="preserve"> стенд</w:t>
            </w:r>
            <w:r w:rsidR="00157882">
              <w:t>а</w:t>
            </w:r>
            <w:r>
              <w:t xml:space="preserve"> в техникуме «Коррупции – нет!»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157882" w:rsidP="00CB31AA">
            <w:r>
              <w:t>В течение года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4.2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Разместить в доступном месте опечатанный ящик по жалобам на неправомерные действия работников техникума. Проведение проверок по изложенным в них фактам.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Апрель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5. Создание эффективного </w:t>
            </w:r>
            <w:proofErr w:type="gramStart"/>
            <w:r>
              <w:rPr>
                <w:rStyle w:val="ac"/>
              </w:rPr>
              <w:t>контроля за</w:t>
            </w:r>
            <w:proofErr w:type="gramEnd"/>
            <w:r>
              <w:rPr>
                <w:rStyle w:val="ac"/>
              </w:rPr>
              <w:t xml:space="preserve"> распределением и </w:t>
            </w:r>
          </w:p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расходованием бюджетных средств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Обеспечение и своевременное исполнение требований к финансовой отчетности.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Целевое использование бюджетных и внебюджетных средств, в т.ч. спонсорской и благотворительной помощи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Директор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5.4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согласованию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6. </w:t>
            </w:r>
            <w:proofErr w:type="spellStart"/>
            <w:r>
              <w:rPr>
                <w:rStyle w:val="ac"/>
              </w:rPr>
              <w:t>Антикоррупционные</w:t>
            </w:r>
            <w:proofErr w:type="spellEnd"/>
            <w:r>
              <w:rPr>
                <w:rStyle w:val="ac"/>
              </w:rPr>
              <w:t xml:space="preserve"> мероприятия </w:t>
            </w:r>
          </w:p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по формированию </w:t>
            </w:r>
            <w:proofErr w:type="spellStart"/>
            <w:r>
              <w:rPr>
                <w:rStyle w:val="ac"/>
              </w:rPr>
              <w:t>антикоррупционного</w:t>
            </w:r>
            <w:proofErr w:type="spellEnd"/>
            <w:r>
              <w:rPr>
                <w:rStyle w:val="ac"/>
              </w:rPr>
              <w:t xml:space="preserve"> мировоззрения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6.4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Усиление персональной ответственности администрации образовательного учреждения и педагогических работников за неправомерно принятые </w:t>
            </w:r>
            <w:r>
              <w:lastRenderedPageBreak/>
              <w:t>решения в рамках служебных полномочий и за другие проявления бюрократизма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Стимулирование профессионального развития персонала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6.6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систематического </w:t>
            </w:r>
            <w:proofErr w:type="gramStart"/>
            <w:r>
              <w:t>контроля</w:t>
            </w:r>
            <w:r w:rsidR="00157882">
              <w:t xml:space="preserve"> </w:t>
            </w:r>
            <w:r>
              <w:t xml:space="preserve">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Директор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6.7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6.8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и проведение 9 декабря мероприятий, посвященных Международному дню борьбы с коррупцией (по </w:t>
            </w:r>
            <w:proofErr w:type="spellStart"/>
            <w:r>
              <w:t>спецплану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6.9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Организация книжных выставок «Права человека», «Закон в твоей жизни»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Ноябрь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6.10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тематических классных часов «Наши права – наши обязанности», «Что ты знаешь о коррупции», «Российское законодательство против коррупции», «Коррупция – раковая опухоль общества», «Скажем коррупции – НЕТ».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Классные руководители, 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В течение года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7. Информационная и издательская деятельность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7.1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Изучение вопроса о проведении социологического исследования с привлечением работников техникума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Постоянно 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8. Предоставление отчетной информации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8.1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Предоставление отчетной информации по исполнению мероприятий образовательным учреждением в Департамент образования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требованию</w:t>
            </w:r>
          </w:p>
        </w:tc>
      </w:tr>
    </w:tbl>
    <w:p w:rsidR="003D02C9" w:rsidRDefault="003D02C9" w:rsidP="003D02C9">
      <w:pPr>
        <w:rPr>
          <w:b/>
          <w:sz w:val="28"/>
          <w:szCs w:val="28"/>
        </w:rPr>
      </w:pPr>
    </w:p>
    <w:p w:rsidR="003D02C9" w:rsidRDefault="003D02C9" w:rsidP="003D02C9">
      <w:pPr>
        <w:rPr>
          <w:b/>
          <w:sz w:val="28"/>
          <w:szCs w:val="28"/>
        </w:rPr>
      </w:pPr>
    </w:p>
    <w:p w:rsidR="003D02C9" w:rsidRDefault="003D02C9" w:rsidP="003D02C9">
      <w:pPr>
        <w:rPr>
          <w:b/>
          <w:sz w:val="28"/>
          <w:szCs w:val="28"/>
        </w:rPr>
      </w:pPr>
    </w:p>
    <w:p w:rsidR="006E47A4" w:rsidRPr="003D02C9" w:rsidRDefault="006E47A4">
      <w:pPr>
        <w:rPr>
          <w:b/>
        </w:rPr>
      </w:pPr>
    </w:p>
    <w:sectPr w:rsidR="006E47A4" w:rsidRPr="003D02C9" w:rsidSect="007340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2C9"/>
    <w:rsid w:val="000315BF"/>
    <w:rsid w:val="00032469"/>
    <w:rsid w:val="00044111"/>
    <w:rsid w:val="00054FCE"/>
    <w:rsid w:val="00081464"/>
    <w:rsid w:val="0014126C"/>
    <w:rsid w:val="00157882"/>
    <w:rsid w:val="001C25F5"/>
    <w:rsid w:val="001D15EF"/>
    <w:rsid w:val="001E2D89"/>
    <w:rsid w:val="00214577"/>
    <w:rsid w:val="0027345F"/>
    <w:rsid w:val="00287868"/>
    <w:rsid w:val="002E2E5F"/>
    <w:rsid w:val="003120FC"/>
    <w:rsid w:val="00324BC1"/>
    <w:rsid w:val="00361ED1"/>
    <w:rsid w:val="00372963"/>
    <w:rsid w:val="003937E6"/>
    <w:rsid w:val="003A7416"/>
    <w:rsid w:val="003D02C9"/>
    <w:rsid w:val="003E4544"/>
    <w:rsid w:val="003F6C23"/>
    <w:rsid w:val="0044078D"/>
    <w:rsid w:val="004634E4"/>
    <w:rsid w:val="00490A0E"/>
    <w:rsid w:val="004B41A6"/>
    <w:rsid w:val="004C7FC7"/>
    <w:rsid w:val="004E62DD"/>
    <w:rsid w:val="004F027D"/>
    <w:rsid w:val="0051323C"/>
    <w:rsid w:val="00572A47"/>
    <w:rsid w:val="005961D3"/>
    <w:rsid w:val="005A50CB"/>
    <w:rsid w:val="005D2235"/>
    <w:rsid w:val="005F4287"/>
    <w:rsid w:val="00640C09"/>
    <w:rsid w:val="006538E6"/>
    <w:rsid w:val="00675BE5"/>
    <w:rsid w:val="006B6AAC"/>
    <w:rsid w:val="006C290F"/>
    <w:rsid w:val="006E40B8"/>
    <w:rsid w:val="006E47A4"/>
    <w:rsid w:val="00702595"/>
    <w:rsid w:val="007340AA"/>
    <w:rsid w:val="007E4A40"/>
    <w:rsid w:val="008165FE"/>
    <w:rsid w:val="00853A7D"/>
    <w:rsid w:val="00866A39"/>
    <w:rsid w:val="00867F77"/>
    <w:rsid w:val="00873E74"/>
    <w:rsid w:val="008775D9"/>
    <w:rsid w:val="00880427"/>
    <w:rsid w:val="0088056B"/>
    <w:rsid w:val="008850DA"/>
    <w:rsid w:val="008A4FED"/>
    <w:rsid w:val="008C2ABE"/>
    <w:rsid w:val="008C6E38"/>
    <w:rsid w:val="008D32E1"/>
    <w:rsid w:val="00956946"/>
    <w:rsid w:val="00973711"/>
    <w:rsid w:val="00977846"/>
    <w:rsid w:val="0098353B"/>
    <w:rsid w:val="009A6057"/>
    <w:rsid w:val="009A6861"/>
    <w:rsid w:val="00A1414F"/>
    <w:rsid w:val="00A24E8E"/>
    <w:rsid w:val="00A85E46"/>
    <w:rsid w:val="00AB1936"/>
    <w:rsid w:val="00B21685"/>
    <w:rsid w:val="00B32677"/>
    <w:rsid w:val="00B372DA"/>
    <w:rsid w:val="00B70BEF"/>
    <w:rsid w:val="00B81E2F"/>
    <w:rsid w:val="00B930EB"/>
    <w:rsid w:val="00B96066"/>
    <w:rsid w:val="00C13D79"/>
    <w:rsid w:val="00C17BDE"/>
    <w:rsid w:val="00C35AA1"/>
    <w:rsid w:val="00C709F6"/>
    <w:rsid w:val="00C8176E"/>
    <w:rsid w:val="00C94277"/>
    <w:rsid w:val="00CC4642"/>
    <w:rsid w:val="00CF38A1"/>
    <w:rsid w:val="00D12535"/>
    <w:rsid w:val="00D17928"/>
    <w:rsid w:val="00D219F9"/>
    <w:rsid w:val="00D314F5"/>
    <w:rsid w:val="00D376BC"/>
    <w:rsid w:val="00D415EA"/>
    <w:rsid w:val="00D71B0E"/>
    <w:rsid w:val="00D96B6D"/>
    <w:rsid w:val="00DD7BFD"/>
    <w:rsid w:val="00DE7BCD"/>
    <w:rsid w:val="00E22008"/>
    <w:rsid w:val="00E40F44"/>
    <w:rsid w:val="00E42941"/>
    <w:rsid w:val="00E7119A"/>
    <w:rsid w:val="00E7519F"/>
    <w:rsid w:val="00E86808"/>
    <w:rsid w:val="00EA0722"/>
    <w:rsid w:val="00EB0B47"/>
    <w:rsid w:val="00EB4524"/>
    <w:rsid w:val="00EB5EC7"/>
    <w:rsid w:val="00EC4619"/>
    <w:rsid w:val="00EE0758"/>
    <w:rsid w:val="00EE3822"/>
    <w:rsid w:val="00F0358D"/>
    <w:rsid w:val="00F142A9"/>
    <w:rsid w:val="00F72BCC"/>
    <w:rsid w:val="00F83CF8"/>
    <w:rsid w:val="00F842AE"/>
    <w:rsid w:val="00F90E59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930E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2"/>
    <w:basedOn w:val="2"/>
    <w:autoRedefine/>
    <w:qFormat/>
    <w:rsid w:val="00B930EB"/>
    <w:pPr>
      <w:shd w:val="clear" w:color="auto" w:fill="FFFFFF"/>
      <w:spacing w:line="317" w:lineRule="exact"/>
      <w:ind w:firstLine="785"/>
    </w:pPr>
    <w:rPr>
      <w:rFonts w:eastAsia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rsid w:val="00B9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9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</w:pPr>
    <w:rPr>
      <w:rFonts w:eastAsiaTheme="minorEastAsia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  <w:ind w:left="200"/>
    </w:pPr>
    <w:rPr>
      <w:rFonts w:eastAsiaTheme="minorEastAsi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0E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B930E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1"/>
    <w:basedOn w:val="1"/>
    <w:qFormat/>
    <w:rsid w:val="00B930EB"/>
    <w:rPr>
      <w:b/>
      <w:caps/>
      <w:sz w:val="28"/>
    </w:rPr>
  </w:style>
  <w:style w:type="character" w:styleId="ac">
    <w:name w:val="Strong"/>
    <w:basedOn w:val="a0"/>
    <w:uiPriority w:val="22"/>
    <w:qFormat/>
    <w:rsid w:val="003D0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</dc:creator>
  <cp:lastModifiedBy>User</cp:lastModifiedBy>
  <cp:revision>2</cp:revision>
  <cp:lastPrinted>2017-02-20T06:39:00Z</cp:lastPrinted>
  <dcterms:created xsi:type="dcterms:W3CDTF">2017-02-20T06:39:00Z</dcterms:created>
  <dcterms:modified xsi:type="dcterms:W3CDTF">2017-02-20T06:39:00Z</dcterms:modified>
</cp:coreProperties>
</file>