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89" w:rsidRDefault="00320A89" w:rsidP="00320A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Реализация проекта по внедрению элементов дуального обучения в образовательный процесс</w:t>
      </w:r>
    </w:p>
    <w:p w:rsidR="00320A89" w:rsidRDefault="00320A89" w:rsidP="00320A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2C4">
        <w:rPr>
          <w:rFonts w:ascii="Times New Roman" w:hAnsi="Times New Roman" w:cs="Times New Roman"/>
          <w:b/>
          <w:sz w:val="32"/>
          <w:szCs w:val="32"/>
        </w:rPr>
        <w:t>в 2014-2015 учебном году</w:t>
      </w:r>
    </w:p>
    <w:p w:rsidR="00320A89" w:rsidRPr="008742C4" w:rsidRDefault="00320A89" w:rsidP="00320A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A89" w:rsidRPr="00657697" w:rsidRDefault="00320A89" w:rsidP="0032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97">
        <w:rPr>
          <w:rFonts w:ascii="Times New Roman" w:hAnsi="Times New Roman" w:cs="Times New Roman"/>
          <w:b/>
          <w:sz w:val="28"/>
          <w:szCs w:val="28"/>
        </w:rPr>
        <w:t>1 этап</w:t>
      </w:r>
      <w:r w:rsidRPr="00657697">
        <w:rPr>
          <w:rFonts w:ascii="Times New Roman" w:hAnsi="Times New Roman" w:cs="Times New Roman"/>
          <w:sz w:val="28"/>
          <w:szCs w:val="28"/>
        </w:rPr>
        <w:t xml:space="preserve"> – аналитико-проектировочный (май 2014 – август 2015 г) </w:t>
      </w:r>
    </w:p>
    <w:p w:rsidR="00320A89" w:rsidRPr="00657697" w:rsidRDefault="00320A89" w:rsidP="00320A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697">
        <w:rPr>
          <w:rFonts w:ascii="Times New Roman" w:hAnsi="Times New Roman" w:cs="Times New Roman"/>
          <w:b/>
          <w:sz w:val="28"/>
          <w:szCs w:val="28"/>
        </w:rPr>
        <w:t>Задачи 1 этапа:</w:t>
      </w:r>
    </w:p>
    <w:p w:rsidR="00320A89" w:rsidRPr="00657697" w:rsidRDefault="00320A89" w:rsidP="00320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697">
        <w:rPr>
          <w:rFonts w:ascii="Times New Roman" w:hAnsi="Times New Roman" w:cs="Times New Roman"/>
          <w:sz w:val="28"/>
          <w:szCs w:val="28"/>
        </w:rPr>
        <w:t xml:space="preserve">1. Разработка пакета нормативных документов, регулирующих организацию </w:t>
      </w:r>
    </w:p>
    <w:p w:rsidR="00320A89" w:rsidRPr="00657697" w:rsidRDefault="00320A89" w:rsidP="00320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697">
        <w:rPr>
          <w:rFonts w:ascii="Times New Roman" w:hAnsi="Times New Roman" w:cs="Times New Roman"/>
          <w:sz w:val="28"/>
          <w:szCs w:val="28"/>
        </w:rPr>
        <w:t xml:space="preserve">     учебного процесса в условиях инновационной деятельности. </w:t>
      </w:r>
    </w:p>
    <w:p w:rsidR="00320A89" w:rsidRPr="00657697" w:rsidRDefault="00320A89" w:rsidP="00320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697">
        <w:rPr>
          <w:rFonts w:ascii="Times New Roman" w:hAnsi="Times New Roman" w:cs="Times New Roman"/>
          <w:sz w:val="28"/>
          <w:szCs w:val="28"/>
        </w:rPr>
        <w:t xml:space="preserve">2. Разработка механизма взаимодействия с социальными партнерами </w:t>
      </w:r>
      <w:proofErr w:type="gramStart"/>
      <w:r w:rsidRPr="0065769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20A89" w:rsidRPr="00657697" w:rsidRDefault="00320A89" w:rsidP="00320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697">
        <w:rPr>
          <w:rFonts w:ascii="Times New Roman" w:hAnsi="Times New Roman" w:cs="Times New Roman"/>
          <w:sz w:val="28"/>
          <w:szCs w:val="28"/>
        </w:rPr>
        <w:t xml:space="preserve">    внедрению элементов дуального обучения в образовательный процесс.      </w:t>
      </w:r>
    </w:p>
    <w:p w:rsidR="00320A89" w:rsidRPr="00657697" w:rsidRDefault="00320A89" w:rsidP="00320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697">
        <w:rPr>
          <w:rFonts w:ascii="Times New Roman" w:hAnsi="Times New Roman" w:cs="Times New Roman"/>
          <w:sz w:val="28"/>
          <w:szCs w:val="28"/>
        </w:rPr>
        <w:t>3. Корректировка основной профессиональной образовательной программы по запросу работодателей.</w:t>
      </w:r>
    </w:p>
    <w:p w:rsidR="00320A89" w:rsidRPr="00657697" w:rsidRDefault="00320A89" w:rsidP="00320A89">
      <w:pPr>
        <w:rPr>
          <w:rFonts w:ascii="Times New Roman" w:hAnsi="Times New Roman" w:cs="Times New Roman"/>
          <w:b/>
          <w:sz w:val="28"/>
          <w:szCs w:val="28"/>
        </w:rPr>
      </w:pPr>
      <w:r w:rsidRPr="00657697">
        <w:rPr>
          <w:rFonts w:ascii="Times New Roman" w:hAnsi="Times New Roman" w:cs="Times New Roman"/>
          <w:b/>
          <w:sz w:val="28"/>
          <w:szCs w:val="28"/>
        </w:rPr>
        <w:t>Результативность деятельности:</w:t>
      </w:r>
    </w:p>
    <w:p w:rsidR="00320A89" w:rsidRPr="00657697" w:rsidRDefault="00320A89" w:rsidP="00320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697">
        <w:rPr>
          <w:rFonts w:ascii="Times New Roman" w:hAnsi="Times New Roman" w:cs="Times New Roman"/>
          <w:sz w:val="28"/>
          <w:szCs w:val="28"/>
        </w:rPr>
        <w:t>1. Разработан пакет нормативных документов:</w:t>
      </w:r>
    </w:p>
    <w:p w:rsidR="00320A89" w:rsidRDefault="00320A89" w:rsidP="00320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97">
        <w:rPr>
          <w:rFonts w:ascii="Times New Roman" w:hAnsi="Times New Roman" w:cs="Times New Roman"/>
          <w:sz w:val="28"/>
          <w:szCs w:val="28"/>
        </w:rPr>
        <w:t xml:space="preserve">- положение о порядке организации и внедрении элементов </w:t>
      </w:r>
      <w:proofErr w:type="gramStart"/>
      <w:r w:rsidRPr="00657697">
        <w:rPr>
          <w:rFonts w:ascii="Times New Roman" w:hAnsi="Times New Roman" w:cs="Times New Roman"/>
          <w:sz w:val="28"/>
          <w:szCs w:val="28"/>
        </w:rPr>
        <w:t>дуального</w:t>
      </w:r>
      <w:proofErr w:type="gramEnd"/>
      <w:r w:rsidRPr="00657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A89" w:rsidRPr="00657697" w:rsidRDefault="00320A89" w:rsidP="00320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7697">
        <w:rPr>
          <w:rFonts w:ascii="Times New Roman" w:hAnsi="Times New Roman" w:cs="Times New Roman"/>
          <w:sz w:val="28"/>
          <w:szCs w:val="28"/>
        </w:rPr>
        <w:t xml:space="preserve">обучения в образовательный процесс; </w:t>
      </w:r>
    </w:p>
    <w:p w:rsidR="00320A89" w:rsidRPr="00657697" w:rsidRDefault="00320A89" w:rsidP="00320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97">
        <w:rPr>
          <w:rFonts w:ascii="Times New Roman" w:hAnsi="Times New Roman" w:cs="Times New Roman"/>
          <w:sz w:val="28"/>
          <w:szCs w:val="28"/>
        </w:rPr>
        <w:t>- положение о наставничестве;</w:t>
      </w:r>
    </w:p>
    <w:p w:rsidR="00320A89" w:rsidRPr="00657697" w:rsidRDefault="00320A89" w:rsidP="00320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97">
        <w:rPr>
          <w:rFonts w:ascii="Times New Roman" w:hAnsi="Times New Roman" w:cs="Times New Roman"/>
          <w:sz w:val="28"/>
          <w:szCs w:val="28"/>
        </w:rPr>
        <w:t>- договор об организации и проведении дуального обучения;</w:t>
      </w:r>
    </w:p>
    <w:p w:rsidR="00320A89" w:rsidRPr="00657697" w:rsidRDefault="00320A89" w:rsidP="00320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97">
        <w:rPr>
          <w:rFonts w:ascii="Times New Roman" w:hAnsi="Times New Roman" w:cs="Times New Roman"/>
          <w:sz w:val="28"/>
          <w:szCs w:val="28"/>
        </w:rPr>
        <w:t>- ученический договор о дуальном обучении;</w:t>
      </w:r>
    </w:p>
    <w:p w:rsidR="00320A89" w:rsidRPr="00657697" w:rsidRDefault="00320A89" w:rsidP="00320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97">
        <w:rPr>
          <w:rFonts w:ascii="Times New Roman" w:hAnsi="Times New Roman" w:cs="Times New Roman"/>
          <w:sz w:val="28"/>
          <w:szCs w:val="28"/>
        </w:rPr>
        <w:t xml:space="preserve">- дневник дуального обучения. </w:t>
      </w:r>
    </w:p>
    <w:p w:rsidR="00320A89" w:rsidRPr="00657697" w:rsidRDefault="00320A89" w:rsidP="00320A8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7697">
        <w:rPr>
          <w:rFonts w:ascii="Times New Roman" w:hAnsi="Times New Roman" w:cs="Times New Roman"/>
          <w:sz w:val="28"/>
          <w:szCs w:val="28"/>
        </w:rPr>
        <w:t>2. С АО «Электромашиностроительный завод «Лепсе» заключен договор о дуальном обучении студентов нашего техникума, согласовано положение о наставничестве.</w:t>
      </w:r>
    </w:p>
    <w:p w:rsidR="00320A89" w:rsidRPr="00657697" w:rsidRDefault="00320A89" w:rsidP="00320A8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7697">
        <w:rPr>
          <w:rFonts w:ascii="Times New Roman" w:hAnsi="Times New Roman" w:cs="Times New Roman"/>
          <w:sz w:val="28"/>
          <w:szCs w:val="28"/>
        </w:rPr>
        <w:t xml:space="preserve"> 3. Совместно с представителями завода «Лепсе» принято решение об участии  в инновационной деятельности студентов, обучающихся по профессии «Наладчик станков и манипуляторов с программным управлением». </w:t>
      </w:r>
    </w:p>
    <w:p w:rsidR="00320A89" w:rsidRDefault="00320A89" w:rsidP="0032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F17" w:rsidRDefault="00320A89"/>
    <w:sectPr w:rsidR="00B22F17" w:rsidSect="00FC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A89"/>
    <w:rsid w:val="000F21E9"/>
    <w:rsid w:val="00320A89"/>
    <w:rsid w:val="00FC48DD"/>
    <w:rsid w:val="00FC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2017-02-17T14:18:00Z</dcterms:created>
  <dcterms:modified xsi:type="dcterms:W3CDTF">2017-02-17T14:19:00Z</dcterms:modified>
</cp:coreProperties>
</file>