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2490" w:rsidRPr="002C6235" w:rsidRDefault="00092490" w:rsidP="00092490">
      <w:pPr>
        <w:shd w:val="clear" w:color="auto" w:fill="FFFFFF"/>
        <w:jc w:val="center"/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</w:pPr>
      <w:bookmarkStart w:id="0" w:name="_GoBack"/>
      <w:bookmarkEnd w:id="0"/>
      <w:r w:rsidRPr="002C6235"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  <w:t>Инженерная графика</w:t>
      </w:r>
    </w:p>
    <w:p w:rsidR="00092490" w:rsidRPr="002C6235" w:rsidRDefault="00092490" w:rsidP="00092490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</w:pPr>
      <w:r w:rsidRPr="002C6235"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  <w:t>Преподаватель Куклина Н.Р.</w:t>
      </w:r>
    </w:p>
    <w:p w:rsidR="00092490" w:rsidRPr="002C6235" w:rsidRDefault="00092490" w:rsidP="00092490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</w:pPr>
      <w:r w:rsidRPr="002C6235"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  <w:t>Задание для группы ТМ-24т</w:t>
      </w:r>
    </w:p>
    <w:p w:rsidR="00092490" w:rsidRPr="002C6235" w:rsidRDefault="00092490" w:rsidP="00092490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</w:pPr>
      <w:r w:rsidRPr="002C6235"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  <w:t xml:space="preserve">Выполнить в срок до </w:t>
      </w:r>
      <w:r w:rsidR="00426111"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  <w:t>1</w:t>
      </w:r>
      <w:r w:rsidRPr="002C6235"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  <w:t xml:space="preserve">4 </w:t>
      </w:r>
      <w:r w:rsidR="009C1DC0"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  <w:t>мая</w:t>
      </w:r>
      <w:r w:rsidRPr="002C6235"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  <w:t xml:space="preserve"> 2020г</w:t>
      </w:r>
    </w:p>
    <w:p w:rsidR="00092490" w:rsidRPr="002C6235" w:rsidRDefault="00092490" w:rsidP="00092490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</w:pPr>
      <w:r w:rsidRPr="002C6235"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  <w:t>Чертеж выполнить в ручной графике</w:t>
      </w:r>
    </w:p>
    <w:p w:rsidR="00092490" w:rsidRPr="00B523BE" w:rsidRDefault="00092490" w:rsidP="00092490">
      <w:pPr>
        <w:shd w:val="clear" w:color="auto" w:fill="FFFFFF"/>
        <w:spacing w:after="0" w:line="240" w:lineRule="auto"/>
        <w:jc w:val="both"/>
        <w:rPr>
          <w:rFonts w:ascii="yandex-sans" w:eastAsia="Times New Roman" w:hAnsi="yandex-sans" w:cs="Times New Roman"/>
          <w:b/>
          <w:color w:val="000000"/>
          <w:sz w:val="23"/>
          <w:szCs w:val="23"/>
          <w:lang w:eastAsia="ru-RU"/>
        </w:rPr>
      </w:pPr>
      <w:r w:rsidRPr="00B523BE">
        <w:rPr>
          <w:rFonts w:ascii="yandex-sans" w:eastAsia="Times New Roman" w:hAnsi="yandex-sans" w:cs="Times New Roman"/>
          <w:b/>
          <w:color w:val="000000"/>
          <w:sz w:val="23"/>
          <w:szCs w:val="23"/>
          <w:lang w:eastAsia="ru-RU"/>
        </w:rPr>
        <w:t>Задание для выполнения</w:t>
      </w:r>
    </w:p>
    <w:p w:rsidR="00092490" w:rsidRDefault="00092490" w:rsidP="00092490">
      <w:pPr>
        <w:jc w:val="both"/>
        <w:rPr>
          <w:rFonts w:ascii="Times New Roman" w:hAnsi="Times New Roman" w:cs="Times New Roman"/>
          <w:sz w:val="24"/>
          <w:szCs w:val="24"/>
        </w:rPr>
      </w:pPr>
      <w:r w:rsidRPr="00B523BE">
        <w:rPr>
          <w:rFonts w:ascii="Times New Roman" w:hAnsi="Times New Roman" w:cs="Times New Roman"/>
          <w:b/>
          <w:sz w:val="24"/>
          <w:szCs w:val="24"/>
        </w:rPr>
        <w:t>Дано:</w:t>
      </w:r>
      <w:r w:rsidRPr="00C22E1F">
        <w:rPr>
          <w:rFonts w:ascii="Times New Roman" w:hAnsi="Times New Roman" w:cs="Times New Roman"/>
          <w:sz w:val="24"/>
          <w:szCs w:val="24"/>
        </w:rPr>
        <w:t xml:space="preserve"> аксонометрическое изображение изделия, изготовленного из стальных деталей с помощью электродуг</w:t>
      </w:r>
      <w:r>
        <w:rPr>
          <w:rFonts w:ascii="Times New Roman" w:hAnsi="Times New Roman" w:cs="Times New Roman"/>
          <w:sz w:val="24"/>
          <w:szCs w:val="24"/>
        </w:rPr>
        <w:t>овой ручной сварки ГОСТ 5264-80, рис 1</w:t>
      </w:r>
      <w:r w:rsidR="00531A59">
        <w:rPr>
          <w:rFonts w:ascii="Times New Roman" w:hAnsi="Times New Roman" w:cs="Times New Roman"/>
          <w:sz w:val="24"/>
          <w:szCs w:val="24"/>
        </w:rPr>
        <w:t xml:space="preserve"> и сборочный чертеж, </w:t>
      </w:r>
      <w:r w:rsidR="00654E45">
        <w:rPr>
          <w:rFonts w:ascii="Times New Roman" w:hAnsi="Times New Roman" w:cs="Times New Roman"/>
          <w:sz w:val="24"/>
          <w:szCs w:val="24"/>
        </w:rPr>
        <w:t xml:space="preserve">спецификация данного изделия, выполненные в </w:t>
      </w:r>
      <w:r w:rsidR="00531A59">
        <w:rPr>
          <w:rFonts w:ascii="Times New Roman" w:hAnsi="Times New Roman" w:cs="Times New Roman"/>
          <w:sz w:val="24"/>
          <w:szCs w:val="24"/>
        </w:rPr>
        <w:t>задание часть 3</w:t>
      </w:r>
      <w:r w:rsidR="00654E45">
        <w:rPr>
          <w:rFonts w:ascii="Times New Roman" w:hAnsi="Times New Roman" w:cs="Times New Roman"/>
          <w:sz w:val="24"/>
          <w:szCs w:val="24"/>
        </w:rPr>
        <w:t>.</w:t>
      </w:r>
    </w:p>
    <w:p w:rsidR="00426111" w:rsidRPr="006723C5" w:rsidRDefault="00092490" w:rsidP="00B523B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523BE">
        <w:rPr>
          <w:rFonts w:ascii="Times New Roman" w:hAnsi="Times New Roman" w:cs="Times New Roman"/>
          <w:b/>
          <w:sz w:val="24"/>
          <w:szCs w:val="24"/>
        </w:rPr>
        <w:t>Требуется</w:t>
      </w:r>
      <w:r w:rsidRPr="00C22E1F">
        <w:rPr>
          <w:rFonts w:ascii="Times New Roman" w:hAnsi="Times New Roman" w:cs="Times New Roman"/>
          <w:sz w:val="24"/>
          <w:szCs w:val="24"/>
        </w:rPr>
        <w:t xml:space="preserve">: </w:t>
      </w:r>
      <w:r w:rsidR="00426111" w:rsidRPr="00426111">
        <w:rPr>
          <w:rFonts w:ascii="Times New Roman" w:hAnsi="Times New Roman" w:cs="Times New Roman"/>
          <w:sz w:val="24"/>
          <w:szCs w:val="24"/>
        </w:rPr>
        <w:t xml:space="preserve">Выполнить </w:t>
      </w:r>
      <w:r w:rsidR="00EB07AF">
        <w:rPr>
          <w:rFonts w:ascii="Times New Roman" w:hAnsi="Times New Roman" w:cs="Times New Roman"/>
          <w:sz w:val="24"/>
          <w:szCs w:val="24"/>
        </w:rPr>
        <w:t xml:space="preserve">на формате А4 </w:t>
      </w:r>
      <w:r w:rsidR="00426111">
        <w:rPr>
          <w:rFonts w:ascii="Times New Roman" w:hAnsi="Times New Roman" w:cs="Times New Roman"/>
          <w:sz w:val="24"/>
          <w:szCs w:val="24"/>
        </w:rPr>
        <w:t>чертежи</w:t>
      </w:r>
      <w:r w:rsidR="00426111" w:rsidRPr="00426111">
        <w:rPr>
          <w:rFonts w:ascii="Times New Roman" w:hAnsi="Times New Roman" w:cs="Times New Roman"/>
          <w:sz w:val="24"/>
          <w:szCs w:val="24"/>
        </w:rPr>
        <w:t xml:space="preserve"> </w:t>
      </w:r>
      <w:r w:rsidR="00531A59">
        <w:rPr>
          <w:rFonts w:ascii="Times New Roman" w:hAnsi="Times New Roman" w:cs="Times New Roman"/>
          <w:sz w:val="24"/>
          <w:szCs w:val="24"/>
        </w:rPr>
        <w:t xml:space="preserve">четырех </w:t>
      </w:r>
      <w:r w:rsidR="00426111" w:rsidRPr="00426111">
        <w:rPr>
          <w:rFonts w:ascii="Times New Roman" w:hAnsi="Times New Roman" w:cs="Times New Roman"/>
          <w:sz w:val="24"/>
          <w:szCs w:val="24"/>
        </w:rPr>
        <w:t xml:space="preserve">деталей, входящих в сварное </w:t>
      </w:r>
      <w:r w:rsidR="00EB07AF">
        <w:rPr>
          <w:rFonts w:ascii="Times New Roman" w:hAnsi="Times New Roman" w:cs="Times New Roman"/>
          <w:sz w:val="24"/>
          <w:szCs w:val="24"/>
        </w:rPr>
        <w:t>соединение</w:t>
      </w:r>
    </w:p>
    <w:p w:rsidR="00526612" w:rsidRDefault="00526612" w:rsidP="0009249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Пример выполнения </w:t>
      </w:r>
      <w:r w:rsidR="00B523BE">
        <w:rPr>
          <w:rFonts w:ascii="Times New Roman" w:hAnsi="Times New Roman" w:cs="Times New Roman"/>
          <w:sz w:val="24"/>
          <w:szCs w:val="24"/>
        </w:rPr>
        <w:t>чертежей деталей другого сборочного чертежа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523BE">
        <w:rPr>
          <w:rFonts w:ascii="Times New Roman" w:hAnsi="Times New Roman" w:cs="Times New Roman"/>
          <w:sz w:val="24"/>
          <w:szCs w:val="24"/>
        </w:rPr>
        <w:t xml:space="preserve">сварного соединения </w:t>
      </w:r>
      <w:r>
        <w:rPr>
          <w:rFonts w:ascii="Times New Roman" w:hAnsi="Times New Roman" w:cs="Times New Roman"/>
          <w:sz w:val="24"/>
          <w:szCs w:val="24"/>
        </w:rPr>
        <w:t>представлен на рис.2, 3, 4, 5, 6, 7</w:t>
      </w:r>
    </w:p>
    <w:p w:rsidR="00092490" w:rsidRDefault="00092490" w:rsidP="0009249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Краткие теоретические сведения указаны ниже</w:t>
      </w:r>
    </w:p>
    <w:p w:rsidR="00531A59" w:rsidRDefault="00531A59" w:rsidP="00531A59">
      <w:pPr>
        <w:jc w:val="center"/>
        <w:rPr>
          <w:rFonts w:ascii="Times New Roman" w:hAnsi="Times New Roman" w:cs="Times New Roman"/>
          <w:sz w:val="24"/>
          <w:szCs w:val="24"/>
        </w:rPr>
      </w:pPr>
      <w:r w:rsidRPr="00AF4F4A">
        <w:rPr>
          <w:noProof/>
          <w:lang w:eastAsia="ru-RU"/>
        </w:rPr>
        <w:drawing>
          <wp:inline distT="0" distB="0" distL="0" distR="0" wp14:anchorId="15BB7393" wp14:editId="534D8300">
            <wp:extent cx="5506036" cy="493395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513170" cy="49403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1A59">
        <w:rPr>
          <w:noProof/>
          <w:lang w:eastAsia="ru-RU"/>
        </w:rPr>
        <w:t xml:space="preserve"> </w:t>
      </w:r>
      <w:r w:rsidRPr="003E3DDB">
        <w:rPr>
          <w:rFonts w:ascii="Times New Roman" w:hAnsi="Times New Roman" w:cs="Times New Roman"/>
          <w:sz w:val="24"/>
          <w:szCs w:val="24"/>
        </w:rPr>
        <w:t>Рисунок 1 Вариант задания для выполнения</w:t>
      </w:r>
    </w:p>
    <w:p w:rsidR="009C1DC0" w:rsidRDefault="009C1DC0" w:rsidP="00531A5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Порядок выполнения задания</w:t>
      </w:r>
    </w:p>
    <w:p w:rsidR="009C1DC0" w:rsidRPr="00EB07AF" w:rsidRDefault="00EB07AF" w:rsidP="00EB07AF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EB07AF">
        <w:rPr>
          <w:rFonts w:ascii="Times New Roman" w:hAnsi="Times New Roman" w:cs="Times New Roman"/>
          <w:sz w:val="24"/>
          <w:szCs w:val="24"/>
        </w:rPr>
        <w:t>Внимательно рассмотреть наглядное изображение сварного соединения, выполненный сборочный чертеж и спецификацию данного сварного соединения (задание часть 3)</w:t>
      </w:r>
    </w:p>
    <w:p w:rsidR="00EB07AF" w:rsidRPr="00EB07AF" w:rsidRDefault="00EB07AF" w:rsidP="00EB07AF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EB07AF">
        <w:rPr>
          <w:rFonts w:ascii="Times New Roman" w:hAnsi="Times New Roman" w:cs="Times New Roman"/>
          <w:sz w:val="24"/>
          <w:szCs w:val="24"/>
        </w:rPr>
        <w:lastRenderedPageBreak/>
        <w:t>Определить детали, чертежи которых необходимо выполнить</w:t>
      </w:r>
    </w:p>
    <w:p w:rsidR="00EB07AF" w:rsidRDefault="00EB07AF" w:rsidP="00EB07AF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EB07AF">
        <w:rPr>
          <w:rFonts w:ascii="Times New Roman" w:hAnsi="Times New Roman" w:cs="Times New Roman"/>
          <w:sz w:val="24"/>
          <w:szCs w:val="24"/>
        </w:rPr>
        <w:t>Для каждой детали, входящей в сварное соединение</w:t>
      </w:r>
    </w:p>
    <w:p w:rsidR="00EB07AF" w:rsidRDefault="00EB07AF" w:rsidP="001C4864">
      <w:pPr>
        <w:pStyle w:val="a7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Выбрать главное изображение</w:t>
      </w:r>
    </w:p>
    <w:p w:rsidR="001C4864" w:rsidRDefault="001C4864" w:rsidP="001C4864">
      <w:pPr>
        <w:pStyle w:val="a7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Выбрать количество изображений</w:t>
      </w:r>
    </w:p>
    <w:p w:rsidR="001C4864" w:rsidRDefault="001C4864" w:rsidP="001C4864">
      <w:pPr>
        <w:pStyle w:val="a7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Выбрать масштаб изображения</w:t>
      </w:r>
    </w:p>
    <w:p w:rsidR="001C4864" w:rsidRDefault="001C4864" w:rsidP="001C4864">
      <w:pPr>
        <w:pStyle w:val="a7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формате А4 вычертить рамку и основную надпись</w:t>
      </w:r>
    </w:p>
    <w:p w:rsidR="001C4864" w:rsidRDefault="001C4864" w:rsidP="001C4864">
      <w:pPr>
        <w:pStyle w:val="a7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Вычертить изображения.</w:t>
      </w:r>
      <w:r w:rsidRPr="001C4864">
        <w:rPr>
          <w:rFonts w:ascii="Times New Roman" w:hAnsi="Times New Roman" w:cs="Times New Roman"/>
          <w:sz w:val="24"/>
          <w:szCs w:val="24"/>
        </w:rPr>
        <w:t xml:space="preserve"> </w:t>
      </w:r>
      <w:r w:rsidRPr="0022488F"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 w:cs="Times New Roman"/>
          <w:sz w:val="24"/>
          <w:szCs w:val="24"/>
        </w:rPr>
        <w:t xml:space="preserve"> выполнении рабочих чертежей деталей (рис 4,5,6,7), из которых изготавливается сварной узел, необходимо показать не только форму детали, но и форму и размеры скосов кромок в зависимости от сварного шва (см краткие теоретические сведения)</w:t>
      </w:r>
    </w:p>
    <w:p w:rsidR="001C4864" w:rsidRDefault="001C4864" w:rsidP="001C4864">
      <w:pPr>
        <w:pStyle w:val="a7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Нанести размеры: формообразующие, координирующие, габаритные</w:t>
      </w:r>
    </w:p>
    <w:p w:rsidR="001C4864" w:rsidRPr="00EB07AF" w:rsidRDefault="001C4864" w:rsidP="001C4864">
      <w:pPr>
        <w:pStyle w:val="a7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Оформить основную надпись</w:t>
      </w:r>
    </w:p>
    <w:p w:rsidR="00183327" w:rsidRDefault="00183327" w:rsidP="00531A5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Краткие теоретические сведения</w:t>
      </w:r>
    </w:p>
    <w:p w:rsidR="0022488F" w:rsidRDefault="0022488F" w:rsidP="00531A5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488F">
        <w:rPr>
          <w:rFonts w:ascii="Times New Roman" w:hAnsi="Times New Roman" w:cs="Times New Roman"/>
          <w:b/>
          <w:sz w:val="24"/>
          <w:szCs w:val="24"/>
        </w:rPr>
        <w:t>Выполнение рабочих чертежей деталей</w:t>
      </w:r>
    </w:p>
    <w:p w:rsidR="0022488F" w:rsidRDefault="0022488F" w:rsidP="009C1DC0">
      <w:pPr>
        <w:jc w:val="both"/>
        <w:rPr>
          <w:rFonts w:ascii="Times New Roman" w:hAnsi="Times New Roman" w:cs="Times New Roman"/>
          <w:sz w:val="24"/>
          <w:szCs w:val="24"/>
        </w:rPr>
      </w:pPr>
      <w:r w:rsidRPr="0022488F"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 w:cs="Times New Roman"/>
          <w:sz w:val="24"/>
          <w:szCs w:val="24"/>
        </w:rPr>
        <w:t xml:space="preserve"> выполнении рабочих чертежей деталей (рис 4,5,6,7), из которых изготавливается сварной узел, необходимо показать не только форму детали, но и форму и размеры скосов кромок в зависимости от сварного шва. Например, к основанию 1 приварена стойка 2 (см рис 2,3) Буквенно-цифровое обозначение шва – У9. По табл</w:t>
      </w:r>
      <w:r w:rsidR="008935E1">
        <w:rPr>
          <w:rFonts w:ascii="Times New Roman" w:hAnsi="Times New Roman" w:cs="Times New Roman"/>
          <w:sz w:val="24"/>
          <w:szCs w:val="24"/>
        </w:rPr>
        <w:t>. 1</w:t>
      </w:r>
      <w:r>
        <w:rPr>
          <w:rFonts w:ascii="Times New Roman" w:hAnsi="Times New Roman" w:cs="Times New Roman"/>
          <w:sz w:val="24"/>
          <w:szCs w:val="24"/>
        </w:rPr>
        <w:t xml:space="preserve"> устанавливаем</w:t>
      </w:r>
      <w:r w:rsidR="008935E1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что это угловой</w:t>
      </w:r>
      <w:r w:rsidR="008935E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шов, односторонний, со скосом</w:t>
      </w:r>
      <w:r w:rsidR="008935E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двух кромок</w:t>
      </w:r>
      <w:r w:rsidR="008A2B36">
        <w:rPr>
          <w:rFonts w:ascii="Times New Roman" w:hAnsi="Times New Roman" w:cs="Times New Roman"/>
          <w:sz w:val="24"/>
          <w:szCs w:val="24"/>
        </w:rPr>
        <w:t>. Конструктивное оформление скоса кромок выполняется в</w:t>
      </w:r>
      <w:r w:rsidR="006877CA">
        <w:rPr>
          <w:rFonts w:ascii="Times New Roman" w:hAnsi="Times New Roman" w:cs="Times New Roman"/>
          <w:sz w:val="24"/>
          <w:szCs w:val="24"/>
        </w:rPr>
        <w:t xml:space="preserve"> </w:t>
      </w:r>
      <w:r w:rsidR="008A2B36">
        <w:rPr>
          <w:rFonts w:ascii="Times New Roman" w:hAnsi="Times New Roman" w:cs="Times New Roman"/>
          <w:sz w:val="24"/>
          <w:szCs w:val="24"/>
        </w:rPr>
        <w:t>соответствии с рисунком</w:t>
      </w:r>
      <w:r w:rsidR="006877CA">
        <w:rPr>
          <w:rFonts w:ascii="Times New Roman" w:hAnsi="Times New Roman" w:cs="Times New Roman"/>
          <w:sz w:val="24"/>
          <w:szCs w:val="24"/>
        </w:rPr>
        <w:t>, который приведен в правом нижнем углу продолжение табл.1). Так, на Основании выполнен скос на длине 15 мм под углом 25° (Рис. 4) Аналогичный скос выполнен на нижнем торце стойки: угол 25° на длине 16-1=15мм (рис.5).</w:t>
      </w:r>
    </w:p>
    <w:p w:rsidR="006877CA" w:rsidRDefault="006877CA" w:rsidP="009C1DC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Следующий пример. Ребро жесткости 4 приварено к основанию 1 и стойке 2. Буквенно-цифровое обозначение шва –Т8. По тал.1 (продолжение табл.1) устанавливаем, что это торцевое соединение, двусторонний шо</w:t>
      </w:r>
      <w:r w:rsidR="0046281B">
        <w:rPr>
          <w:rFonts w:ascii="Times New Roman" w:hAnsi="Times New Roman" w:cs="Times New Roman"/>
          <w:sz w:val="24"/>
          <w:szCs w:val="24"/>
        </w:rPr>
        <w:t>в с двумя симметричными скосами одной кромки. Конструктивные элементы подготовленных кромок и их размеры приведены в левом нижнем углу табл.1. Применяя данные рекомендации к детали 4, назначается скос под углом 45° на двух торцах ребра, в средней части которых остается полоса шириной 1мм (рис.7). Так же назначается скос кромки на верхнем торце стойки 2. Ребро 4приварено к втулке 3 с помощью сварного шва, буквенно-цифровое обозначение которого – Т3–</w:t>
      </w:r>
      <w:r w:rsidR="0046281B">
        <w:rPr>
          <w:rFonts w:ascii="Agency FB" w:hAnsi="Agency FB" w:cs="Times New Roman"/>
          <w:sz w:val="24"/>
          <w:szCs w:val="24"/>
        </w:rPr>
        <w:t>Δ</w:t>
      </w:r>
      <w:r w:rsidR="009C1DC0">
        <w:rPr>
          <w:rFonts w:ascii="Times New Roman" w:hAnsi="Times New Roman" w:cs="Times New Roman"/>
          <w:sz w:val="24"/>
          <w:szCs w:val="24"/>
        </w:rPr>
        <w:t>7.</w:t>
      </w:r>
      <w:r w:rsidR="00183327">
        <w:rPr>
          <w:rFonts w:ascii="Times New Roman" w:hAnsi="Times New Roman" w:cs="Times New Roman"/>
          <w:sz w:val="24"/>
          <w:szCs w:val="24"/>
        </w:rPr>
        <w:t xml:space="preserve"> По табл. 1 определяем, что это тавровое соединение, двухсторонний шов, без коса кромок. Так как в этом случае нет скоса кромок, то требуется оговаривать величину катета сварного шва – </w:t>
      </w:r>
      <w:r w:rsidR="00183327">
        <w:rPr>
          <w:rFonts w:ascii="Agency FB" w:hAnsi="Agency FB" w:cs="Times New Roman"/>
          <w:sz w:val="24"/>
          <w:szCs w:val="24"/>
        </w:rPr>
        <w:t>Δ</w:t>
      </w:r>
      <w:r w:rsidR="00183327">
        <w:rPr>
          <w:rFonts w:ascii="Times New Roman" w:hAnsi="Times New Roman" w:cs="Times New Roman"/>
          <w:sz w:val="24"/>
          <w:szCs w:val="24"/>
        </w:rPr>
        <w:t>7</w:t>
      </w:r>
      <w:r w:rsidR="009C1DC0">
        <w:rPr>
          <w:rFonts w:ascii="Times New Roman" w:hAnsi="Times New Roman" w:cs="Times New Roman"/>
          <w:sz w:val="24"/>
          <w:szCs w:val="24"/>
        </w:rPr>
        <w:t>. Выбор величины катета сварного шва производится по рекомендациям, приведенных в левой нижней части табл. 1.</w:t>
      </w:r>
    </w:p>
    <w:p w:rsidR="00043038" w:rsidRDefault="00654E45" w:rsidP="00531A59">
      <w:pPr>
        <w:jc w:val="center"/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6A6F8DD4" wp14:editId="54A0E6FD">
            <wp:extent cx="4810125" cy="3066455"/>
            <wp:effectExtent l="0" t="0" r="0" b="63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4796" cy="3069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3DDB" w:rsidRDefault="003E3DDB" w:rsidP="00531A59">
      <w:pPr>
        <w:jc w:val="center"/>
        <w:rPr>
          <w:noProof/>
          <w:lang w:eastAsia="ru-RU"/>
        </w:rPr>
      </w:pPr>
      <w:r w:rsidRPr="003E3DDB">
        <w:rPr>
          <w:rFonts w:ascii="Times New Roman" w:hAnsi="Times New Roman" w:cs="Times New Roman"/>
          <w:sz w:val="24"/>
          <w:szCs w:val="24"/>
        </w:rPr>
        <w:t xml:space="preserve">Рисунок </w:t>
      </w:r>
      <w:r>
        <w:rPr>
          <w:rFonts w:ascii="Times New Roman" w:hAnsi="Times New Roman" w:cs="Times New Roman"/>
          <w:sz w:val="24"/>
          <w:szCs w:val="24"/>
        </w:rPr>
        <w:t>2</w:t>
      </w:r>
    </w:p>
    <w:p w:rsidR="00654E45" w:rsidRDefault="00654E45" w:rsidP="00531A59">
      <w:pPr>
        <w:jc w:val="center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058522AA" wp14:editId="1EA30D39">
            <wp:extent cx="4107972" cy="5429250"/>
            <wp:effectExtent l="0" t="0" r="698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124520" cy="54511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3DDB" w:rsidRDefault="003E3DDB" w:rsidP="003E3DDB">
      <w:pPr>
        <w:jc w:val="center"/>
        <w:rPr>
          <w:noProof/>
          <w:lang w:eastAsia="ru-RU"/>
        </w:rPr>
      </w:pPr>
      <w:r w:rsidRPr="003E3DDB">
        <w:rPr>
          <w:rFonts w:ascii="Times New Roman" w:hAnsi="Times New Roman" w:cs="Times New Roman"/>
          <w:sz w:val="24"/>
          <w:szCs w:val="24"/>
        </w:rPr>
        <w:t xml:space="preserve">Рисунок 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3E3DDB" w:rsidRDefault="003E3DDB" w:rsidP="00531A59">
      <w:pPr>
        <w:jc w:val="center"/>
        <w:rPr>
          <w:noProof/>
          <w:lang w:eastAsia="ru-RU"/>
        </w:rPr>
      </w:pPr>
    </w:p>
    <w:p w:rsidR="003E3DDB" w:rsidRDefault="003E3DDB" w:rsidP="003E3DDB">
      <w:pPr>
        <w:jc w:val="center"/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0DEC23BA" wp14:editId="37235463">
            <wp:simplePos x="0" y="0"/>
            <wp:positionH relativeFrom="column">
              <wp:posOffset>929640</wp:posOffset>
            </wp:positionH>
            <wp:positionV relativeFrom="paragraph">
              <wp:posOffset>3810</wp:posOffset>
            </wp:positionV>
            <wp:extent cx="4243705" cy="5943600"/>
            <wp:effectExtent l="0" t="0" r="4445" b="0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3705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E3DDB">
        <w:rPr>
          <w:rFonts w:ascii="Times New Roman" w:hAnsi="Times New Roman" w:cs="Times New Roman"/>
          <w:sz w:val="24"/>
          <w:szCs w:val="24"/>
        </w:rPr>
        <w:t xml:space="preserve">Рисунок </w:t>
      </w:r>
      <w:r>
        <w:rPr>
          <w:rFonts w:ascii="Times New Roman" w:hAnsi="Times New Roman" w:cs="Times New Roman"/>
          <w:sz w:val="24"/>
          <w:szCs w:val="24"/>
        </w:rPr>
        <w:t>4</w:t>
      </w:r>
    </w:p>
    <w:p w:rsidR="003E3DDB" w:rsidRDefault="003E3DDB" w:rsidP="003E3DDB">
      <w:pPr>
        <w:jc w:val="center"/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 wp14:anchorId="7F710D19" wp14:editId="2F107909">
            <wp:simplePos x="0" y="0"/>
            <wp:positionH relativeFrom="margin">
              <wp:posOffset>1110615</wp:posOffset>
            </wp:positionH>
            <wp:positionV relativeFrom="paragraph">
              <wp:posOffset>4404360</wp:posOffset>
            </wp:positionV>
            <wp:extent cx="2870835" cy="4457700"/>
            <wp:effectExtent l="0" t="0" r="5715" b="0"/>
            <wp:wrapTopAndBottom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sharpenSoften amount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0835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3AB06334" wp14:editId="1BDA98BC">
            <wp:simplePos x="0" y="0"/>
            <wp:positionH relativeFrom="page">
              <wp:posOffset>2047875</wp:posOffset>
            </wp:positionH>
            <wp:positionV relativeFrom="paragraph">
              <wp:posOffset>22860</wp:posOffset>
            </wp:positionV>
            <wp:extent cx="3120390" cy="4057650"/>
            <wp:effectExtent l="0" t="0" r="3810" b="0"/>
            <wp:wrapTopAndBottom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sharpenSoften amount="8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0390" cy="4057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E3DDB">
        <w:rPr>
          <w:rFonts w:ascii="Times New Roman" w:hAnsi="Times New Roman" w:cs="Times New Roman"/>
          <w:sz w:val="24"/>
          <w:szCs w:val="24"/>
        </w:rPr>
        <w:t xml:space="preserve">Рисунок </w:t>
      </w:r>
      <w:r>
        <w:rPr>
          <w:rFonts w:ascii="Times New Roman" w:hAnsi="Times New Roman" w:cs="Times New Roman"/>
          <w:sz w:val="24"/>
          <w:szCs w:val="24"/>
        </w:rPr>
        <w:t>5</w:t>
      </w:r>
    </w:p>
    <w:p w:rsidR="00521E51" w:rsidRDefault="003E3DDB" w:rsidP="003E3DDB">
      <w:pPr>
        <w:jc w:val="center"/>
      </w:pPr>
      <w:r>
        <w:t>Рисунок 6</w:t>
      </w:r>
    </w:p>
    <w:p w:rsidR="009C1DC0" w:rsidRDefault="003E3DDB" w:rsidP="003E3DDB">
      <w:pPr>
        <w:jc w:val="center"/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3360" behindDoc="0" locked="0" layoutInCell="1" allowOverlap="1" wp14:anchorId="517460ED" wp14:editId="78B73B63">
            <wp:simplePos x="0" y="0"/>
            <wp:positionH relativeFrom="page">
              <wp:posOffset>2171700</wp:posOffset>
            </wp:positionH>
            <wp:positionV relativeFrom="paragraph">
              <wp:posOffset>89535</wp:posOffset>
            </wp:positionV>
            <wp:extent cx="4111625" cy="6029325"/>
            <wp:effectExtent l="0" t="0" r="3175" b="9525"/>
            <wp:wrapTopAndBottom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sharpenSoften amount="8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1625" cy="6029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Рисунок 7</w:t>
      </w:r>
    </w:p>
    <w:p w:rsidR="009C1DC0" w:rsidRDefault="009C1DC0">
      <w:r>
        <w:br w:type="page"/>
      </w:r>
    </w:p>
    <w:p w:rsidR="009C1DC0" w:rsidRDefault="009C1DC0">
      <w:r>
        <w:lastRenderedPageBreak/>
        <w:t>Таблица1</w:t>
      </w:r>
    </w:p>
    <w:p w:rsidR="009C1DC0" w:rsidRDefault="00655A70" w:rsidP="003E3DDB">
      <w:pPr>
        <w:jc w:val="center"/>
      </w:pPr>
      <w:r>
        <w:rPr>
          <w:noProof/>
          <w:lang w:eastAsia="ru-RU"/>
        </w:rPr>
        <w:drawing>
          <wp:inline distT="0" distB="0" distL="0" distR="0" wp14:anchorId="588CE0CA" wp14:editId="0C9CAE1C">
            <wp:extent cx="6350411" cy="822007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sharpenSoften amount="81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73289" cy="8249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1DC0" w:rsidRDefault="009C1DC0">
      <w:r>
        <w:br w:type="page"/>
      </w:r>
    </w:p>
    <w:p w:rsidR="00655A70" w:rsidRDefault="009C1DC0" w:rsidP="009C1DC0">
      <w:r>
        <w:lastRenderedPageBreak/>
        <w:t>Продолжение таблица 1</w:t>
      </w:r>
    </w:p>
    <w:p w:rsidR="00655A70" w:rsidRDefault="00655A70" w:rsidP="003E3DDB">
      <w:pPr>
        <w:jc w:val="center"/>
      </w:pPr>
      <w:r>
        <w:rPr>
          <w:noProof/>
          <w:lang w:eastAsia="ru-RU"/>
        </w:rPr>
        <w:drawing>
          <wp:inline distT="0" distB="0" distL="0" distR="0" wp14:anchorId="1CEA0C00" wp14:editId="72FEB79C">
            <wp:extent cx="6096000" cy="7586826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sharpenSoften amount="94000"/>
                              </a14:imgEffect>
                            </a14:imgLayer>
                          </a14:imgProps>
                        </a:ext>
                      </a:extLst>
                    </a:blip>
                    <a:srcRect t="1131"/>
                    <a:stretch/>
                  </pic:blipFill>
                  <pic:spPr bwMode="auto">
                    <a:xfrm>
                      <a:off x="0" y="0"/>
                      <a:ext cx="6109876" cy="76040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655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387E" w:rsidRDefault="002C387E" w:rsidP="00183327">
      <w:pPr>
        <w:spacing w:after="0" w:line="240" w:lineRule="auto"/>
      </w:pPr>
      <w:r>
        <w:separator/>
      </w:r>
    </w:p>
  </w:endnote>
  <w:endnote w:type="continuationSeparator" w:id="0">
    <w:p w:rsidR="002C387E" w:rsidRDefault="002C387E" w:rsidP="001833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387E" w:rsidRDefault="002C387E" w:rsidP="00183327">
      <w:pPr>
        <w:spacing w:after="0" w:line="240" w:lineRule="auto"/>
      </w:pPr>
      <w:r>
        <w:separator/>
      </w:r>
    </w:p>
  </w:footnote>
  <w:footnote w:type="continuationSeparator" w:id="0">
    <w:p w:rsidR="002C387E" w:rsidRDefault="002C387E" w:rsidP="001833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AC1B0E"/>
    <w:multiLevelType w:val="hybridMultilevel"/>
    <w:tmpl w:val="13DC1DC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0C3E1A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4CD26B8A"/>
    <w:multiLevelType w:val="multilevel"/>
    <w:tmpl w:val="CAE096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429410E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718E2BB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490"/>
    <w:rsid w:val="00043038"/>
    <w:rsid w:val="00092490"/>
    <w:rsid w:val="00183327"/>
    <w:rsid w:val="001C4864"/>
    <w:rsid w:val="0022488F"/>
    <w:rsid w:val="002C387E"/>
    <w:rsid w:val="003203BE"/>
    <w:rsid w:val="003E3DDB"/>
    <w:rsid w:val="00426111"/>
    <w:rsid w:val="0046281B"/>
    <w:rsid w:val="00521E51"/>
    <w:rsid w:val="00526612"/>
    <w:rsid w:val="00531A59"/>
    <w:rsid w:val="00654E45"/>
    <w:rsid w:val="00655A70"/>
    <w:rsid w:val="006877CA"/>
    <w:rsid w:val="008935E1"/>
    <w:rsid w:val="008A2B36"/>
    <w:rsid w:val="009C1DC0"/>
    <w:rsid w:val="00B523BE"/>
    <w:rsid w:val="00CE0A70"/>
    <w:rsid w:val="00EB0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6D011D-3823-4EEA-935B-FBAC8857A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24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3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83327"/>
  </w:style>
  <w:style w:type="paragraph" w:styleId="a5">
    <w:name w:val="footer"/>
    <w:basedOn w:val="a"/>
    <w:link w:val="a6"/>
    <w:uiPriority w:val="99"/>
    <w:unhideWhenUsed/>
    <w:rsid w:val="001833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83327"/>
  </w:style>
  <w:style w:type="paragraph" w:styleId="a7">
    <w:name w:val="List Paragraph"/>
    <w:basedOn w:val="a"/>
    <w:uiPriority w:val="34"/>
    <w:qFormat/>
    <w:rsid w:val="00EB07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hdphoto" Target="media/hdphoto1.wdp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microsoft.com/office/2007/relationships/hdphoto" Target="media/hdphoto5.wdp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microsoft.com/office/2007/relationships/hdphoto" Target="media/hdphoto3.wdp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microsoft.com/office/2007/relationships/hdphoto" Target="media/hdphoto2.wdp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microsoft.com/office/2007/relationships/hdphoto" Target="media/hdphoto4.wdp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4CE936-CDE6-4C70-AD3B-57C71E8FFE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486</Words>
  <Characters>2775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2020-05-08T11:57:00Z</dcterms:created>
  <dcterms:modified xsi:type="dcterms:W3CDTF">2020-05-08T11:57:00Z</dcterms:modified>
</cp:coreProperties>
</file>