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6429" w:rsidRPr="00295AAA" w:rsidRDefault="00C66429" w:rsidP="00C66429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5AAA">
        <w:rPr>
          <w:rFonts w:ascii="Times New Roman" w:hAnsi="Times New Roman" w:cs="Times New Roman"/>
          <w:b/>
          <w:sz w:val="28"/>
          <w:szCs w:val="28"/>
        </w:rPr>
        <w:t>Техническ</w:t>
      </w:r>
      <w:r w:rsidR="001742BC">
        <w:rPr>
          <w:rFonts w:ascii="Times New Roman" w:hAnsi="Times New Roman" w:cs="Times New Roman"/>
          <w:b/>
          <w:sz w:val="28"/>
          <w:szCs w:val="28"/>
        </w:rPr>
        <w:t>ое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742BC">
        <w:rPr>
          <w:rFonts w:ascii="Times New Roman" w:hAnsi="Times New Roman" w:cs="Times New Roman"/>
          <w:b/>
          <w:sz w:val="28"/>
          <w:szCs w:val="28"/>
        </w:rPr>
        <w:t>черчение</w:t>
      </w:r>
    </w:p>
    <w:p w:rsidR="00C66429" w:rsidRPr="00295AAA" w:rsidRDefault="00C66429" w:rsidP="00C66429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5AAA">
        <w:rPr>
          <w:rFonts w:ascii="Times New Roman" w:hAnsi="Times New Roman" w:cs="Times New Roman"/>
          <w:b/>
          <w:sz w:val="28"/>
          <w:szCs w:val="28"/>
        </w:rPr>
        <w:t>Преподаватель Куклина Н.Р.</w:t>
      </w:r>
    </w:p>
    <w:p w:rsidR="00214080" w:rsidRPr="00214080" w:rsidRDefault="00214080" w:rsidP="00C75BA5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4080">
        <w:rPr>
          <w:rFonts w:ascii="Times New Roman" w:hAnsi="Times New Roman" w:cs="Times New Roman"/>
          <w:b/>
          <w:sz w:val="28"/>
          <w:szCs w:val="28"/>
        </w:rPr>
        <w:t>Задание для группы ЭП-121</w:t>
      </w:r>
    </w:p>
    <w:p w:rsidR="00C75BA5" w:rsidRDefault="00C75BA5" w:rsidP="00C75BA5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1166">
        <w:rPr>
          <w:rFonts w:ascii="Times New Roman" w:hAnsi="Times New Roman" w:cs="Times New Roman"/>
          <w:b/>
          <w:sz w:val="28"/>
          <w:szCs w:val="28"/>
        </w:rPr>
        <w:t xml:space="preserve">Выполнить в срок до </w:t>
      </w:r>
      <w:r>
        <w:rPr>
          <w:rFonts w:ascii="Times New Roman" w:hAnsi="Times New Roman" w:cs="Times New Roman"/>
          <w:b/>
          <w:sz w:val="28"/>
          <w:szCs w:val="28"/>
        </w:rPr>
        <w:t>30мая</w:t>
      </w:r>
      <w:r w:rsidRPr="00541166">
        <w:rPr>
          <w:rFonts w:ascii="Times New Roman" w:hAnsi="Times New Roman" w:cs="Times New Roman"/>
          <w:b/>
          <w:sz w:val="28"/>
          <w:szCs w:val="28"/>
        </w:rPr>
        <w:t xml:space="preserve"> 2020г</w:t>
      </w:r>
    </w:p>
    <w:p w:rsidR="00C75BA5" w:rsidRPr="00CD3914" w:rsidRDefault="00C75BA5" w:rsidP="00C75BA5">
      <w:pPr>
        <w:rPr>
          <w:rFonts w:ascii="Times New Roman" w:hAnsi="Times New Roman" w:cs="Times New Roman"/>
        </w:rPr>
      </w:pPr>
      <w:r w:rsidRPr="00CD3914">
        <w:rPr>
          <w:rFonts w:ascii="Times New Roman" w:hAnsi="Times New Roman" w:cs="Times New Roman"/>
          <w:b/>
          <w:sz w:val="24"/>
          <w:szCs w:val="24"/>
        </w:rPr>
        <w:t>Задание:</w:t>
      </w:r>
      <w:r w:rsidRPr="00CD3914">
        <w:rPr>
          <w:rFonts w:ascii="Times New Roman" w:hAnsi="Times New Roman" w:cs="Times New Roman"/>
        </w:rPr>
        <w:t xml:space="preserve"> </w:t>
      </w:r>
    </w:p>
    <w:p w:rsidR="00C75BA5" w:rsidRPr="00CD3914" w:rsidRDefault="00C75BA5" w:rsidP="00D76B84">
      <w:pPr>
        <w:pStyle w:val="a4"/>
        <w:numPr>
          <w:ilvl w:val="0"/>
          <w:numId w:val="1"/>
        </w:numPr>
        <w:spacing w:after="0"/>
        <w:ind w:left="714" w:hanging="357"/>
        <w:rPr>
          <w:rFonts w:ascii="Times New Roman" w:hAnsi="Times New Roman" w:cs="Times New Roman"/>
        </w:rPr>
      </w:pPr>
      <w:r w:rsidRPr="00CD3914">
        <w:rPr>
          <w:rFonts w:ascii="Times New Roman" w:hAnsi="Times New Roman" w:cs="Times New Roman"/>
        </w:rPr>
        <w:t>Просмотреть  видео урок</w:t>
      </w:r>
      <w:r w:rsidR="00D76B84" w:rsidRPr="00CD3914">
        <w:rPr>
          <w:rFonts w:ascii="Times New Roman" w:hAnsi="Times New Roman" w:cs="Times New Roman"/>
        </w:rPr>
        <w:t xml:space="preserve"> по теме «Резьба»</w:t>
      </w:r>
      <w:r w:rsidRPr="00CD3914">
        <w:rPr>
          <w:rFonts w:ascii="Times New Roman" w:hAnsi="Times New Roman" w:cs="Times New Roman"/>
        </w:rPr>
        <w:t>: (нажмите</w:t>
      </w:r>
      <w:proofErr w:type="gramStart"/>
      <w:r w:rsidRPr="00CD3914">
        <w:rPr>
          <w:rFonts w:ascii="Times New Roman" w:hAnsi="Times New Roman" w:cs="Times New Roman"/>
        </w:rPr>
        <w:t>CTRL</w:t>
      </w:r>
      <w:proofErr w:type="gramEnd"/>
      <w:r w:rsidRPr="00CD3914">
        <w:rPr>
          <w:rFonts w:ascii="Times New Roman" w:hAnsi="Times New Roman" w:cs="Times New Roman"/>
        </w:rPr>
        <w:t>+левая кнопка мыши на ссылке)</w:t>
      </w:r>
    </w:p>
    <w:p w:rsidR="00C75BA5" w:rsidRPr="00CD3914" w:rsidRDefault="00DA637F" w:rsidP="00C75BA5">
      <w:pPr>
        <w:pStyle w:val="Default"/>
        <w:ind w:left="720"/>
        <w:rPr>
          <w:sz w:val="23"/>
          <w:szCs w:val="23"/>
        </w:rPr>
      </w:pPr>
      <w:hyperlink r:id="rId5" w:history="1">
        <w:r w:rsidR="00C75BA5" w:rsidRPr="00CD3914">
          <w:rPr>
            <w:rStyle w:val="a3"/>
            <w:sz w:val="23"/>
            <w:szCs w:val="23"/>
          </w:rPr>
          <w:t>https://www.youtube.com/watch?v=dzlFpfgAiqw</w:t>
        </w:r>
      </w:hyperlink>
    </w:p>
    <w:p w:rsidR="00C75BA5" w:rsidRPr="00CD3914" w:rsidRDefault="00C75BA5" w:rsidP="00C75BA5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CD3914">
        <w:rPr>
          <w:rFonts w:ascii="Times New Roman" w:hAnsi="Times New Roman" w:cs="Times New Roman"/>
        </w:rPr>
        <w:t xml:space="preserve">Составить конспект в тетради по теме «Резьба»: </w:t>
      </w:r>
      <w:r w:rsidR="00D76B84" w:rsidRPr="00CD3914">
        <w:rPr>
          <w:rFonts w:ascii="Times New Roman" w:hAnsi="Times New Roman" w:cs="Times New Roman"/>
        </w:rPr>
        <w:t>записать</w:t>
      </w:r>
      <w:r w:rsidRPr="00CD3914">
        <w:rPr>
          <w:rFonts w:ascii="Times New Roman" w:hAnsi="Times New Roman" w:cs="Times New Roman"/>
        </w:rPr>
        <w:t xml:space="preserve"> классификацию</w:t>
      </w:r>
      <w:r w:rsidR="00D660FC" w:rsidRPr="00CD3914">
        <w:rPr>
          <w:rFonts w:ascii="Times New Roman" w:hAnsi="Times New Roman" w:cs="Times New Roman"/>
        </w:rPr>
        <w:t xml:space="preserve"> резьбы</w:t>
      </w:r>
      <w:r w:rsidRPr="00CD3914">
        <w:rPr>
          <w:rFonts w:ascii="Times New Roman" w:hAnsi="Times New Roman" w:cs="Times New Roman"/>
        </w:rPr>
        <w:t xml:space="preserve">, </w:t>
      </w:r>
      <w:r w:rsidR="00D76B84" w:rsidRPr="00CD3914">
        <w:rPr>
          <w:rFonts w:ascii="Times New Roman" w:hAnsi="Times New Roman" w:cs="Times New Roman"/>
        </w:rPr>
        <w:t xml:space="preserve">вычертить  </w:t>
      </w:r>
      <w:r w:rsidRPr="00CD3914">
        <w:rPr>
          <w:rFonts w:ascii="Times New Roman" w:hAnsi="Times New Roman" w:cs="Times New Roman"/>
        </w:rPr>
        <w:t>условное</w:t>
      </w:r>
      <w:r w:rsidR="00D660FC" w:rsidRPr="00CD3914">
        <w:rPr>
          <w:rFonts w:ascii="Times New Roman" w:hAnsi="Times New Roman" w:cs="Times New Roman"/>
        </w:rPr>
        <w:t xml:space="preserve"> изображение резьбы</w:t>
      </w:r>
      <w:r w:rsidRPr="00CD3914">
        <w:rPr>
          <w:rFonts w:ascii="Times New Roman" w:hAnsi="Times New Roman" w:cs="Times New Roman"/>
        </w:rPr>
        <w:t>.</w:t>
      </w:r>
      <w:r w:rsidR="0081062D" w:rsidRPr="0081062D">
        <w:rPr>
          <w:rFonts w:ascii="Times New Roman" w:hAnsi="Times New Roman" w:cs="Times New Roman"/>
        </w:rPr>
        <w:t xml:space="preserve"> </w:t>
      </w:r>
      <w:r w:rsidR="0081062D">
        <w:rPr>
          <w:rFonts w:ascii="Times New Roman" w:hAnsi="Times New Roman" w:cs="Times New Roman"/>
        </w:rPr>
        <w:t>Краткие теоретические сведения смотрите ниже (приложение1).</w:t>
      </w:r>
      <w:r w:rsidRPr="00CD3914">
        <w:rPr>
          <w:rFonts w:ascii="Times New Roman" w:hAnsi="Times New Roman" w:cs="Times New Roman"/>
        </w:rPr>
        <w:t xml:space="preserve"> Конспект сфотографируйте и отправьте на почту преподавателя </w:t>
      </w:r>
      <w:hyperlink r:id="rId6" w:history="1">
        <w:r w:rsidRPr="00CD3914">
          <w:rPr>
            <w:rFonts w:ascii="Times New Roman" w:hAnsi="Times New Roman" w:cs="Times New Roman"/>
          </w:rPr>
          <w:t>Kuklina@vemst.ru</w:t>
        </w:r>
      </w:hyperlink>
    </w:p>
    <w:p w:rsidR="00D660FC" w:rsidRDefault="00D660FC" w:rsidP="00D80D9A">
      <w:pPr>
        <w:pStyle w:val="a4"/>
        <w:numPr>
          <w:ilvl w:val="0"/>
          <w:numId w:val="1"/>
        </w:numPr>
        <w:jc w:val="both"/>
      </w:pPr>
      <w:r w:rsidRPr="00CD3914">
        <w:rPr>
          <w:rFonts w:ascii="Times New Roman" w:hAnsi="Times New Roman" w:cs="Times New Roman"/>
        </w:rPr>
        <w:t>Вместо главного вида вычертить фронтальный разрез в масштабе 1:1. Изобразить и обозначить резьбу и недостающ</w:t>
      </w:r>
      <w:r w:rsidR="00F92BEF" w:rsidRPr="00CD3914">
        <w:rPr>
          <w:rFonts w:ascii="Times New Roman" w:hAnsi="Times New Roman" w:cs="Times New Roman"/>
        </w:rPr>
        <w:t>ие</w:t>
      </w:r>
      <w:r w:rsidRPr="00CD3914">
        <w:rPr>
          <w:rFonts w:ascii="Times New Roman" w:hAnsi="Times New Roman" w:cs="Times New Roman"/>
        </w:rPr>
        <w:t>фаск</w:t>
      </w:r>
      <w:r w:rsidR="00F92BEF" w:rsidRPr="00CD3914">
        <w:rPr>
          <w:rFonts w:ascii="Times New Roman" w:hAnsi="Times New Roman" w:cs="Times New Roman"/>
        </w:rPr>
        <w:t>и</w:t>
      </w:r>
      <w:r w:rsidR="00072F93" w:rsidRPr="00CD3914">
        <w:rPr>
          <w:rFonts w:ascii="Times New Roman" w:hAnsi="Times New Roman" w:cs="Times New Roman"/>
        </w:rPr>
        <w:t xml:space="preserve">. Наименование детали – </w:t>
      </w:r>
      <w:r w:rsidR="00F92BEF" w:rsidRPr="00CD3914">
        <w:rPr>
          <w:rFonts w:ascii="Times New Roman" w:hAnsi="Times New Roman" w:cs="Times New Roman"/>
        </w:rPr>
        <w:t>Корпус</w:t>
      </w:r>
      <w:r w:rsidR="00072F93" w:rsidRPr="00CD3914">
        <w:rPr>
          <w:rFonts w:ascii="Times New Roman" w:hAnsi="Times New Roman" w:cs="Times New Roman"/>
        </w:rPr>
        <w:t>. Материал КЧ 3 ГОСТ1412-79. резьба метрическая в отверстии с наружным диаметром 2</w:t>
      </w:r>
      <w:r w:rsidR="00F92BEF" w:rsidRPr="00CD3914">
        <w:rPr>
          <w:rFonts w:ascii="Times New Roman" w:hAnsi="Times New Roman" w:cs="Times New Roman"/>
        </w:rPr>
        <w:t>0</w:t>
      </w:r>
      <w:r w:rsidR="00072F93" w:rsidRPr="00CD3914">
        <w:rPr>
          <w:rFonts w:ascii="Times New Roman" w:hAnsi="Times New Roman" w:cs="Times New Roman"/>
        </w:rPr>
        <w:t>мм</w:t>
      </w:r>
      <w:r w:rsidR="00CD3914" w:rsidRPr="00CD3914">
        <w:rPr>
          <w:rFonts w:ascii="Times New Roman" w:hAnsi="Times New Roman" w:cs="Times New Roman"/>
        </w:rPr>
        <w:t>, шаг резьбы крупный</w:t>
      </w:r>
      <w:r w:rsidR="00072F93" w:rsidRPr="00CD3914">
        <w:rPr>
          <w:rFonts w:ascii="Times New Roman" w:hAnsi="Times New Roman" w:cs="Times New Roman"/>
        </w:rPr>
        <w:t xml:space="preserve"> (р</w:t>
      </w:r>
      <w:r w:rsidR="00EB3952" w:rsidRPr="00CD3914">
        <w:rPr>
          <w:rFonts w:ascii="Times New Roman" w:hAnsi="Times New Roman" w:cs="Times New Roman"/>
        </w:rPr>
        <w:t>ис.</w:t>
      </w:r>
      <w:r w:rsidR="00072F93" w:rsidRPr="00CD3914">
        <w:rPr>
          <w:rFonts w:ascii="Times New Roman" w:hAnsi="Times New Roman" w:cs="Times New Roman"/>
        </w:rPr>
        <w:t xml:space="preserve"> 1)</w:t>
      </w:r>
    </w:p>
    <w:p w:rsidR="00DA3777" w:rsidRPr="00CD3914" w:rsidRDefault="00214080" w:rsidP="00DA3777">
      <w:pPr>
        <w:pStyle w:val="a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720090</wp:posOffset>
            </wp:positionH>
            <wp:positionV relativeFrom="paragraph">
              <wp:posOffset>635</wp:posOffset>
            </wp:positionV>
            <wp:extent cx="4333875" cy="3143250"/>
            <wp:effectExtent l="19050" t="0" r="9525" b="0"/>
            <wp:wrapTopAndBottom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3143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A3777" w:rsidRPr="00CD3914">
        <w:rPr>
          <w:rFonts w:ascii="Times New Roman" w:hAnsi="Times New Roman" w:cs="Times New Roman"/>
        </w:rPr>
        <w:t>Рисунок 1. Задание для выполнения</w:t>
      </w:r>
    </w:p>
    <w:p w:rsidR="00F92BEF" w:rsidRPr="00CD3914" w:rsidRDefault="00F92BEF" w:rsidP="00DA3777">
      <w:pPr>
        <w:pStyle w:val="a4"/>
        <w:jc w:val="center"/>
        <w:rPr>
          <w:rFonts w:ascii="Times New Roman" w:hAnsi="Times New Roman" w:cs="Times New Roman"/>
        </w:rPr>
      </w:pPr>
    </w:p>
    <w:p w:rsidR="00F92BEF" w:rsidRPr="00F92BEF" w:rsidRDefault="00F92BEF" w:rsidP="00F92BEF"/>
    <w:p w:rsidR="00F92BEF" w:rsidRPr="00F92BEF" w:rsidRDefault="00F92BEF" w:rsidP="00F92BEF"/>
    <w:p w:rsidR="00F92BEF" w:rsidRPr="00F92BEF" w:rsidRDefault="00F92BEF" w:rsidP="00F92BEF"/>
    <w:p w:rsidR="00F92BEF" w:rsidRPr="00F92BEF" w:rsidRDefault="00F92BEF" w:rsidP="00F92BEF"/>
    <w:p w:rsidR="00CD3914" w:rsidRDefault="00CD3914" w:rsidP="00D76B84">
      <w:pPr>
        <w:jc w:val="center"/>
      </w:pPr>
    </w:p>
    <w:p w:rsidR="00F92BEF" w:rsidRPr="00CD3914" w:rsidRDefault="00CD3914" w:rsidP="00D76B84">
      <w:pPr>
        <w:jc w:val="center"/>
        <w:rPr>
          <w:rFonts w:ascii="Times New Roman" w:hAnsi="Times New Roman" w:cs="Times New Roman"/>
        </w:rPr>
      </w:pPr>
      <w:r w:rsidRPr="00CD3914">
        <w:rPr>
          <w:rFonts w:ascii="Times New Roman" w:hAnsi="Times New Roman" w:cs="Times New Roman"/>
          <w:noProof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520065</wp:posOffset>
            </wp:positionH>
            <wp:positionV relativeFrom="paragraph">
              <wp:posOffset>2575560</wp:posOffset>
            </wp:positionV>
            <wp:extent cx="4552950" cy="6353175"/>
            <wp:effectExtent l="19050" t="0" r="0" b="0"/>
            <wp:wrapTopAndBottom/>
            <wp:docPr id="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0" cy="635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76B84" w:rsidRPr="00CD3914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1329055</wp:posOffset>
            </wp:positionH>
            <wp:positionV relativeFrom="paragraph">
              <wp:posOffset>-177165</wp:posOffset>
            </wp:positionV>
            <wp:extent cx="3438525" cy="2757170"/>
            <wp:effectExtent l="19050" t="0" r="9525" b="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6539" r="3269"/>
                    <a:stretch/>
                  </pic:blipFill>
                  <pic:spPr bwMode="auto">
                    <a:xfrm>
                      <a:off x="0" y="0"/>
                      <a:ext cx="3438525" cy="2757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F92BEF" w:rsidRPr="00CD3914">
        <w:rPr>
          <w:rFonts w:ascii="Times New Roman" w:hAnsi="Times New Roman" w:cs="Times New Roman"/>
        </w:rPr>
        <w:t xml:space="preserve">Рисунок 2 </w:t>
      </w:r>
      <w:r w:rsidR="00D76B84" w:rsidRPr="00CD3914">
        <w:rPr>
          <w:rFonts w:ascii="Times New Roman" w:hAnsi="Times New Roman" w:cs="Times New Roman"/>
        </w:rPr>
        <w:t>Образец</w:t>
      </w:r>
      <w:r w:rsidR="00F92BEF" w:rsidRPr="00CD3914">
        <w:rPr>
          <w:rFonts w:ascii="Times New Roman" w:hAnsi="Times New Roman" w:cs="Times New Roman"/>
        </w:rPr>
        <w:t xml:space="preserve"> выполнения задания</w:t>
      </w:r>
    </w:p>
    <w:p w:rsidR="00F92BEF" w:rsidRPr="00CD3914" w:rsidRDefault="00F81926" w:rsidP="00F92BEF">
      <w:pPr>
        <w:rPr>
          <w:rFonts w:ascii="Times New Roman" w:hAnsi="Times New Roman" w:cs="Times New Roman"/>
        </w:rPr>
      </w:pPr>
      <w:r w:rsidRPr="00CD3914">
        <w:rPr>
          <w:rFonts w:ascii="Times New Roman" w:hAnsi="Times New Roman" w:cs="Times New Roman"/>
        </w:rPr>
        <w:lastRenderedPageBreak/>
        <w:t>Порядок выполнения задания</w:t>
      </w:r>
    </w:p>
    <w:p w:rsidR="00F81926" w:rsidRPr="00CD3914" w:rsidRDefault="00F81926" w:rsidP="00EB3952">
      <w:pPr>
        <w:pStyle w:val="a4"/>
        <w:numPr>
          <w:ilvl w:val="0"/>
          <w:numId w:val="3"/>
        </w:numPr>
        <w:rPr>
          <w:rFonts w:ascii="Times New Roman" w:hAnsi="Times New Roman" w:cs="Times New Roman"/>
        </w:rPr>
      </w:pPr>
      <w:r w:rsidRPr="00CD3914">
        <w:rPr>
          <w:rFonts w:ascii="Times New Roman" w:hAnsi="Times New Roman" w:cs="Times New Roman"/>
        </w:rPr>
        <w:t>Вычертить рамку и осно</w:t>
      </w:r>
      <w:r w:rsidR="00EB3952" w:rsidRPr="00CD3914">
        <w:rPr>
          <w:rFonts w:ascii="Times New Roman" w:hAnsi="Times New Roman" w:cs="Times New Roman"/>
        </w:rPr>
        <w:t>вную надпись на листе формата А</w:t>
      </w:r>
      <w:proofErr w:type="gramStart"/>
      <w:r w:rsidR="00EB3952" w:rsidRPr="00CD3914">
        <w:rPr>
          <w:rFonts w:ascii="Times New Roman" w:hAnsi="Times New Roman" w:cs="Times New Roman"/>
        </w:rPr>
        <w:t>4</w:t>
      </w:r>
      <w:proofErr w:type="gramEnd"/>
    </w:p>
    <w:p w:rsidR="00F81926" w:rsidRPr="00CD3914" w:rsidRDefault="00F81926" w:rsidP="00EB3952">
      <w:pPr>
        <w:pStyle w:val="a4"/>
        <w:numPr>
          <w:ilvl w:val="0"/>
          <w:numId w:val="3"/>
        </w:numPr>
        <w:rPr>
          <w:rFonts w:ascii="Times New Roman" w:hAnsi="Times New Roman" w:cs="Times New Roman"/>
        </w:rPr>
      </w:pPr>
      <w:r w:rsidRPr="00CD3914">
        <w:rPr>
          <w:rFonts w:ascii="Times New Roman" w:hAnsi="Times New Roman" w:cs="Times New Roman"/>
        </w:rPr>
        <w:t>Перечертить вид спереди (</w:t>
      </w:r>
      <w:proofErr w:type="gramStart"/>
      <w:r w:rsidRPr="00CD3914">
        <w:rPr>
          <w:rFonts w:ascii="Times New Roman" w:hAnsi="Times New Roman" w:cs="Times New Roman"/>
        </w:rPr>
        <w:t>см</w:t>
      </w:r>
      <w:proofErr w:type="gramEnd"/>
      <w:r w:rsidRPr="00CD3914">
        <w:rPr>
          <w:rFonts w:ascii="Times New Roman" w:hAnsi="Times New Roman" w:cs="Times New Roman"/>
        </w:rPr>
        <w:t xml:space="preserve"> рис.1) в масштабе 1:1</w:t>
      </w:r>
    </w:p>
    <w:p w:rsidR="00F81926" w:rsidRPr="00CD3914" w:rsidRDefault="00F81926" w:rsidP="00EB3952">
      <w:pPr>
        <w:pStyle w:val="a4"/>
        <w:numPr>
          <w:ilvl w:val="0"/>
          <w:numId w:val="3"/>
        </w:numPr>
        <w:rPr>
          <w:rFonts w:ascii="Times New Roman" w:hAnsi="Times New Roman" w:cs="Times New Roman"/>
        </w:rPr>
      </w:pPr>
      <w:r w:rsidRPr="00CD3914">
        <w:rPr>
          <w:rFonts w:ascii="Times New Roman" w:hAnsi="Times New Roman" w:cs="Times New Roman"/>
        </w:rPr>
        <w:t>Преобразовать вид спереди в фронтальный разрез</w:t>
      </w:r>
    </w:p>
    <w:p w:rsidR="00F81926" w:rsidRPr="00CD3914" w:rsidRDefault="00D76B84" w:rsidP="00EB3952">
      <w:pPr>
        <w:pStyle w:val="a4"/>
        <w:numPr>
          <w:ilvl w:val="0"/>
          <w:numId w:val="5"/>
        </w:numPr>
        <w:rPr>
          <w:rFonts w:ascii="Times New Roman" w:hAnsi="Times New Roman" w:cs="Times New Roman"/>
        </w:rPr>
      </w:pPr>
      <w:r w:rsidRPr="00CD3914">
        <w:rPr>
          <w:rFonts w:ascii="Times New Roman" w:hAnsi="Times New Roman" w:cs="Times New Roman"/>
        </w:rPr>
        <w:t>Вместо л</w:t>
      </w:r>
      <w:r w:rsidR="00F81926" w:rsidRPr="00CD3914">
        <w:rPr>
          <w:rFonts w:ascii="Times New Roman" w:hAnsi="Times New Roman" w:cs="Times New Roman"/>
        </w:rPr>
        <w:t>ини</w:t>
      </w:r>
      <w:r w:rsidRPr="00CD3914">
        <w:rPr>
          <w:rFonts w:ascii="Times New Roman" w:hAnsi="Times New Roman" w:cs="Times New Roman"/>
        </w:rPr>
        <w:t>и</w:t>
      </w:r>
      <w:r w:rsidR="00F81926" w:rsidRPr="00CD3914">
        <w:rPr>
          <w:rFonts w:ascii="Times New Roman" w:hAnsi="Times New Roman" w:cs="Times New Roman"/>
        </w:rPr>
        <w:t xml:space="preserve"> невидимого контура (штриховая линия)</w:t>
      </w:r>
      <w:r w:rsidR="00EB3952" w:rsidRPr="00CD3914">
        <w:rPr>
          <w:rFonts w:ascii="Times New Roman" w:hAnsi="Times New Roman" w:cs="Times New Roman"/>
        </w:rPr>
        <w:t xml:space="preserve"> </w:t>
      </w:r>
      <w:r w:rsidRPr="00CD3914">
        <w:rPr>
          <w:rFonts w:ascii="Times New Roman" w:hAnsi="Times New Roman" w:cs="Times New Roman"/>
        </w:rPr>
        <w:t>вычертить линию</w:t>
      </w:r>
      <w:r w:rsidR="00EB3952" w:rsidRPr="00CD3914">
        <w:rPr>
          <w:rFonts w:ascii="Times New Roman" w:hAnsi="Times New Roman" w:cs="Times New Roman"/>
        </w:rPr>
        <w:t xml:space="preserve"> </w:t>
      </w:r>
      <w:r w:rsidR="00976DF6" w:rsidRPr="00CD3914">
        <w:rPr>
          <w:rFonts w:ascii="Times New Roman" w:hAnsi="Times New Roman" w:cs="Times New Roman"/>
        </w:rPr>
        <w:t>видим</w:t>
      </w:r>
      <w:r w:rsidR="00EB3952" w:rsidRPr="00CD3914">
        <w:rPr>
          <w:rFonts w:ascii="Times New Roman" w:hAnsi="Times New Roman" w:cs="Times New Roman"/>
        </w:rPr>
        <w:t>о</w:t>
      </w:r>
      <w:r w:rsidR="00976DF6" w:rsidRPr="00CD3914">
        <w:rPr>
          <w:rFonts w:ascii="Times New Roman" w:hAnsi="Times New Roman" w:cs="Times New Roman"/>
        </w:rPr>
        <w:t>го ко</w:t>
      </w:r>
      <w:r w:rsidR="00EB3952" w:rsidRPr="00CD3914">
        <w:rPr>
          <w:rFonts w:ascii="Times New Roman" w:hAnsi="Times New Roman" w:cs="Times New Roman"/>
        </w:rPr>
        <w:t>нтура</w:t>
      </w:r>
      <w:bookmarkStart w:id="0" w:name="_GoBack"/>
      <w:bookmarkEnd w:id="0"/>
      <w:r w:rsidRPr="00CD3914">
        <w:rPr>
          <w:rFonts w:ascii="Times New Roman" w:hAnsi="Times New Roman" w:cs="Times New Roman"/>
        </w:rPr>
        <w:t xml:space="preserve"> </w:t>
      </w:r>
      <w:r w:rsidR="00976DF6" w:rsidRPr="00CD3914">
        <w:rPr>
          <w:rFonts w:ascii="Times New Roman" w:hAnsi="Times New Roman" w:cs="Times New Roman"/>
        </w:rPr>
        <w:t>(сплошн</w:t>
      </w:r>
      <w:r w:rsidR="00202824" w:rsidRPr="00CD3914">
        <w:rPr>
          <w:rFonts w:ascii="Times New Roman" w:hAnsi="Times New Roman" w:cs="Times New Roman"/>
        </w:rPr>
        <w:t xml:space="preserve">ая </w:t>
      </w:r>
      <w:r w:rsidR="00976DF6" w:rsidRPr="00CD3914">
        <w:rPr>
          <w:rFonts w:ascii="Times New Roman" w:hAnsi="Times New Roman" w:cs="Times New Roman"/>
        </w:rPr>
        <w:t>толст</w:t>
      </w:r>
      <w:r w:rsidR="00202824" w:rsidRPr="00CD3914">
        <w:rPr>
          <w:rFonts w:ascii="Times New Roman" w:hAnsi="Times New Roman" w:cs="Times New Roman"/>
        </w:rPr>
        <w:t>ая</w:t>
      </w:r>
      <w:r w:rsidR="00976DF6" w:rsidRPr="00CD3914">
        <w:rPr>
          <w:rFonts w:ascii="Times New Roman" w:hAnsi="Times New Roman" w:cs="Times New Roman"/>
        </w:rPr>
        <w:t xml:space="preserve"> основн</w:t>
      </w:r>
      <w:r w:rsidR="00202824" w:rsidRPr="00CD3914">
        <w:rPr>
          <w:rFonts w:ascii="Times New Roman" w:hAnsi="Times New Roman" w:cs="Times New Roman"/>
        </w:rPr>
        <w:t>ая</w:t>
      </w:r>
      <w:r w:rsidRPr="00CD3914">
        <w:rPr>
          <w:rFonts w:ascii="Times New Roman" w:hAnsi="Times New Roman" w:cs="Times New Roman"/>
        </w:rPr>
        <w:t xml:space="preserve"> лини</w:t>
      </w:r>
      <w:r w:rsidR="00202824" w:rsidRPr="00CD3914">
        <w:rPr>
          <w:rFonts w:ascii="Times New Roman" w:hAnsi="Times New Roman" w:cs="Times New Roman"/>
        </w:rPr>
        <w:t>я</w:t>
      </w:r>
      <w:r w:rsidR="00976DF6" w:rsidRPr="00CD3914">
        <w:rPr>
          <w:rFonts w:ascii="Times New Roman" w:hAnsi="Times New Roman" w:cs="Times New Roman"/>
        </w:rPr>
        <w:t>)</w:t>
      </w:r>
    </w:p>
    <w:p w:rsidR="00EB3952" w:rsidRPr="00CD3914" w:rsidRDefault="00EB3952" w:rsidP="00EB3952">
      <w:pPr>
        <w:pStyle w:val="a4"/>
        <w:numPr>
          <w:ilvl w:val="0"/>
          <w:numId w:val="5"/>
        </w:numPr>
        <w:rPr>
          <w:rFonts w:ascii="Times New Roman" w:hAnsi="Times New Roman" w:cs="Times New Roman"/>
        </w:rPr>
      </w:pPr>
      <w:r w:rsidRPr="00CD3914">
        <w:rPr>
          <w:rFonts w:ascii="Times New Roman" w:hAnsi="Times New Roman" w:cs="Times New Roman"/>
        </w:rPr>
        <w:t>Вычертить фаску, линии резьбы</w:t>
      </w:r>
      <w:r w:rsidR="00D76B84" w:rsidRPr="00CD3914">
        <w:rPr>
          <w:rFonts w:ascii="Times New Roman" w:hAnsi="Times New Roman" w:cs="Times New Roman"/>
        </w:rPr>
        <w:t xml:space="preserve"> (фаск</w:t>
      </w:r>
      <w:proofErr w:type="gramStart"/>
      <w:r w:rsidR="00D76B84" w:rsidRPr="00CD3914">
        <w:rPr>
          <w:rFonts w:ascii="Times New Roman" w:hAnsi="Times New Roman" w:cs="Times New Roman"/>
        </w:rPr>
        <w:t>а-</w:t>
      </w:r>
      <w:proofErr w:type="gramEnd"/>
      <w:r w:rsidR="00D76B84" w:rsidRPr="00CD3914">
        <w:rPr>
          <w:rFonts w:ascii="Times New Roman" w:hAnsi="Times New Roman" w:cs="Times New Roman"/>
        </w:rPr>
        <w:t xml:space="preserve"> конический срез, выполненный для притупления острых кромок)</w:t>
      </w:r>
    </w:p>
    <w:p w:rsidR="001F681B" w:rsidRPr="00CD3914" w:rsidRDefault="001F681B" w:rsidP="00EB3952">
      <w:pPr>
        <w:pStyle w:val="a4"/>
        <w:numPr>
          <w:ilvl w:val="0"/>
          <w:numId w:val="5"/>
        </w:numPr>
        <w:rPr>
          <w:rFonts w:ascii="Times New Roman" w:hAnsi="Times New Roman" w:cs="Times New Roman"/>
        </w:rPr>
      </w:pPr>
      <w:r w:rsidRPr="00CD3914">
        <w:rPr>
          <w:rFonts w:ascii="Times New Roman" w:hAnsi="Times New Roman" w:cs="Times New Roman"/>
        </w:rPr>
        <w:t>Нанести линии резьбы</w:t>
      </w:r>
    </w:p>
    <w:p w:rsidR="00EB3952" w:rsidRPr="00CD3914" w:rsidRDefault="001F681B" w:rsidP="00EB3952">
      <w:pPr>
        <w:pStyle w:val="a4"/>
        <w:numPr>
          <w:ilvl w:val="0"/>
          <w:numId w:val="5"/>
        </w:numPr>
        <w:rPr>
          <w:rFonts w:ascii="Times New Roman" w:hAnsi="Times New Roman" w:cs="Times New Roman"/>
        </w:rPr>
      </w:pPr>
      <w:r w:rsidRPr="00CD39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Фигуру сечения, входящую в разрез, заштриховывать</w:t>
      </w:r>
      <w:r w:rsidRPr="00CD3914">
        <w:rPr>
          <w:rFonts w:ascii="Times New Roman" w:hAnsi="Times New Roman" w:cs="Times New Roman"/>
        </w:rPr>
        <w:t xml:space="preserve">  сплошными тонкими линиями </w:t>
      </w:r>
      <w:r w:rsidR="00EB3952" w:rsidRPr="00CD3914">
        <w:rPr>
          <w:rFonts w:ascii="Times New Roman" w:hAnsi="Times New Roman" w:cs="Times New Roman"/>
        </w:rPr>
        <w:t>под углом 45°</w:t>
      </w:r>
    </w:p>
    <w:p w:rsidR="00EB3952" w:rsidRPr="00CD3914" w:rsidRDefault="00EB3952" w:rsidP="00EB3952">
      <w:pPr>
        <w:pStyle w:val="a4"/>
        <w:numPr>
          <w:ilvl w:val="0"/>
          <w:numId w:val="3"/>
        </w:numPr>
        <w:rPr>
          <w:rFonts w:ascii="Times New Roman" w:hAnsi="Times New Roman" w:cs="Times New Roman"/>
        </w:rPr>
      </w:pPr>
      <w:r w:rsidRPr="00CD3914">
        <w:rPr>
          <w:rFonts w:ascii="Times New Roman" w:hAnsi="Times New Roman" w:cs="Times New Roman"/>
        </w:rPr>
        <w:t>Нанести размеры</w:t>
      </w:r>
    </w:p>
    <w:p w:rsidR="00EB3952" w:rsidRPr="00CD3914" w:rsidRDefault="00EB3952" w:rsidP="00EB3952">
      <w:pPr>
        <w:pStyle w:val="a4"/>
        <w:numPr>
          <w:ilvl w:val="0"/>
          <w:numId w:val="3"/>
        </w:numPr>
        <w:rPr>
          <w:rFonts w:ascii="Times New Roman" w:hAnsi="Times New Roman" w:cs="Times New Roman"/>
        </w:rPr>
      </w:pPr>
      <w:r w:rsidRPr="00CD3914">
        <w:rPr>
          <w:rFonts w:ascii="Times New Roman" w:hAnsi="Times New Roman" w:cs="Times New Roman"/>
        </w:rPr>
        <w:t>Заполнить основную надпись</w:t>
      </w:r>
    </w:p>
    <w:p w:rsidR="00CD3914" w:rsidRDefault="00CD3914" w:rsidP="00CD3914">
      <w:pPr>
        <w:pStyle w:val="a4"/>
      </w:pPr>
    </w:p>
    <w:p w:rsidR="008E0B3B" w:rsidRDefault="008E0B3B" w:rsidP="008E0B3B">
      <w:pPr>
        <w:pStyle w:val="a8"/>
        <w:ind w:left="360"/>
        <w:rPr>
          <w:rStyle w:val="a9"/>
        </w:rPr>
      </w:pPr>
      <w:r>
        <w:rPr>
          <w:rStyle w:val="a9"/>
        </w:rPr>
        <w:t>Приложение 1</w:t>
      </w:r>
    </w:p>
    <w:p w:rsidR="008E0B3B" w:rsidRDefault="008E0B3B" w:rsidP="008E0B3B">
      <w:pPr>
        <w:pStyle w:val="a8"/>
        <w:spacing w:before="0" w:beforeAutospacing="0" w:after="0" w:afterAutospacing="0"/>
        <w:ind w:firstLine="709"/>
        <w:jc w:val="both"/>
      </w:pPr>
      <w:r>
        <w:rPr>
          <w:rStyle w:val="a9"/>
        </w:rPr>
        <w:t>Резьбой</w:t>
      </w:r>
      <w:r>
        <w:t xml:space="preserve"> называется </w:t>
      </w:r>
      <w:proofErr w:type="spellStart"/>
      <w:r>
        <w:t>пове</w:t>
      </w:r>
      <w:proofErr w:type="gramStart"/>
      <w:r>
        <w:t>p</w:t>
      </w:r>
      <w:proofErr w:type="gramEnd"/>
      <w:r>
        <w:t>хность</w:t>
      </w:r>
      <w:proofErr w:type="spellEnd"/>
      <w:r>
        <w:t xml:space="preserve">, </w:t>
      </w:r>
      <w:proofErr w:type="spellStart"/>
      <w:r>
        <w:t>обpазованная</w:t>
      </w:r>
      <w:proofErr w:type="spellEnd"/>
      <w:r>
        <w:t xml:space="preserve"> </w:t>
      </w:r>
      <w:proofErr w:type="spellStart"/>
      <w:r>
        <w:t>пpи</w:t>
      </w:r>
      <w:proofErr w:type="spellEnd"/>
      <w:r>
        <w:t xml:space="preserve"> винтовом движении </w:t>
      </w:r>
      <w:proofErr w:type="spellStart"/>
      <w:r>
        <w:t>некотоpой</w:t>
      </w:r>
      <w:proofErr w:type="spellEnd"/>
      <w:r>
        <w:t xml:space="preserve"> плоской </w:t>
      </w:r>
      <w:proofErr w:type="spellStart"/>
      <w:r>
        <w:t>фигуpы</w:t>
      </w:r>
      <w:proofErr w:type="spellEnd"/>
      <w:r>
        <w:t xml:space="preserve"> по </w:t>
      </w:r>
      <w:proofErr w:type="spellStart"/>
      <w:r>
        <w:t>цилиндpической</w:t>
      </w:r>
      <w:proofErr w:type="spellEnd"/>
      <w:r>
        <w:t xml:space="preserve"> или конической </w:t>
      </w:r>
      <w:proofErr w:type="spellStart"/>
      <w:r>
        <w:t>повеpхности</w:t>
      </w:r>
      <w:proofErr w:type="spellEnd"/>
      <w:r>
        <w:t xml:space="preserve"> так, что плоскость </w:t>
      </w:r>
      <w:proofErr w:type="spellStart"/>
      <w:r>
        <w:t>фигуpы</w:t>
      </w:r>
      <w:proofErr w:type="spellEnd"/>
      <w:r>
        <w:t xml:space="preserve"> всегда </w:t>
      </w:r>
      <w:proofErr w:type="spellStart"/>
      <w:r>
        <w:t>пpоходит</w:t>
      </w:r>
      <w:proofErr w:type="spellEnd"/>
      <w:r>
        <w:t xml:space="preserve"> </w:t>
      </w:r>
      <w:proofErr w:type="spellStart"/>
      <w:r>
        <w:t>чеpез</w:t>
      </w:r>
      <w:proofErr w:type="spellEnd"/>
      <w:r>
        <w:t xml:space="preserve"> ось.</w:t>
      </w:r>
    </w:p>
    <w:p w:rsidR="008E0B3B" w:rsidRDefault="008E0B3B" w:rsidP="008E0B3B">
      <w:pPr>
        <w:pStyle w:val="a8"/>
        <w:spacing w:before="0" w:beforeAutospacing="0" w:after="0" w:afterAutospacing="0"/>
        <w:ind w:firstLine="709"/>
        <w:jc w:val="both"/>
      </w:pPr>
      <w:r>
        <w:t>В машиностроении широко применяются детали, имеющие различные резьбы, каждая их которых наиболее полно отвечает назначению и условиям функционирования резьбового соединения.</w:t>
      </w:r>
    </w:p>
    <w:p w:rsidR="008E0B3B" w:rsidRDefault="008E0B3B" w:rsidP="008E0B3B">
      <w:pPr>
        <w:pStyle w:val="a8"/>
        <w:spacing w:before="0" w:beforeAutospacing="0" w:after="0" w:afterAutospacing="0"/>
        <w:ind w:firstLine="709"/>
        <w:jc w:val="both"/>
      </w:pPr>
      <w:r>
        <w:t xml:space="preserve">Резьбы, </w:t>
      </w:r>
      <w:proofErr w:type="gramStart"/>
      <w:r>
        <w:t>применяемые</w:t>
      </w:r>
      <w:proofErr w:type="gramEnd"/>
      <w:r>
        <w:t xml:space="preserve"> для неподвижных соединений, называются </w:t>
      </w:r>
      <w:r>
        <w:rPr>
          <w:rStyle w:val="a9"/>
          <w:i/>
          <w:iCs/>
        </w:rPr>
        <w:t>крепежными</w:t>
      </w:r>
      <w:r>
        <w:t xml:space="preserve">. Резьбы, применяемые в подвижных соединениях для передачи заданного перемещения одной детали относительно другой, называются </w:t>
      </w:r>
      <w:r>
        <w:rPr>
          <w:rStyle w:val="a9"/>
          <w:i/>
          <w:iCs/>
        </w:rPr>
        <w:t>кинематическими (ходовыми</w:t>
      </w:r>
      <w:r>
        <w:t>).</w:t>
      </w:r>
    </w:p>
    <w:p w:rsidR="008E0B3B" w:rsidRDefault="008E0B3B" w:rsidP="008E0B3B">
      <w:pPr>
        <w:pStyle w:val="a8"/>
        <w:spacing w:before="0" w:beforeAutospacing="0" w:after="0" w:afterAutospacing="0"/>
        <w:ind w:firstLine="709"/>
        <w:jc w:val="both"/>
      </w:pPr>
      <w:r>
        <w:t xml:space="preserve">Резьба, образованная на цилиндрической поверхности, называется </w:t>
      </w:r>
      <w:r>
        <w:rPr>
          <w:rStyle w:val="a9"/>
          <w:i/>
          <w:iCs/>
        </w:rPr>
        <w:t xml:space="preserve">цилиндрической </w:t>
      </w:r>
      <w:r>
        <w:t xml:space="preserve">резьбой, на конической поверхности — </w:t>
      </w:r>
      <w:r>
        <w:rPr>
          <w:rStyle w:val="a9"/>
          <w:i/>
          <w:iCs/>
        </w:rPr>
        <w:t>конической</w:t>
      </w:r>
      <w:r>
        <w:t xml:space="preserve"> резьбой.</w:t>
      </w:r>
    </w:p>
    <w:p w:rsidR="008E0B3B" w:rsidRDefault="008E0B3B" w:rsidP="008E0B3B">
      <w:pPr>
        <w:pStyle w:val="a8"/>
        <w:spacing w:before="0" w:beforeAutospacing="0" w:after="0" w:afterAutospacing="0"/>
        <w:ind w:firstLine="709"/>
        <w:jc w:val="both"/>
      </w:pPr>
      <w:r>
        <w:t xml:space="preserve">При резьбовом соединении двух деталей одна из них имеет </w:t>
      </w:r>
      <w:r>
        <w:rPr>
          <w:rStyle w:val="a9"/>
          <w:i/>
          <w:iCs/>
        </w:rPr>
        <w:t>наружную</w:t>
      </w:r>
      <w:r>
        <w:t xml:space="preserve"> резьбу, выполненную на наружной поверхности, а другая — </w:t>
      </w:r>
      <w:r>
        <w:rPr>
          <w:rStyle w:val="a9"/>
          <w:i/>
          <w:iCs/>
        </w:rPr>
        <w:t>внутреннюю</w:t>
      </w:r>
      <w:r>
        <w:t>, выполненную в отверстии (рисунок 1).</w:t>
      </w:r>
    </w:p>
    <w:p w:rsidR="008E0B3B" w:rsidRDefault="008E0B3B" w:rsidP="008E0B3B">
      <w:pPr>
        <w:pStyle w:val="a8"/>
        <w:spacing w:before="0" w:beforeAutospacing="0" w:after="0" w:afterAutospacing="0"/>
        <w:ind w:firstLine="709"/>
        <w:jc w:val="both"/>
      </w:pPr>
      <w:r>
        <w:rPr>
          <w:noProof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967740</wp:posOffset>
            </wp:positionH>
            <wp:positionV relativeFrom="paragraph">
              <wp:posOffset>704215</wp:posOffset>
            </wp:positionV>
            <wp:extent cx="4229100" cy="1085850"/>
            <wp:effectExtent l="19050" t="0" r="0" b="0"/>
            <wp:wrapTopAndBottom/>
            <wp:docPr id="16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0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1085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 xml:space="preserve">Под размером резьбы понимается значение ее наружного (наибольшего) диаметра, который называется номинальным диаметром резьбы, например, размеры </w:t>
      </w:r>
      <w:proofErr w:type="spellStart"/>
      <w:r>
        <w:t>d</w:t>
      </w:r>
      <w:proofErr w:type="spellEnd"/>
      <w:r>
        <w:t xml:space="preserve"> и D на рисунках 1и 2.</w:t>
      </w:r>
    </w:p>
    <w:p w:rsidR="008E0B3B" w:rsidRDefault="008E0B3B" w:rsidP="008E0B3B">
      <w:pPr>
        <w:pStyle w:val="a8"/>
        <w:ind w:left="360"/>
        <w:jc w:val="center"/>
      </w:pPr>
      <w:r>
        <w:t>Рисунок 1</w:t>
      </w:r>
    </w:p>
    <w:p w:rsidR="008E0B3B" w:rsidRDefault="008E0B3B" w:rsidP="008E0B3B">
      <w:pPr>
        <w:pStyle w:val="a8"/>
        <w:spacing w:before="0" w:beforeAutospacing="0" w:after="0" w:afterAutospacing="0"/>
        <w:ind w:left="357" w:firstLine="709"/>
        <w:jc w:val="both"/>
      </w:pPr>
      <w:r>
        <w:t>Обозначение резьбы обычно включает в себя буквенное обозначение, определяющее тип резьбы, а также размер резьбы. Основным элементом резьбы является ее профиль, установленный соответствующим стандартом.</w:t>
      </w:r>
    </w:p>
    <w:p w:rsidR="008E0B3B" w:rsidRDefault="008E0B3B" w:rsidP="008E0B3B">
      <w:pPr>
        <w:pStyle w:val="a8"/>
        <w:spacing w:before="0" w:beforeAutospacing="0" w:after="0" w:afterAutospacing="0"/>
        <w:ind w:left="357" w:firstLine="709"/>
        <w:jc w:val="both"/>
      </w:pPr>
      <w:r>
        <w:t>Вычерчивание винтовой поверхности является весьма трудоемким процессом. Поэтому на чертежах резьба изображается условно.</w:t>
      </w:r>
    </w:p>
    <w:p w:rsidR="008E0B3B" w:rsidRDefault="008E0B3B" w:rsidP="008E0B3B">
      <w:pPr>
        <w:pStyle w:val="a8"/>
        <w:spacing w:before="0" w:beforeAutospacing="0" w:after="0" w:afterAutospacing="0"/>
        <w:ind w:left="357" w:firstLine="709"/>
        <w:jc w:val="both"/>
      </w:pPr>
      <w:proofErr w:type="gramStart"/>
      <w:r>
        <w:t xml:space="preserve">По </w:t>
      </w:r>
      <w:r>
        <w:rPr>
          <w:rStyle w:val="a9"/>
        </w:rPr>
        <w:t>ГОСТ 2.311—68</w:t>
      </w:r>
      <w:r>
        <w:t xml:space="preserve"> все типы стандартных резьб изображаются на чертежах одинаково — условно, независимо от их действительного вида.</w:t>
      </w:r>
      <w:proofErr w:type="gramEnd"/>
    </w:p>
    <w:p w:rsidR="008E0B3B" w:rsidRDefault="008E0B3B" w:rsidP="008E0B3B">
      <w:pPr>
        <w:pStyle w:val="a8"/>
        <w:spacing w:before="0" w:beforeAutospacing="0" w:after="0" w:afterAutospacing="0"/>
        <w:ind w:left="357" w:firstLine="709"/>
        <w:jc w:val="both"/>
      </w:pPr>
      <w:r>
        <w:rPr>
          <w:rStyle w:val="a9"/>
        </w:rPr>
        <w:lastRenderedPageBreak/>
        <w:t>Резьбу на стержне (наружную) изображают сплошными основными линиями по наружному диаметру и сплошными тонкими линиями по внутреннему диаметру</w:t>
      </w:r>
      <w:r>
        <w:t xml:space="preserve"> (рисунок 2).</w:t>
      </w:r>
    </w:p>
    <w:p w:rsidR="008E0B3B" w:rsidRDefault="008E0B3B" w:rsidP="008E0B3B">
      <w:pPr>
        <w:pStyle w:val="a8"/>
        <w:spacing w:before="0" w:beforeAutospacing="0" w:after="0" w:afterAutospacing="0"/>
        <w:ind w:left="357" w:firstLine="709"/>
        <w:jc w:val="both"/>
      </w:pPr>
      <w:r>
        <w:rPr>
          <w:rStyle w:val="a9"/>
        </w:rPr>
        <w:t>Внутренняя резьба в отверстии на продольном разрезе изображается сплошными основными линиями по внутреннему диаметру резьбы и сплошными тонкими линиями — по наружному диаметру</w:t>
      </w:r>
      <w:r>
        <w:t xml:space="preserve"> (рисунок 2).</w:t>
      </w:r>
    </w:p>
    <w:p w:rsidR="008E0B3B" w:rsidRDefault="00DA637F" w:rsidP="008E0B3B">
      <w:pPr>
        <w:pStyle w:val="a8"/>
        <w:ind w:left="360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>
        <w:pict>
          <v:shape id="_x0000_i1026" type="#_x0000_t75" alt="" style="width:24pt;height:24pt"/>
        </w:pict>
      </w:r>
      <w:r>
        <w:pict>
          <v:shape id="_x0000_i1027" type="#_x0000_t75" alt="https://konspekta.net/studopediaorg/baza12/2672584442528.files/image109.png" style="width:24pt;height:24pt"/>
        </w:pict>
      </w:r>
      <w:r w:rsidR="008E0B3B">
        <w:rPr>
          <w:noProof/>
        </w:rPr>
        <w:drawing>
          <wp:inline distT="0" distB="0" distL="0" distR="0">
            <wp:extent cx="4438650" cy="2676525"/>
            <wp:effectExtent l="19050" t="0" r="0" b="0"/>
            <wp:docPr id="62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650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B3B" w:rsidRDefault="008E0B3B" w:rsidP="008E0B3B">
      <w:pPr>
        <w:pStyle w:val="a8"/>
        <w:ind w:left="360"/>
        <w:jc w:val="center"/>
      </w:pPr>
      <w:r>
        <w:t>Рисунок 2</w:t>
      </w:r>
    </w:p>
    <w:p w:rsidR="008E0B3B" w:rsidRDefault="008E0B3B" w:rsidP="008E0B3B">
      <w:pPr>
        <w:pStyle w:val="a8"/>
        <w:spacing w:before="0" w:beforeAutospacing="0" w:after="0" w:afterAutospacing="0"/>
        <w:ind w:left="357" w:firstLine="709"/>
        <w:jc w:val="both"/>
      </w:pPr>
      <w:r>
        <w:t>Сплошную тонкую линию при изображении резьбы наносят на расстоянии не менее 0,8 мм от основной линии и не более величины шага резьбы.</w:t>
      </w:r>
    </w:p>
    <w:p w:rsidR="008E0B3B" w:rsidRDefault="008E0B3B" w:rsidP="008E0B3B">
      <w:pPr>
        <w:pStyle w:val="a8"/>
        <w:spacing w:before="0" w:beforeAutospacing="0" w:after="0" w:afterAutospacing="0"/>
        <w:ind w:left="357" w:firstLine="709"/>
        <w:jc w:val="both"/>
      </w:pPr>
      <w:r>
        <w:rPr>
          <w:noProof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2167890</wp:posOffset>
            </wp:positionH>
            <wp:positionV relativeFrom="paragraph">
              <wp:posOffset>532765</wp:posOffset>
            </wp:positionV>
            <wp:extent cx="2257425" cy="1714500"/>
            <wp:effectExtent l="19050" t="0" r="9525" b="0"/>
            <wp:wrapTopAndBottom/>
            <wp:docPr id="15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6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1714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>Резьбу, показываемую как невидимую, изображают штриховыми линиями по наружному и внутреннему диаметру (рисунок 3).</w:t>
      </w:r>
    </w:p>
    <w:p w:rsidR="008E0B3B" w:rsidRDefault="008E0B3B" w:rsidP="008E0B3B">
      <w:pPr>
        <w:pStyle w:val="a8"/>
        <w:ind w:left="360"/>
        <w:jc w:val="center"/>
      </w:pPr>
      <w:r>
        <w:t>Рисунок 3</w:t>
      </w:r>
    </w:p>
    <w:p w:rsidR="008E0B3B" w:rsidRDefault="008E0B3B" w:rsidP="008E0B3B">
      <w:pPr>
        <w:pStyle w:val="a8"/>
        <w:spacing w:before="0" w:beforeAutospacing="0" w:after="0" w:afterAutospacing="0"/>
        <w:ind w:left="357" w:firstLine="709"/>
        <w:jc w:val="both"/>
      </w:pPr>
      <w:r>
        <w:t>Границу резьбы проводят до линии наружного диаметра резьбы и изображают сплошной основной линией (рисунок 2) или штриховой линией, если резьба изображена как невидимая.</w:t>
      </w:r>
    </w:p>
    <w:p w:rsidR="008E0B3B" w:rsidRDefault="008E0B3B" w:rsidP="008E0B3B">
      <w:pPr>
        <w:pStyle w:val="a8"/>
        <w:spacing w:before="0" w:beforeAutospacing="0" w:after="0" w:afterAutospacing="0"/>
        <w:ind w:left="357" w:firstLine="709"/>
        <w:jc w:val="both"/>
      </w:pPr>
      <w:r>
        <w:t>Штриховку в разрезах и сечениях проводят до линии наружного диаметра резьбы на стержнях и до линии внутреннего диаметра в отверстии, т. е. в обоих случаях до сплошной основной линии (рисунок 4).</w:t>
      </w:r>
    </w:p>
    <w:p w:rsidR="008E0B3B" w:rsidRDefault="008E0B3B" w:rsidP="008E0B3B">
      <w:pPr>
        <w:pStyle w:val="a8"/>
        <w:ind w:left="360"/>
      </w:pPr>
      <w:r>
        <w:rPr>
          <w:noProof/>
        </w:rPr>
        <w:lastRenderedPageBreak/>
        <w:drawing>
          <wp:inline distT="0" distB="0" distL="0" distR="0">
            <wp:extent cx="4933950" cy="1857375"/>
            <wp:effectExtent l="19050" t="0" r="0" b="0"/>
            <wp:docPr id="63" name="Рисунок 6" descr="https://konspekta.net/studopediaorg/baza12/2672584442528.files/image1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https://konspekta.net/studopediaorg/baza12/2672584442528.files/image112.pn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0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B3B" w:rsidRDefault="008E0B3B" w:rsidP="008E0B3B">
      <w:pPr>
        <w:pStyle w:val="a8"/>
        <w:ind w:left="360"/>
        <w:jc w:val="center"/>
      </w:pPr>
      <w:r>
        <w:t>Рисунок 4</w:t>
      </w:r>
    </w:p>
    <w:p w:rsidR="008E0B3B" w:rsidRDefault="008E0B3B" w:rsidP="008E0B3B">
      <w:pPr>
        <w:pStyle w:val="a8"/>
        <w:spacing w:before="0" w:beforeAutospacing="0" w:after="0" w:afterAutospacing="0"/>
        <w:ind w:left="357" w:firstLine="709"/>
        <w:jc w:val="both"/>
      </w:pPr>
      <w:r>
        <w:t>Фаски на стержне с резьбой и в отверстии с резьбой, не имеющие специального конструктивного назначения, в проекции на плоскость, перпендикулярную к оси стержня или отверстия, не изображают (рисунок 2).</w:t>
      </w:r>
    </w:p>
    <w:p w:rsidR="008E0B3B" w:rsidRDefault="008E0B3B" w:rsidP="008E0B3B">
      <w:pPr>
        <w:pStyle w:val="a8"/>
        <w:spacing w:before="0" w:beforeAutospacing="0" w:after="0" w:afterAutospacing="0"/>
        <w:ind w:left="357" w:firstLine="709"/>
        <w:jc w:val="both"/>
      </w:pPr>
      <w:r>
        <w:t>На разрезах резьбового соединения в изображении на плоскости, параллельной к его оси, в отверстии показывают только часть резьбы, которая не закрыта резьбой стержня (рисунок 5).</w:t>
      </w:r>
    </w:p>
    <w:p w:rsidR="008E0B3B" w:rsidRDefault="008E0B3B" w:rsidP="008E0B3B">
      <w:pPr>
        <w:pStyle w:val="a8"/>
        <w:ind w:left="360"/>
      </w:pPr>
      <w:r>
        <w:rPr>
          <w:noProof/>
        </w:rPr>
        <w:drawing>
          <wp:inline distT="0" distB="0" distL="0" distR="0">
            <wp:extent cx="4533900" cy="2409825"/>
            <wp:effectExtent l="19050" t="0" r="0" b="0"/>
            <wp:docPr id="64" name="Рисунок 7" descr="https://konspekta.net/studopediaorg/baza12/2672584442528.files/image1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https://konspekta.net/studopediaorg/baza12/2672584442528.files/image113.pn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2409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B3B" w:rsidRDefault="008E0B3B" w:rsidP="008E0B3B">
      <w:pPr>
        <w:pStyle w:val="a8"/>
        <w:ind w:left="360"/>
        <w:jc w:val="center"/>
      </w:pPr>
      <w:r>
        <w:t>Рисунок 5</w:t>
      </w:r>
    </w:p>
    <w:p w:rsidR="008E0B3B" w:rsidRDefault="008E0B3B" w:rsidP="008E0B3B">
      <w:pPr>
        <w:pStyle w:val="a8"/>
        <w:spacing w:before="0" w:beforeAutospacing="0" w:after="0" w:afterAutospacing="0"/>
        <w:ind w:left="357" w:firstLine="709"/>
        <w:jc w:val="both"/>
      </w:pPr>
      <w:r>
        <w:t>Сплошная тонкая линия изображения резьбы на стержне должна пересекать линию границы фаски (рисунок 6), а резьбы в отверстии, наоборот не пересекать линию границы фаски (рисунок 6).</w:t>
      </w:r>
    </w:p>
    <w:p w:rsidR="008E0B3B" w:rsidRDefault="008E0B3B" w:rsidP="008E0B3B">
      <w:pPr>
        <w:pStyle w:val="a8"/>
        <w:ind w:left="360"/>
      </w:pPr>
      <w:r>
        <w:rPr>
          <w:noProof/>
        </w:rPr>
        <w:drawing>
          <wp:inline distT="0" distB="0" distL="0" distR="0">
            <wp:extent cx="4105275" cy="1609725"/>
            <wp:effectExtent l="19050" t="0" r="9525" b="0"/>
            <wp:docPr id="65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lum bright="-26000"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75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B3B" w:rsidRDefault="008E0B3B" w:rsidP="008E0B3B">
      <w:pPr>
        <w:pStyle w:val="a8"/>
        <w:ind w:left="360"/>
        <w:jc w:val="center"/>
      </w:pPr>
      <w:r>
        <w:t>Рисунок 6</w:t>
      </w:r>
    </w:p>
    <w:p w:rsidR="008E0B3B" w:rsidRDefault="008E0B3B" w:rsidP="008E0B3B">
      <w:pPr>
        <w:pStyle w:val="a8"/>
        <w:spacing w:before="0" w:beforeAutospacing="0" w:after="0" w:afterAutospacing="0"/>
        <w:ind w:left="357" w:firstLine="709"/>
        <w:jc w:val="both"/>
      </w:pPr>
      <w:r>
        <w:rPr>
          <w:noProof/>
        </w:rPr>
        <w:lastRenderedPageBreak/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1472565</wp:posOffset>
            </wp:positionH>
            <wp:positionV relativeFrom="paragraph">
              <wp:posOffset>222885</wp:posOffset>
            </wp:positionV>
            <wp:extent cx="2514600" cy="1809750"/>
            <wp:effectExtent l="19050" t="0" r="0" b="0"/>
            <wp:wrapTopAndBottom/>
            <wp:docPr id="14" name="Рисунок 9" descr="https://konspekta.net/studopediaorg/baza12/2672584442528.files/image1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https://konspekta.net/studopediaorg/baza12/2672584442528.files/image115.pn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809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>Изображение конической резьбы показано на рисунке 7.</w:t>
      </w:r>
    </w:p>
    <w:p w:rsidR="008E0B3B" w:rsidRDefault="008E0B3B" w:rsidP="008E0B3B">
      <w:pPr>
        <w:pStyle w:val="a8"/>
        <w:ind w:left="360"/>
        <w:jc w:val="center"/>
      </w:pPr>
      <w:r>
        <w:t>Рисунок 7</w:t>
      </w:r>
    </w:p>
    <w:p w:rsidR="008E0B3B" w:rsidRDefault="008E0B3B" w:rsidP="008E0B3B">
      <w:pPr>
        <w:pStyle w:val="a8"/>
        <w:spacing w:before="0" w:beforeAutospacing="0" w:after="0" w:afterAutospacing="0"/>
        <w:ind w:left="357" w:firstLine="709"/>
        <w:jc w:val="both"/>
      </w:pPr>
      <w:r>
        <w:rPr>
          <w:b/>
          <w:bCs/>
        </w:rPr>
        <w:t>Обозначения резьбы</w:t>
      </w:r>
      <w:r>
        <w:t xml:space="preserve"> указывают по соответствующим стандартам на размеры и предельные отклонения резьб и относят их для всех типов, </w:t>
      </w:r>
      <w:proofErr w:type="gramStart"/>
      <w:r>
        <w:t>кроме</w:t>
      </w:r>
      <w:proofErr w:type="gramEnd"/>
      <w:r>
        <w:t xml:space="preserve"> конических и трубной цилиндрической, к наружному диаметру, как показано на рисунках 8 и 9.</w:t>
      </w:r>
    </w:p>
    <w:p w:rsidR="008E0B3B" w:rsidRDefault="008E0B3B" w:rsidP="008E0B3B">
      <w:pPr>
        <w:pStyle w:val="a8"/>
        <w:spacing w:before="0" w:beforeAutospacing="0" w:after="0" w:afterAutospacing="0"/>
        <w:ind w:left="357" w:firstLine="709"/>
        <w:jc w:val="both"/>
      </w:pPr>
      <w:r>
        <w:t xml:space="preserve">Обозначения </w:t>
      </w:r>
      <w:proofErr w:type="gramStart"/>
      <w:r>
        <w:t>конических</w:t>
      </w:r>
      <w:proofErr w:type="gramEnd"/>
      <w:r>
        <w:t xml:space="preserve"> резьб и трубной цилиндрической резьбы наносят, как показано на рисунке 10.</w:t>
      </w:r>
    </w:p>
    <w:p w:rsidR="008E0B3B" w:rsidRDefault="008E0B3B" w:rsidP="008E0B3B">
      <w:pPr>
        <w:pStyle w:val="a8"/>
        <w:ind w:left="360"/>
      </w:pPr>
      <w:r>
        <w:rPr>
          <w:noProof/>
        </w:rPr>
        <w:drawing>
          <wp:inline distT="0" distB="0" distL="0" distR="0">
            <wp:extent cx="5086350" cy="923925"/>
            <wp:effectExtent l="19050" t="0" r="0" b="0"/>
            <wp:docPr id="66" name="Рисунок 10" descr="https://konspekta.net/studopediaorg/baza12/2672584442528.files/image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https://konspekta.net/studopediaorg/baza12/2672584442528.files/image116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0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B3B" w:rsidRDefault="008E0B3B" w:rsidP="008E0B3B">
      <w:pPr>
        <w:pStyle w:val="a8"/>
        <w:ind w:left="360"/>
        <w:jc w:val="center"/>
      </w:pPr>
      <w:r>
        <w:t>Рисунок 8</w:t>
      </w:r>
    </w:p>
    <w:p w:rsidR="008E0B3B" w:rsidRDefault="008E0B3B" w:rsidP="008E0B3B">
      <w:pPr>
        <w:pStyle w:val="a8"/>
        <w:ind w:left="360"/>
      </w:pPr>
      <w:r>
        <w:rPr>
          <w:noProof/>
        </w:rPr>
        <w:drawing>
          <wp:inline distT="0" distB="0" distL="0" distR="0">
            <wp:extent cx="4257675" cy="1247775"/>
            <wp:effectExtent l="19050" t="0" r="9525" b="0"/>
            <wp:docPr id="67" name="Рисунок 11" descr="https://konspekta.net/studopediaorg/baza12/2672584442528.files/image1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https://konspekta.net/studopediaorg/baza12/2672584442528.files/image117.pn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B3B" w:rsidRDefault="008E0B3B" w:rsidP="008E0B3B">
      <w:pPr>
        <w:pStyle w:val="a8"/>
        <w:ind w:left="360"/>
        <w:jc w:val="center"/>
      </w:pPr>
      <w:r>
        <w:t>Рисунок 9</w:t>
      </w:r>
    </w:p>
    <w:p w:rsidR="008E0B3B" w:rsidRDefault="008E0B3B" w:rsidP="008E0B3B">
      <w:pPr>
        <w:pStyle w:val="a8"/>
        <w:ind w:left="360"/>
      </w:pPr>
      <w:r>
        <w:rPr>
          <w:noProof/>
        </w:rPr>
        <w:drawing>
          <wp:inline distT="0" distB="0" distL="0" distR="0">
            <wp:extent cx="6096000" cy="1333500"/>
            <wp:effectExtent l="19050" t="0" r="0" b="0"/>
            <wp:docPr id="68" name="Рисунок 12" descr="https://konspekta.net/studopediaorg/baza12/2672584442528.files/image1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https://konspekta.net/studopediaorg/baza12/2672584442528.files/image118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B3B" w:rsidRDefault="008E0B3B" w:rsidP="008E0B3B">
      <w:pPr>
        <w:pStyle w:val="a8"/>
        <w:ind w:left="360"/>
        <w:jc w:val="center"/>
      </w:pPr>
      <w:r>
        <w:t>Рисунок 10</w:t>
      </w:r>
    </w:p>
    <w:p w:rsidR="008E0B3B" w:rsidRDefault="008E0B3B" w:rsidP="008E0B3B">
      <w:pPr>
        <w:pStyle w:val="a8"/>
        <w:spacing w:before="0" w:beforeAutospacing="0" w:after="0" w:afterAutospacing="0"/>
        <w:ind w:left="357" w:firstLine="709"/>
        <w:jc w:val="both"/>
      </w:pPr>
      <w:r>
        <w:t>Резьбу изготовляют режущим инструментом с удалением слоя материала, накаткой (путем выдавливания винтовых выступов), литьем, прессованием, штамповкой из различных материалов (металл, пластмасса, стекло).</w:t>
      </w:r>
    </w:p>
    <w:p w:rsidR="008E0B3B" w:rsidRDefault="008E0B3B" w:rsidP="008E0B3B">
      <w:pPr>
        <w:pStyle w:val="a8"/>
        <w:spacing w:before="0" w:beforeAutospacing="0" w:after="0" w:afterAutospacing="0"/>
        <w:ind w:left="357" w:firstLine="709"/>
        <w:jc w:val="both"/>
      </w:pPr>
      <w:r>
        <w:lastRenderedPageBreak/>
        <w:t>Типы резьбы и обозначение на чертеже представлено в таблице 1</w:t>
      </w:r>
    </w:p>
    <w:p w:rsidR="008E0B3B" w:rsidRDefault="008E0B3B" w:rsidP="008E0B3B"/>
    <w:p w:rsidR="008E0B3B" w:rsidRDefault="008E0B3B" w:rsidP="008E0B3B">
      <w:pPr>
        <w:pStyle w:val="a4"/>
      </w:pPr>
      <w:r>
        <w:t>Таблица 1</w:t>
      </w:r>
    </w:p>
    <w:p w:rsidR="008E0B3B" w:rsidRDefault="008E0B3B" w:rsidP="008E0B3B">
      <w:pPr>
        <w:pStyle w:val="a4"/>
      </w:pPr>
      <w:r>
        <w:rPr>
          <w:noProof/>
          <w:lang w:eastAsia="ru-RU"/>
        </w:rPr>
        <w:drawing>
          <wp:inline distT="0" distB="0" distL="0" distR="0">
            <wp:extent cx="5276850" cy="7562850"/>
            <wp:effectExtent l="19050" t="0" r="0" b="0"/>
            <wp:docPr id="69" name="Рисунок 16" descr="https://konspekta.net/studopediaorg/baza12/2672584442528.files/image1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https://konspekta.net/studopediaorg/baza12/2672584442528.files/image122.pn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756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B3B" w:rsidRPr="00F92BEF" w:rsidRDefault="008E0B3B" w:rsidP="00CD3914">
      <w:pPr>
        <w:pStyle w:val="a4"/>
      </w:pPr>
    </w:p>
    <w:sectPr w:rsidR="008E0B3B" w:rsidRPr="00F92BEF" w:rsidSect="00A91E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B537D"/>
    <w:multiLevelType w:val="hybridMultilevel"/>
    <w:tmpl w:val="5ED80A6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3BA7BDF"/>
    <w:multiLevelType w:val="hybridMultilevel"/>
    <w:tmpl w:val="BF98BC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2A7CCC"/>
    <w:multiLevelType w:val="hybridMultilevel"/>
    <w:tmpl w:val="F31E915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A6236D6"/>
    <w:multiLevelType w:val="hybridMultilevel"/>
    <w:tmpl w:val="B9CA04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FC4344"/>
    <w:multiLevelType w:val="hybridMultilevel"/>
    <w:tmpl w:val="993C0B72"/>
    <w:lvl w:ilvl="0" w:tplc="0212EA92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5BA5"/>
    <w:rsid w:val="0001191E"/>
    <w:rsid w:val="0001432D"/>
    <w:rsid w:val="00072F93"/>
    <w:rsid w:val="00094062"/>
    <w:rsid w:val="001524E5"/>
    <w:rsid w:val="001742BC"/>
    <w:rsid w:val="001F681B"/>
    <w:rsid w:val="00202824"/>
    <w:rsid w:val="00214080"/>
    <w:rsid w:val="00347B52"/>
    <w:rsid w:val="00453339"/>
    <w:rsid w:val="0081062D"/>
    <w:rsid w:val="008E0B3B"/>
    <w:rsid w:val="00976DF6"/>
    <w:rsid w:val="00A83D46"/>
    <w:rsid w:val="00A91EDA"/>
    <w:rsid w:val="00BA13B4"/>
    <w:rsid w:val="00C66429"/>
    <w:rsid w:val="00C75BA5"/>
    <w:rsid w:val="00CD3914"/>
    <w:rsid w:val="00D660FC"/>
    <w:rsid w:val="00D76B84"/>
    <w:rsid w:val="00DA3777"/>
    <w:rsid w:val="00DA637F"/>
    <w:rsid w:val="00EB3952"/>
    <w:rsid w:val="00F251F8"/>
    <w:rsid w:val="00F81926"/>
    <w:rsid w:val="00F92B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5B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75BA5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C75BA5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C75BA5"/>
    <w:rPr>
      <w:color w:val="954F72" w:themeColor="followedHyperlink"/>
      <w:u w:val="single"/>
    </w:rPr>
  </w:style>
  <w:style w:type="paragraph" w:customStyle="1" w:styleId="Default">
    <w:name w:val="Default"/>
    <w:rsid w:val="00C75B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D76B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76B84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semiHidden/>
    <w:unhideWhenUsed/>
    <w:rsid w:val="008E0B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8E0B3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944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hyperlink" Target="mailto:Kuklina@vemst.ru" TargetMode="External"/><Relationship Id="rId11" Type="http://schemas.openxmlformats.org/officeDocument/2006/relationships/image" Target="media/image5.png"/><Relationship Id="rId5" Type="http://schemas.openxmlformats.org/officeDocument/2006/relationships/hyperlink" Target="https://www.youtube.com/watch?v=dzlFpfgAiqw%20" TargetMode="Externa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792</Words>
  <Characters>4517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6</cp:revision>
  <dcterms:created xsi:type="dcterms:W3CDTF">2020-05-21T08:50:00Z</dcterms:created>
  <dcterms:modified xsi:type="dcterms:W3CDTF">2020-05-21T10:59:00Z</dcterms:modified>
</cp:coreProperties>
</file>