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71" w:rsidRPr="00D86771" w:rsidRDefault="00D86771" w:rsidP="00D86771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9A0">
        <w:rPr>
          <w:rFonts w:ascii="Times New Roman" w:eastAsia="Times New Roman" w:hAnsi="Times New Roman" w:cs="Times New Roman"/>
          <w:b/>
          <w:bCs/>
          <w:sz w:val="32"/>
          <w:szCs w:val="32"/>
        </w:rPr>
        <w:t>Динамика: основные понятия и аксиомы</w:t>
      </w:r>
    </w:p>
    <w:p w:rsidR="00D86771" w:rsidRPr="0005382E" w:rsidRDefault="00D86771" w:rsidP="00D8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hAnsi="Times New Roman" w:cs="Times New Roman"/>
          <w:b/>
          <w:i/>
          <w:sz w:val="28"/>
          <w:szCs w:val="28"/>
        </w:rPr>
        <w:t>Динамика</w:t>
      </w:r>
      <w:r w:rsidRPr="0005382E">
        <w:rPr>
          <w:rFonts w:ascii="Times New Roman" w:hAnsi="Times New Roman" w:cs="Times New Roman"/>
          <w:sz w:val="28"/>
          <w:szCs w:val="28"/>
        </w:rPr>
        <w:t xml:space="preserve"> – раздел теоретической механики, в котором устанавливается связь </w:t>
      </w:r>
      <w:proofErr w:type="gramStart"/>
      <w:r w:rsidRPr="0005382E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0538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382E">
        <w:rPr>
          <w:rFonts w:ascii="Times New Roman" w:hAnsi="Times New Roman" w:cs="Times New Roman"/>
          <w:sz w:val="28"/>
          <w:szCs w:val="28"/>
        </w:rPr>
        <w:t>движение</w:t>
      </w:r>
      <w:proofErr w:type="gramEnd"/>
      <w:r w:rsidRPr="0005382E">
        <w:rPr>
          <w:rFonts w:ascii="Times New Roman" w:hAnsi="Times New Roman" w:cs="Times New Roman"/>
          <w:sz w:val="28"/>
          <w:szCs w:val="28"/>
        </w:rPr>
        <w:t xml:space="preserve"> тел и действующими на них силами.</w:t>
      </w:r>
    </w:p>
    <w:p w:rsidR="00D86771" w:rsidRPr="000C61E1" w:rsidRDefault="00D86771" w:rsidP="00D86771">
      <w:pPr>
        <w:spacing w:after="0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>В динамике решают два типа задач:</w:t>
      </w:r>
    </w:p>
    <w:p w:rsidR="00D86771" w:rsidRDefault="00D86771" w:rsidP="00D86771">
      <w:pPr>
        <w:pStyle w:val="a3"/>
        <w:numPr>
          <w:ilvl w:val="0"/>
          <w:numId w:val="1"/>
        </w:numPr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 xml:space="preserve"> определяют параметры движения по заданным силам;</w:t>
      </w:r>
    </w:p>
    <w:p w:rsidR="00D86771" w:rsidRPr="0005382E" w:rsidRDefault="00D86771" w:rsidP="00D86771">
      <w:pPr>
        <w:pStyle w:val="a3"/>
        <w:numPr>
          <w:ilvl w:val="0"/>
          <w:numId w:val="1"/>
        </w:numPr>
        <w:spacing w:after="0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определяют силы, действующие на тело, по заданным кинематическим параметрам движения. </w:t>
      </w:r>
    </w:p>
    <w:p w:rsidR="00D86771" w:rsidRPr="000C61E1" w:rsidRDefault="00D86771" w:rsidP="00D86771">
      <w:pPr>
        <w:spacing w:after="0"/>
        <w:ind w:firstLine="709"/>
        <w:jc w:val="both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 xml:space="preserve">Под </w:t>
      </w:r>
      <w:r w:rsidRPr="000C61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материальной точкой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 xml:space="preserve"> подразумевают некое тело, имеющее определенную массу (т. е. содержащее некоторое количество материи), но не имеющее линейных размеров (бесконечно малый объем пространства). </w:t>
      </w:r>
      <w:r w:rsidRPr="000C61E1">
        <w:br/>
      </w:r>
      <w:r w:rsidRPr="000C61E1">
        <w:rPr>
          <w:rFonts w:ascii="Times New Roman" w:eastAsia="Times New Roman" w:hAnsi="Times New Roman" w:cs="Times New Roman"/>
          <w:b/>
          <w:bCs/>
          <w:sz w:val="28"/>
          <w:szCs w:val="28"/>
        </w:rPr>
        <w:t>Изолированной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 xml:space="preserve"> считается материальная точка, на которую не оказывают действие другие материальные точки. В реальном мире изолированных материальных точек, как и изолированных тел, не существует, это понятие является условным.</w:t>
      </w:r>
    </w:p>
    <w:p w:rsidR="00D86771" w:rsidRPr="000C61E1" w:rsidRDefault="00D86771" w:rsidP="00D86771">
      <w:pPr>
        <w:spacing w:after="0"/>
        <w:ind w:firstLine="709"/>
        <w:jc w:val="both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>При поступательном движени</w:t>
      </w:r>
      <w:r>
        <w:rPr>
          <w:rFonts w:ascii="Times New Roman" w:eastAsia="Times New Roman" w:hAnsi="Times New Roman" w:cs="Times New Roman"/>
          <w:sz w:val="28"/>
          <w:szCs w:val="28"/>
        </w:rPr>
        <w:t>и все точки тела движутся одина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>ково, поэтому тело можно принять за материальную точку.</w:t>
      </w:r>
    </w:p>
    <w:p w:rsidR="00D86771" w:rsidRPr="000C61E1" w:rsidRDefault="00D86771" w:rsidP="00D86771">
      <w:pPr>
        <w:spacing w:after="0"/>
        <w:ind w:firstLine="709"/>
        <w:jc w:val="both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>Если размеры тела малы по сравнен</w:t>
      </w:r>
      <w:r>
        <w:rPr>
          <w:rFonts w:ascii="Times New Roman" w:eastAsia="Times New Roman" w:hAnsi="Times New Roman" w:cs="Times New Roman"/>
          <w:sz w:val="28"/>
          <w:szCs w:val="28"/>
        </w:rPr>
        <w:t>ию с траекторией, его то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>же можно рассматривать как материальную точку, при этом точка совпадает с центром тяжести тела.</w:t>
      </w:r>
    </w:p>
    <w:p w:rsidR="00D86771" w:rsidRPr="000C61E1" w:rsidRDefault="00D86771" w:rsidP="00D86771">
      <w:pPr>
        <w:spacing w:after="0"/>
        <w:ind w:firstLine="709"/>
        <w:jc w:val="both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>При вращательном движени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тела точки могут двигаться не 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>одинаково, в этом случае некоторые положения динамики можно применять только к отдельным то</w:t>
      </w:r>
      <w:r>
        <w:rPr>
          <w:rFonts w:ascii="Times New Roman" w:eastAsia="Times New Roman" w:hAnsi="Times New Roman" w:cs="Times New Roman"/>
          <w:sz w:val="28"/>
          <w:szCs w:val="28"/>
        </w:rPr>
        <w:t>чкам, а материальный объект рас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>сматривать как совокупность материальных точек.</w:t>
      </w:r>
    </w:p>
    <w:p w:rsidR="00D86771" w:rsidRPr="000C61E1" w:rsidRDefault="00D86771" w:rsidP="00D86771">
      <w:pPr>
        <w:spacing w:after="0"/>
        <w:ind w:firstLine="709"/>
        <w:jc w:val="both"/>
      </w:pPr>
      <w:r w:rsidRPr="000C61E1">
        <w:rPr>
          <w:rFonts w:ascii="Times New Roman" w:eastAsia="Times New Roman" w:hAnsi="Times New Roman" w:cs="Times New Roman"/>
          <w:sz w:val="28"/>
          <w:szCs w:val="28"/>
        </w:rPr>
        <w:t>Поэтому динамику делят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динамику точки и динамику мате</w:t>
      </w:r>
      <w:r w:rsidRPr="000C61E1">
        <w:rPr>
          <w:rFonts w:ascii="Times New Roman" w:eastAsia="Times New Roman" w:hAnsi="Times New Roman" w:cs="Times New Roman"/>
          <w:sz w:val="28"/>
          <w:szCs w:val="28"/>
        </w:rPr>
        <w:t>риальной системы.</w:t>
      </w:r>
    </w:p>
    <w:p w:rsidR="00D86771" w:rsidRPr="000C61E1" w:rsidRDefault="00D86771" w:rsidP="00D86771">
      <w:pPr>
        <w:spacing w:after="0"/>
        <w:ind w:firstLine="709"/>
        <w:jc w:val="center"/>
      </w:pPr>
      <w:r w:rsidRPr="000C61E1">
        <w:rPr>
          <w:rFonts w:ascii="Times New Roman" w:eastAsia="Times New Roman" w:hAnsi="Times New Roman" w:cs="Times New Roman"/>
          <w:b/>
          <w:bCs/>
          <w:sz w:val="28"/>
          <w:szCs w:val="28"/>
        </w:rPr>
        <w:t>Аксиомы динамики</w:t>
      </w:r>
    </w:p>
    <w:p w:rsidR="00D86771" w:rsidRPr="0005382E" w:rsidRDefault="00D86771" w:rsidP="00D86771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Первая аксиома (</w:t>
      </w:r>
      <w:r w:rsidRPr="0005382E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принцип инерции): </w:t>
      </w:r>
      <w:r w:rsidRPr="00A62FDC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A62FDC">
        <w:rPr>
          <w:rFonts w:ascii="Times New Roman" w:eastAsia="Times New Roman" w:hAnsi="Times New Roman" w:cs="Times New Roman"/>
          <w:i/>
          <w:iCs/>
          <w:sz w:val="28"/>
          <w:szCs w:val="28"/>
        </w:rPr>
        <w:t>сякая изолированная материальная точка находится в состоянии покоя или равномерного и прямолинейного движения, пока приложенные силы не выведут ее из этого состояния.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Это состояние называют состоянием </w:t>
      </w:r>
      <w:r w:rsidRPr="0005382E">
        <w:rPr>
          <w:rFonts w:ascii="Times New Roman" w:eastAsia="Times New Roman" w:hAnsi="Times New Roman" w:cs="Times New Roman"/>
          <w:i/>
          <w:sz w:val="28"/>
          <w:szCs w:val="28"/>
        </w:rPr>
        <w:t>инерции.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 Вывести точку из этого состояния, т.е. сообщить ей некоторое ускорение, может внешняя сила.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Всякое тело (точка) обладает </w:t>
      </w: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инертностью.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Мерой инертности является масса тела.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Массой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называют </w:t>
      </w: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количество вещества в объеме тела,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в классической механике ее считают величиной постоянной. Единица измерения массы — килограмм (</w:t>
      </w:r>
      <w:proofErr w:type="gramStart"/>
      <w:r w:rsidRPr="0005382E">
        <w:rPr>
          <w:rFonts w:ascii="Times New Roman" w:eastAsia="Times New Roman" w:hAnsi="Times New Roman" w:cs="Times New Roman"/>
          <w:sz w:val="28"/>
          <w:szCs w:val="28"/>
        </w:rPr>
        <w:t>кг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Вторая аксиом</w:t>
      </w:r>
      <w:proofErr w:type="gramStart"/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>второй закон Ньютона — основной закон динамики)</w:t>
      </w:r>
    </w:p>
    <w:p w:rsidR="00D86771" w:rsidRPr="0005382E" w:rsidRDefault="00D86771" w:rsidP="00D8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F=ma</w:t>
      </w:r>
      <w:proofErr w:type="spellEnd"/>
    </w:p>
    <w:p w:rsidR="00D86771" w:rsidRPr="0005382E" w:rsidRDefault="00D86771" w:rsidP="00D867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— масса точки, кг; </w:t>
      </w: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— ускорение точки, м/с</w:t>
      </w:r>
      <w:proofErr w:type="gramStart"/>
      <w:r w:rsidRPr="0005382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>Ускорение, сообщенное материальной точке силой, пропорционально величине силы и совпадает с направлением силы.</w:t>
      </w:r>
    </w:p>
    <w:p w:rsidR="00D86771" w:rsidRPr="0005382E" w:rsidRDefault="00D86771" w:rsidP="00D8677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>На все тела на Земле действует сила тяжести, она сообщает телу ускорение свободного падения, направленное к центру Земли:</w:t>
      </w:r>
    </w:p>
    <w:p w:rsidR="00D86771" w:rsidRPr="0005382E" w:rsidRDefault="00D86771" w:rsidP="00D8677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G = </w:t>
      </w:r>
      <w:proofErr w:type="spellStart"/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mg</w:t>
      </w:r>
      <w:proofErr w:type="spellEnd"/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</w:p>
    <w:p w:rsidR="00D86771" w:rsidRPr="0005382E" w:rsidRDefault="00D86771" w:rsidP="00D867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>g</w:t>
      </w:r>
      <w:proofErr w:type="spellEnd"/>
      <w:r w:rsidRPr="0005382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—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9,81 м/с²</w:t>
      </w:r>
      <w:proofErr w:type="gramStart"/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 xml:space="preserve"> ускорение свободного падения.</w:t>
      </w:r>
    </w:p>
    <w:p w:rsidR="00D86771" w:rsidRDefault="00D86771" w:rsidP="00D86771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Третья аксиом</w:t>
      </w:r>
      <w:proofErr w:type="gramStart"/>
      <w:r w:rsidRPr="000538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а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>третий закон Ньютона)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5382E">
        <w:rPr>
          <w:rFonts w:ascii="Times New Roman" w:eastAsia="Times New Roman" w:hAnsi="Times New Roman" w:cs="Times New Roman"/>
          <w:iCs/>
          <w:sz w:val="28"/>
          <w:szCs w:val="28"/>
        </w:rPr>
        <w:t>илы взаимодействия двух тел равны по величине и направлены по одной прямой в разные стороны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6771" w:rsidRPr="0005382E" w:rsidRDefault="00611977" w:rsidP="00D86771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;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; ⇒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;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m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den>
          </m:f>
        </m:oMath>
      </m:oMathPara>
    </w:p>
    <w:p w:rsidR="00D86771" w:rsidRPr="00A62FDC" w:rsidRDefault="00D86771" w:rsidP="00D86771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62FDC">
        <w:rPr>
          <w:rFonts w:ascii="Times New Roman" w:eastAsia="Times New Roman" w:hAnsi="Times New Roman" w:cs="Times New Roman"/>
          <w:i/>
          <w:sz w:val="28"/>
          <w:szCs w:val="28"/>
        </w:rPr>
        <w:t xml:space="preserve">При взаимодействии ускорения обратно пропорциональны массам. </w:t>
      </w:r>
    </w:p>
    <w:p w:rsidR="00D86771" w:rsidRPr="00A62FDC" w:rsidRDefault="00D86771" w:rsidP="00D86771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Четвертая аксиом</w:t>
      </w:r>
      <w:proofErr w:type="gramStart"/>
      <w:r w:rsidRPr="0005382E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05382E">
        <w:rPr>
          <w:rFonts w:ascii="Times New Roman" w:eastAsia="Times New Roman" w:hAnsi="Times New Roman" w:cs="Times New Roman"/>
          <w:sz w:val="28"/>
          <w:szCs w:val="28"/>
        </w:rPr>
        <w:t>закон независимости действия сил)</w:t>
      </w:r>
      <w:r w:rsidRPr="00A62FD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62FDC">
        <w:rPr>
          <w:rFonts w:ascii="Times New Roman" w:eastAsia="Times New Roman" w:hAnsi="Times New Roman" w:cs="Times New Roman"/>
          <w:i/>
          <w:sz w:val="28"/>
          <w:szCs w:val="28"/>
        </w:rPr>
        <w:t>аждая сила системы сил действует так, как она действовала бы одна.</w:t>
      </w:r>
    </w:p>
    <w:p w:rsidR="00D86771" w:rsidRPr="0005382E" w:rsidRDefault="00D86771" w:rsidP="00D867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sz w:val="28"/>
          <w:szCs w:val="28"/>
        </w:rPr>
        <w:t>Ускорение, сообщаемое точке системой сил, равно геометрической сумме ускорений, сообщенных точке каждой силой в отдельности (</w:t>
      </w:r>
      <w:r>
        <w:rPr>
          <w:rFonts w:ascii="Times New Roman" w:eastAsia="Times New Roman" w:hAnsi="Times New Roman" w:cs="Times New Roman"/>
          <w:sz w:val="28"/>
          <w:szCs w:val="28"/>
        </w:rPr>
        <w:t>рисунок 3.1</w:t>
      </w:r>
      <w:r w:rsidRPr="0005382E">
        <w:rPr>
          <w:rFonts w:ascii="Times New Roman" w:eastAsia="Times New Roman" w:hAnsi="Times New Roman" w:cs="Times New Roman"/>
          <w:sz w:val="28"/>
          <w:szCs w:val="28"/>
        </w:rPr>
        <w:t>):</w:t>
      </w:r>
    </w:p>
    <w:p w:rsidR="00D86771" w:rsidRPr="0005382E" w:rsidRDefault="00D86771" w:rsidP="00D8677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1900" cy="790575"/>
            <wp:effectExtent l="0" t="0" r="0" b="0"/>
            <wp:docPr id="120263110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771" w:rsidRPr="0005382E" w:rsidRDefault="00D86771" w:rsidP="00D8677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382E">
        <w:rPr>
          <w:rFonts w:ascii="Times New Roman" w:eastAsia="Times New Roman" w:hAnsi="Times New Roman" w:cs="Times New Roman"/>
          <w:iCs/>
          <w:sz w:val="28"/>
          <w:szCs w:val="28"/>
        </w:rPr>
        <w:t>Рисунок 3.1</w:t>
      </w:r>
    </w:p>
    <w:p w:rsidR="00D86771" w:rsidRDefault="00D86771" w:rsidP="00D8677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Понятие о трении. Виды трения.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4276090</wp:posOffset>
            </wp:positionH>
            <wp:positionV relativeFrom="margin">
              <wp:posOffset>5361305</wp:posOffset>
            </wp:positionV>
            <wp:extent cx="1756410" cy="1381760"/>
            <wp:effectExtent l="19050" t="0" r="0" b="0"/>
            <wp:wrapSquare wrapText="bothSides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Трение-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сопротивление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возникающее при движении одного шероховатого тела по поверхности другого. При скольжении тел возникает трение скольжения, при качении – трение качания.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62FD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Трение скольжения</w:t>
      </w:r>
    </w:p>
    <w:p w:rsidR="00D86771" w:rsidRDefault="00611977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1977"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7.3pt;margin-top:46.1pt;width:101.45pt;height:27.75pt;z-index:251661312;mso-width-relative:margin;mso-height-relative:margin" stroked="f">
            <v:textbox>
              <w:txbxContent>
                <w:p w:rsidR="00D86771" w:rsidRPr="00180833" w:rsidRDefault="00D86771" w:rsidP="00D8677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Рисунок 3.2.</w:t>
                  </w:r>
                </w:p>
              </w:txbxContent>
            </v:textbox>
          </v:shape>
        </w:pict>
      </w:r>
      <w:r w:rsidR="00D86771">
        <w:rPr>
          <w:rFonts w:ascii="Times New Roman" w:eastAsia="Times New Roman" w:hAnsi="Times New Roman" w:cs="Times New Roman"/>
          <w:bCs/>
          <w:sz w:val="28"/>
          <w:szCs w:val="28"/>
        </w:rPr>
        <w:t>Причина – механическое зацепление выступов. Сила сопротивления движению при скольжении называется силой трения скольжения (рисунок 3.2)</w:t>
      </w:r>
      <w:r w:rsidR="00D86771" w:rsidRPr="001808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D86771" w:rsidRPr="00180833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8083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Законы трения скольжения: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4276090</wp:posOffset>
            </wp:positionH>
            <wp:positionV relativeFrom="margin">
              <wp:posOffset>7498715</wp:posOffset>
            </wp:positionV>
            <wp:extent cx="1830705" cy="1201420"/>
            <wp:effectExtent l="19050" t="0" r="0" b="0"/>
            <wp:wrapSquare wrapText="bothSides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Сила трения скольжения прямо пропорциональна силе нормального давления: </w: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тр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=fR</m:t>
        </m:r>
      </m:oMath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R</w:t>
      </w:r>
      <w:r w:rsidRPr="00180833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сила нормального давления, направлена перпендикулярно опорной поверхности;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r w:rsidRPr="00180833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коэффициент трения скольжения. </w:t>
      </w:r>
    </w:p>
    <w:p w:rsidR="00D86771" w:rsidRDefault="00611977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shape id="_x0000_s1027" type="#_x0000_t202" style="position:absolute;left:0;text-align:left;margin-left:357.3pt;margin-top:30.5pt;width:101.45pt;height:27.75pt;z-index:251663360;mso-width-relative:margin;mso-height-relative:margin" stroked="f">
            <v:textbox>
              <w:txbxContent>
                <w:p w:rsidR="00D86771" w:rsidRPr="00180833" w:rsidRDefault="00D86771" w:rsidP="00D8677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3.3</w:t>
                  </w: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D86771">
        <w:rPr>
          <w:rFonts w:ascii="Times New Roman" w:eastAsia="Times New Roman" w:hAnsi="Times New Roman" w:cs="Times New Roman"/>
          <w:bCs/>
          <w:sz w:val="28"/>
          <w:szCs w:val="28"/>
        </w:rPr>
        <w:t>В случае движения тела по наклонной плоскости (рисунок 3.3)</w:t>
      </w:r>
      <w:r w:rsidR="00D86771" w:rsidRPr="001808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R=G</m:t>
          </m:r>
          <m:func>
            <m:func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α</m:t>
              </m:r>
            </m:e>
          </m:func>
        </m:oMath>
      </m:oMathPara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lastRenderedPageBreak/>
        <w:t>α</w:t>
      </w:r>
      <w:r w:rsidRPr="00180833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угол наклона плоскости к горизонту.</w:t>
      </w:r>
      <w:proofErr w:type="gramEnd"/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Сила трения всегда направлена в сторону, обратную направлению движения.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 Сила трения меняется от нуля до некоторого максимального значения, называемого силой трения покоя (статическое трение):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0&lt;</m:t>
          </m:r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≤</m:t>
          </m:r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f0</m:t>
              </m:r>
            </m:sub>
          </m:sSub>
        </m:oMath>
      </m:oMathPara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864C7B">
        <w:rPr>
          <w:rFonts w:ascii="Times New Roman" w:eastAsia="Times New Roman" w:hAnsi="Times New Roman" w:cs="Times New Roman"/>
          <w:bCs/>
          <w:sz w:val="28"/>
          <w:szCs w:val="28"/>
          <w:vertAlign w:val="subscript"/>
        </w:rPr>
        <w:t xml:space="preserve">0 </w:t>
      </w:r>
      <w:r w:rsidRPr="00864C7B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статическая сила трения (сила трения покоя).</w:t>
      </w:r>
      <w:proofErr w:type="gramEnd"/>
    </w:p>
    <w:p w:rsidR="00D86771" w:rsidRPr="00864C7B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Сила трения при движении меньше силы трения покоя. Сила трения при движении называется динамической силой трения (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864C7B">
        <w:rPr>
          <w:rFonts w:ascii="Times New Roman" w:eastAsia="Times New Roman" w:hAnsi="Times New Roman" w:cs="Times New Roman"/>
          <w:bCs/>
          <w:sz w:val="28"/>
          <w:szCs w:val="28"/>
        </w:rPr>
        <w:t>):</w:t>
      </w:r>
    </w:p>
    <w:p w:rsidR="00D86771" w:rsidRDefault="00611977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</w:rPr>
            <m:t>≤</m:t>
          </m:r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f0</m:t>
              </m:r>
            </m:sub>
          </m:sSub>
        </m:oMath>
      </m:oMathPara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Поскольку сила нормального давления, зависящая от веса и направления опорной поверхности, не меняется, то различают статический и динамический коэффициенты трения: </w: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=fR</m:t>
        </m:r>
      </m:oMath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f0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R</m:t>
        </m:r>
      </m:oMath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Коэффициент трения скольжения зависит от следующих факторов: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от материала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-от наличия смазки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-от скорости взаимного перемещения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10A2B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Трение качения</w:t>
      </w:r>
    </w:p>
    <w:p w:rsidR="00D86771" w:rsidRDefault="00D86771" w:rsidP="00D86771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3936365</wp:posOffset>
            </wp:positionV>
            <wp:extent cx="1703070" cy="1360805"/>
            <wp:effectExtent l="19050" t="0" r="0" b="0"/>
            <wp:wrapSquare wrapText="bothSides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391" t="34154" r="5615" b="26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Сопротивление при качении связано с взаимной деформацией грунта и колеса и значительно меньше трения скольжения.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Для равномерного качения колеса необходимо прикладывать силу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proofErr w:type="spellStart"/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vertAlign w:val="subscript"/>
        </w:rPr>
        <w:t>дв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(рисунок 3.4)</w:t>
      </w:r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Условие качения колеса состоит в том, что движущийся момент должен быть не меньше момента сопротивления:</w:t>
      </w:r>
    </w:p>
    <w:p w:rsidR="00D86771" w:rsidRPr="00341BF9" w:rsidRDefault="00611977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shape id="_x0000_s1028" type="#_x0000_t202" style="position:absolute;left:0;text-align:left;margin-left:351.7pt;margin-top:2.85pt;width:101.45pt;height:27.75pt;z-index:251665408;mso-width-relative:margin;mso-height-relative:margin" stroked="f">
            <v:textbox>
              <w:txbxContent>
                <w:p w:rsidR="00D86771" w:rsidRPr="00180833" w:rsidRDefault="00D86771" w:rsidP="00D8677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3.4</w:t>
                  </w: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дв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r≥Nk</m:t>
        </m:r>
      </m:oMath>
      <w:r w:rsidR="00D8677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; N=G;  </w:t>
      </w:r>
      <m:oMath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дв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≥k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G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r</m:t>
            </m:r>
          </m:den>
        </m:f>
      </m:oMath>
    </w:p>
    <w:p w:rsidR="00D86771" w:rsidRDefault="00D86771" w:rsidP="00D8677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где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максимальное значение плеча принимается за коэффициент трения качения.</w:t>
      </w:r>
    </w:p>
    <w:p w:rsidR="00D86771" w:rsidRDefault="00D86771" w:rsidP="00D8677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1BF9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и мощность</w:t>
      </w:r>
    </w:p>
    <w:p w:rsidR="00D86771" w:rsidRDefault="00D86771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3574415</wp:posOffset>
            </wp:positionH>
            <wp:positionV relativeFrom="margin">
              <wp:posOffset>6307455</wp:posOffset>
            </wp:positionV>
            <wp:extent cx="2479040" cy="1233170"/>
            <wp:effectExtent l="19050" t="0" r="0" b="0"/>
            <wp:wrapSquare wrapText="bothSides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3154" t="25792" r="5360" b="47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97AC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Работа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служит мерой действия силы, работа – скалярная величина.</w:t>
      </w:r>
    </w:p>
    <w:p w:rsidR="00D86771" w:rsidRDefault="00D86771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W=FS</m:t>
          </m:r>
          <m:func>
            <m:func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α</m:t>
              </m:r>
            </m:e>
          </m:func>
        </m:oMath>
      </m:oMathPara>
    </w:p>
    <w:p w:rsidR="00D86771" w:rsidRDefault="00D86771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7AC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Мощность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работа, выполненная в единицу времени.</w:t>
      </w:r>
    </w:p>
    <w:p w:rsidR="00D86771" w:rsidRPr="00864FDA" w:rsidRDefault="00611977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shape id="_x0000_s1029" type="#_x0000_t202" style="position:absolute;margin-left:339.4pt;margin-top:7.4pt;width:101.45pt;height:27.75pt;z-index:251667456;mso-width-relative:margin;mso-height-relative:margin" stroked="f">
            <v:textbox>
              <w:txbxContent>
                <w:p w:rsidR="00D86771" w:rsidRPr="00097AC0" w:rsidRDefault="00D86771" w:rsidP="00D8677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5.</w:t>
                  </w:r>
                </w:p>
              </w:txbxContent>
            </v:textbox>
          </v:shape>
        </w:pict>
      </w:r>
      <w:r w:rsidR="00D867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P=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W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t</m:t>
            </m:r>
          </m:den>
        </m:f>
      </m:oMath>
    </w:p>
    <w:p w:rsidR="00D86771" w:rsidRDefault="00D86771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Мощность при поступательном движении</w:t>
      </w:r>
    </w:p>
    <w:p w:rsidR="00D86771" w:rsidRDefault="00D86771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3787775</wp:posOffset>
            </wp:positionH>
            <wp:positionV relativeFrom="margin">
              <wp:posOffset>8126095</wp:posOffset>
            </wp:positionV>
            <wp:extent cx="2064385" cy="786765"/>
            <wp:effectExtent l="19050" t="0" r="0" b="0"/>
            <wp:wrapSquare wrapText="bothSides"/>
            <wp:docPr id="1342557478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589" t="42258" b="33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P=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</m:t>
            </m:r>
            <m:func>
              <m:func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α</m:t>
                </m:r>
              </m:e>
            </m:func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t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;P=F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ϑ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cp</m:t>
            </m:r>
          </m:sub>
        </m:sSub>
        <m:func>
          <m:func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α</m:t>
            </m:r>
          </m:e>
        </m:func>
      </m:oMath>
    </w:p>
    <w:p w:rsidR="00D86771" w:rsidRDefault="00611977" w:rsidP="00D86771">
      <w:pPr>
        <w:spacing w:after="0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shape id="_x0000_s1030" type="#_x0000_t202" style="position:absolute;margin-left:343.75pt;margin-top:47.05pt;width:101.45pt;height:27.75pt;z-index:251669504;mso-width-relative:margin;mso-height-relative:margin" stroked="f">
            <v:textbox>
              <w:txbxContent>
                <w:p w:rsidR="00D86771" w:rsidRPr="00097AC0" w:rsidRDefault="00D86771" w:rsidP="00D86771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3.6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.</w:t>
                  </w:r>
                </w:p>
              </w:txbxContent>
            </v:textbox>
          </v:shape>
        </w:pict>
      </w:r>
      <w:r w:rsidR="00D86771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Средняя мощность при поступательном </w:t>
      </w:r>
      <w:r w:rsidR="00D8677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движении равна произведению модуля силы на среднюю скорость перемещения и на косинус угла между направлениями силы и скорости.</w:t>
      </w:r>
      <w:r w:rsidR="00D86771" w:rsidRPr="00864FD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</w:p>
    <w:p w:rsidR="00913E77" w:rsidRPr="00864FDA" w:rsidRDefault="00913E77" w:rsidP="00D8677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3E77" w:rsidRDefault="00913E77" w:rsidP="00913E7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A62FDC">
        <w:rPr>
          <w:rFonts w:ascii="Times New Roman" w:eastAsia="Times New Roman" w:hAnsi="Times New Roman" w:cs="Times New Roman"/>
          <w:b/>
          <w:bCs/>
          <w:sz w:val="32"/>
          <w:szCs w:val="32"/>
        </w:rPr>
        <w:t>Примеры решения практических задач</w:t>
      </w:r>
    </w:p>
    <w:p w:rsidR="00913E77" w:rsidRDefault="00913E77" w:rsidP="00913E77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Пример 1: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Свободная материальная точка, масса которой 5 кг, движется согласно уравнению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S=0,46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t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+0,2t</m:t>
        </m:r>
      </m:oMath>
      <w:r w:rsidRPr="00864FD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Определить величину движущей силы. 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4F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Решение: </w:t>
      </w:r>
    </w:p>
    <w:p w:rsidR="00913E77" w:rsidRPr="00D2470B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 Ускорение точки: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α=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ϑ</m:t>
            </m: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''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 xml:space="preserve">; 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ϑ</m:t>
        </m:r>
        <m:r>
          <w:rPr>
            <w:rFonts w:ascii="Cambria Math" w:eastAsia="Times New Roman" w:hAnsi="Cambria Math" w:cs="Times New Roman"/>
            <w:sz w:val="28"/>
            <w:szCs w:val="28"/>
          </w:rPr>
          <m:t>=0,96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eastAsia="Times New Roman" w:hAnsi="Cambria Math" w:cs="Times New Roman"/>
            <w:sz w:val="28"/>
            <w:szCs w:val="28"/>
          </w:rPr>
          <m:t xml:space="preserve">+0,2; 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="Times New Roman" w:hAnsi="Cambria Math" w:cs="Times New Roman"/>
            <w:sz w:val="28"/>
            <w:szCs w:val="28"/>
          </w:rPr>
          <m:t xml:space="preserve">=0,96 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м/с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</m:oMath>
    </w:p>
    <w:p w:rsidR="00913E77" w:rsidRPr="00813BCF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Действующая сила согласно основному закону динамики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ma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F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</w:rPr>
        <w:t>=5*0,96=4,8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H</w:t>
      </w:r>
    </w:p>
    <w:p w:rsidR="00913E77" w:rsidRPr="00D2470B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470B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2: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 двум материальным точкам массой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  <w:vertAlign w:val="subscript"/>
        </w:rPr>
        <w:t>1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</w:rPr>
        <w:t>=2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кг 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  <w:vertAlign w:val="subscript"/>
        </w:rPr>
        <w:t>2</w:t>
      </w:r>
      <w:r w:rsidRPr="00D2470B">
        <w:rPr>
          <w:rFonts w:ascii="Times New Roman" w:eastAsia="Times New Roman" w:hAnsi="Times New Roman" w:cs="Times New Roman"/>
          <w:bCs/>
          <w:sz w:val="28"/>
          <w:szCs w:val="28"/>
        </w:rPr>
        <w:t xml:space="preserve">= 5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кг приложены одинаковые силы. Сравните величины ускоренней.</w:t>
      </w:r>
    </w:p>
    <w:p w:rsidR="00913E77" w:rsidRPr="00D2470B" w:rsidRDefault="00913E77" w:rsidP="00913E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47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Решение: </w:t>
      </w:r>
    </w:p>
    <w:p w:rsidR="00913E77" w:rsidRPr="00813BCF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Согласно третей аксиоме динамики ускорения обратно пропорциональны массам: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α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α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=2,5</m:t>
        </m:r>
        <w:proofErr w:type="gramStart"/>
        <m:r>
          <w:rPr>
            <w:rFonts w:ascii="Cambria Math" w:eastAsia="Times New Roman" w:hAnsi="Cambria Math" w:cs="Times New Roman"/>
            <w:sz w:val="28"/>
            <w:szCs w:val="28"/>
          </w:rPr>
          <m:t xml:space="preserve"> ;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=2,5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b>
        </m:sSub>
      </m:oMath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D461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2947035</wp:posOffset>
            </wp:positionH>
            <wp:positionV relativeFrom="margin">
              <wp:posOffset>4351020</wp:posOffset>
            </wp:positionV>
            <wp:extent cx="3128010" cy="1275715"/>
            <wp:effectExtent l="19050" t="0" r="0" b="0"/>
            <wp:wrapSquare wrapText="bothSides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461D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3: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Определите работу силы тяжести при перемещении груза из точки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точку С по наклонной плоскости (рисунок 3. 7). Сила тяжести тела 1500Н. АВ= 6 м,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ВС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=4м.</w:t>
      </w:r>
    </w:p>
    <w:p w:rsidR="00913E77" w:rsidRPr="00AD461D" w:rsidRDefault="00913E77" w:rsidP="00913E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46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Решение: </w:t>
      </w:r>
    </w:p>
    <w:p w:rsidR="00913E77" w:rsidRDefault="006119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shape id="_x0000_s1031" type="#_x0000_t202" style="position:absolute;margin-left:339pt;margin-top:80.3pt;width:101.45pt;height:27.75pt;z-index:251672576;mso-width-relative:margin;mso-height-relative:margin" stroked="f">
            <v:textbox>
              <w:txbxContent>
                <w:p w:rsidR="00913E77" w:rsidRPr="00097AC0" w:rsidRDefault="00913E77" w:rsidP="00913E77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.</w:t>
                  </w:r>
                </w:p>
              </w:txbxContent>
            </v:textbox>
          </v:shape>
        </w:pict>
      </w:r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>1. Работа силы тяжести зависит только от изменения высоты груза. Изменение высоты при перемещении из точки А в точку С</w:t>
      </w:r>
      <w:proofErr w:type="gramStart"/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val="en-US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</w:rPr>
            <m:t>∆</m:t>
          </m:r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h=</m:t>
          </m:r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h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="Times New Roman" w:hAnsi="Cambria Math" w:cs="Times New Roman"/>
                  <w:bCs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h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</m:oMath>
      </m:oMathPara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val="en-US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∆h=AB</m:t>
        </m:r>
        <m:func>
          <m:func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30°-BC</m:t>
            </m:r>
            <m:func>
              <m:funcPr>
                <m:ctrlPr>
                  <w:rPr>
                    <w:rFonts w:ascii="Cambria Math" w:eastAsia="Times New Roman" w:hAnsi="Cambria Math" w:cs="Times New Roman"/>
                    <w:bCs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45°</m:t>
                </m:r>
              </m:e>
            </m:func>
          </m:e>
        </m:func>
      </m:oMath>
      <w:r>
        <w:rPr>
          <w:rFonts w:ascii="Times New Roman" w:eastAsia="Times New Roman" w:hAnsi="Times New Roman" w:cs="Times New Roman"/>
          <w:bCs/>
          <w:i/>
          <w:sz w:val="28"/>
          <w:szCs w:val="28"/>
          <w:lang w:val="en-US"/>
        </w:rPr>
        <w:t xml:space="preserve"> </w:t>
      </w:r>
    </w:p>
    <w:p w:rsidR="00913E77" w:rsidRPr="00AD461D" w:rsidRDefault="00913E77" w:rsidP="00913E77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</w:rPr>
          <m:t>∆h=</m:t>
        </m:r>
        <m:r>
          <w:rPr>
            <w:rFonts w:ascii="Cambria Math" w:eastAsia="Times New Roman" w:hAnsi="Cambria Math" w:cs="Times New Roman"/>
            <w:sz w:val="28"/>
            <w:szCs w:val="28"/>
          </w:rPr>
          <m:t>6*0,5-4*0,7=0,2м</m:t>
        </m:r>
      </m:oMath>
      <w:r w:rsidRPr="00AD461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:rsidR="00913E77" w:rsidRPr="00AD461D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D461D">
        <w:rPr>
          <w:rFonts w:ascii="Times New Roman" w:eastAsia="Times New Roman" w:hAnsi="Times New Roman" w:cs="Times New Roman"/>
          <w:bCs/>
          <w:sz w:val="28"/>
          <w:szCs w:val="28"/>
        </w:rPr>
        <w:t>2. Работа силы тяжести:</w:t>
      </w:r>
    </w:p>
    <w:p w:rsidR="00913E77" w:rsidRPr="00AD461D" w:rsidRDefault="00913E77" w:rsidP="00913E77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</w:rPr>
          <m:t>W</m:t>
        </m:r>
        <m:d>
          <m:d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G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=G∆h=</m:t>
        </m:r>
        <m:r>
          <w:rPr>
            <w:rFonts w:ascii="Cambria Math" w:eastAsia="Times New Roman" w:hAnsi="Cambria Math" w:cs="Times New Roman"/>
            <w:sz w:val="28"/>
            <w:szCs w:val="28"/>
          </w:rPr>
          <m:t>1500*0,2=300Дж</m:t>
        </m:r>
      </m:oMath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</w:p>
    <w:p w:rsidR="00913E77" w:rsidRPr="00AD461D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4244975</wp:posOffset>
            </wp:positionH>
            <wp:positionV relativeFrom="margin">
              <wp:posOffset>7073265</wp:posOffset>
            </wp:positionV>
            <wp:extent cx="1830705" cy="1541145"/>
            <wp:effectExtent l="19050" t="0" r="0" b="0"/>
            <wp:wrapSquare wrapText="bothSides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66620" t="8825" r="2784" b="47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05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46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Пример 3: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Определите работу силы резания за 3 мин. Скорость вращения детали 120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об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/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мин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диаметр обрабатываемой детали 40мм, сила резания 1кН. (рисунок 3.8)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Решение: 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 Работа при вращательном движении: 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</w:rPr>
          <w:lastRenderedPageBreak/>
          <m:t>W=</m:t>
        </m:r>
        <m:sSub>
          <m:sSub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рез</m:t>
            </m:r>
          </m:sub>
        </m:sSub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d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φ</m:t>
        </m:r>
      </m:oMath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13E77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Угловая частота вращения 120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об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/мин</w:t>
      </w:r>
    </w:p>
    <w:p w:rsidR="00913E77" w:rsidRDefault="006119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11977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pict>
          <v:shape id="_x0000_s1032" type="#_x0000_t202" style="position:absolute;margin-left:353.6pt;margin-top:8.95pt;width:101.45pt;height:27.75pt;z-index:251674624;mso-width-relative:margin;mso-height-relative:margin" stroked="f">
            <v:textbox>
              <w:txbxContent>
                <w:p w:rsidR="00913E77" w:rsidRPr="00097AC0" w:rsidRDefault="00913E77" w:rsidP="00913E77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18083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исунок 3.8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.</w:t>
                  </w:r>
                </w:p>
              </w:txbxContent>
            </v:textbox>
          </v:shape>
        </w:pict>
      </w:r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 xml:space="preserve">3. Число оборотов за заданное время составляет </w:t>
      </w:r>
      <w:r w:rsidR="00913E7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z</w:t>
      </w:r>
      <w:r w:rsidR="00913E77" w:rsidRPr="00730FA9">
        <w:rPr>
          <w:rFonts w:ascii="Times New Roman" w:eastAsia="Times New Roman" w:hAnsi="Times New Roman" w:cs="Times New Roman"/>
          <w:bCs/>
          <w:sz w:val="28"/>
          <w:szCs w:val="28"/>
        </w:rPr>
        <w:t>=</w:t>
      </w:r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 xml:space="preserve">120*3=360 </w:t>
      </w:r>
      <w:proofErr w:type="gramStart"/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>об</w:t>
      </w:r>
      <w:proofErr w:type="gramEnd"/>
      <w:r w:rsidR="00913E7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13E77" w:rsidRPr="00730FA9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Угол поворота за это время φ</w:t>
      </w:r>
      <w:r w:rsidRPr="00730FA9">
        <w:rPr>
          <w:rFonts w:ascii="Times New Roman" w:eastAsia="Times New Roman" w:hAnsi="Times New Roman" w:cs="Times New Roman"/>
          <w:bCs/>
          <w:sz w:val="28"/>
          <w:szCs w:val="28"/>
        </w:rPr>
        <w:t>=2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z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=2*3</w:t>
      </w:r>
      <w:r w:rsidRPr="00730FA9">
        <w:rPr>
          <w:rFonts w:ascii="Times New Roman" w:eastAsia="Times New Roman" w:hAnsi="Times New Roman" w:cs="Times New Roman"/>
          <w:bCs/>
          <w:sz w:val="28"/>
          <w:szCs w:val="28"/>
        </w:rPr>
        <w:t>,14*360=2261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рад</w:t>
      </w:r>
    </w:p>
    <w:p w:rsidR="00913E77" w:rsidRPr="00864FDA" w:rsidRDefault="00913E77" w:rsidP="00913E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4. Работа за 3 оборота: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</w:t>
      </w:r>
      <w:r w:rsidRPr="00813BCF">
        <w:rPr>
          <w:rFonts w:ascii="Times New Roman" w:eastAsia="Times New Roman" w:hAnsi="Times New Roman" w:cs="Times New Roman"/>
          <w:bCs/>
          <w:sz w:val="28"/>
          <w:szCs w:val="28"/>
        </w:rPr>
        <w:t>=1*0</w:t>
      </w:r>
      <w:proofErr w:type="gramStart"/>
      <w:r w:rsidRPr="00813BCF">
        <w:rPr>
          <w:rFonts w:ascii="Times New Roman" w:eastAsia="Times New Roman" w:hAnsi="Times New Roman" w:cs="Times New Roman"/>
          <w:bCs/>
          <w:sz w:val="28"/>
          <w:szCs w:val="28"/>
        </w:rPr>
        <w:t>,02</w:t>
      </w:r>
      <w:proofErr w:type="gramEnd"/>
      <w:r w:rsidRPr="00813BCF">
        <w:rPr>
          <w:rFonts w:ascii="Times New Roman" w:eastAsia="Times New Roman" w:hAnsi="Times New Roman" w:cs="Times New Roman"/>
          <w:bCs/>
          <w:sz w:val="28"/>
          <w:szCs w:val="28"/>
        </w:rPr>
        <w:t xml:space="preserve">*2261=45,2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кДж</w:t>
      </w:r>
    </w:p>
    <w:p w:rsidR="00913E77" w:rsidRDefault="00913E77" w:rsidP="00D86771">
      <w:pPr>
        <w:rPr>
          <w:rFonts w:ascii="Times New Roman" w:hAnsi="Times New Roman" w:cs="Times New Roman"/>
          <w:b/>
          <w:sz w:val="32"/>
          <w:szCs w:val="32"/>
        </w:rPr>
      </w:pPr>
      <w:r w:rsidRPr="00913E7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13E77" w:rsidRDefault="00913E77" w:rsidP="00913E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13E77">
        <w:rPr>
          <w:rFonts w:ascii="Times New Roman" w:hAnsi="Times New Roman" w:cs="Times New Roman"/>
          <w:b/>
          <w:sz w:val="32"/>
          <w:szCs w:val="32"/>
        </w:rPr>
        <w:t>Задание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396BFE" w:rsidRDefault="00396BFE" w:rsidP="00913E7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6"/>
        <w:tblW w:w="0" w:type="auto"/>
        <w:tblLook w:val="04A0"/>
      </w:tblPr>
      <w:tblGrid>
        <w:gridCol w:w="1384"/>
        <w:gridCol w:w="8187"/>
      </w:tblGrid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6BFE">
              <w:rPr>
                <w:rFonts w:ascii="Times New Roman" w:hAnsi="Times New Roman" w:cs="Times New Roman"/>
                <w:sz w:val="28"/>
                <w:szCs w:val="28"/>
              </w:rPr>
              <w:t>№ задачи</w:t>
            </w:r>
          </w:p>
        </w:tc>
        <w:tc>
          <w:tcPr>
            <w:tcW w:w="8187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6BFE">
              <w:rPr>
                <w:rFonts w:ascii="Times New Roman" w:hAnsi="Times New Roman" w:cs="Times New Roman"/>
                <w:sz w:val="28"/>
                <w:szCs w:val="28"/>
              </w:rPr>
              <w:t>Условие задачи</w:t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540193" cy="925032"/>
                  <wp:effectExtent l="19050" t="0" r="3107" b="0"/>
                  <wp:docPr id="13" name="Рисунок 0" descr="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1.png"/>
                          <pic:cNvPicPr/>
                        </pic:nvPicPr>
                        <pic:blipFill>
                          <a:blip r:embed="rId13" cstate="print"/>
                          <a:srcRect l="3948" t="16861" r="44862" b="41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0193" cy="92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340838" cy="756612"/>
                  <wp:effectExtent l="19050" t="0" r="0" b="0"/>
                  <wp:docPr id="14" name="Рисунок 1" descr="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2.png"/>
                          <pic:cNvPicPr/>
                        </pic:nvPicPr>
                        <pic:blipFill>
                          <a:blip r:embed="rId14" cstate="print"/>
                          <a:srcRect l="4239" t="9766" r="45667" b="70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777" cy="761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540317" cy="931663"/>
                  <wp:effectExtent l="19050" t="0" r="2983" b="0"/>
                  <wp:docPr id="15" name="Рисунок 1" descr="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2.png"/>
                          <pic:cNvPicPr/>
                        </pic:nvPicPr>
                        <pic:blipFill>
                          <a:blip r:embed="rId14" cstate="print"/>
                          <a:srcRect l="4020" t="54687" r="45648" b="218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4152" cy="932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838305" cy="478466"/>
                  <wp:effectExtent l="19050" t="0" r="0" b="0"/>
                  <wp:docPr id="16" name="Рисунок 2" descr="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3.png"/>
                          <pic:cNvPicPr/>
                        </pic:nvPicPr>
                        <pic:blipFill>
                          <a:blip r:embed="rId15" cstate="print"/>
                          <a:srcRect l="4217" t="16429" r="44708" b="627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305" cy="478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340838" cy="1950033"/>
                  <wp:effectExtent l="19050" t="0" r="0" b="0"/>
                  <wp:docPr id="17" name="Рисунок 4" descr="Screenshot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4.png"/>
                          <pic:cNvPicPr/>
                        </pic:nvPicPr>
                        <pic:blipFill>
                          <a:blip r:embed="rId16" cstate="print"/>
                          <a:srcRect l="3983" t="15060" r="49518" b="60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4171" cy="195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416285" cy="1637414"/>
                  <wp:effectExtent l="19050" t="0" r="0" b="0"/>
                  <wp:docPr id="18" name="Рисунок 5" descr="Screenshot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5.png"/>
                          <pic:cNvPicPr/>
                        </pic:nvPicPr>
                        <pic:blipFill>
                          <a:blip r:embed="rId17" cstate="print"/>
                          <a:srcRect l="4059" t="16901" r="47904" b="6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1216" cy="163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7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415266" cy="1521451"/>
                  <wp:effectExtent l="19050" t="0" r="0" b="0"/>
                  <wp:docPr id="19" name="Рисунок 6" descr="Screenshot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6.png"/>
                          <pic:cNvPicPr/>
                        </pic:nvPicPr>
                        <pic:blipFill>
                          <a:blip r:embed="rId18" cstate="print"/>
                          <a:srcRect l="5680" t="5000" r="44198" b="9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5266" cy="1521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330206" cy="1728506"/>
                  <wp:effectExtent l="19050" t="0" r="3544" b="0"/>
                  <wp:docPr id="20" name="Рисунок 8" descr="Screenshot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8.png"/>
                          <pic:cNvPicPr/>
                        </pic:nvPicPr>
                        <pic:blipFill>
                          <a:blip r:embed="rId19" cstate="print"/>
                          <a:srcRect l="4569" t="4511" r="46895" b="75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206" cy="1728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BFE" w:rsidTr="00396BFE">
        <w:tc>
          <w:tcPr>
            <w:tcW w:w="1384" w:type="dxa"/>
          </w:tcPr>
          <w:p w:rsidR="00396BFE" w:rsidRPr="00396BFE" w:rsidRDefault="00396BFE" w:rsidP="00396BF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8187" w:type="dxa"/>
          </w:tcPr>
          <w:p w:rsidR="00396BFE" w:rsidRDefault="00396BFE" w:rsidP="00913E7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96BF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245145" cy="1793227"/>
                  <wp:effectExtent l="19050" t="0" r="0" b="0"/>
                  <wp:docPr id="21" name="Рисунок 9" descr="Screenshot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shot_9.png"/>
                          <pic:cNvPicPr/>
                        </pic:nvPicPr>
                        <pic:blipFill>
                          <a:blip r:embed="rId20" cstate="print"/>
                          <a:srcRect l="6690" t="14839" r="44804" b="4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5145" cy="1793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6BFE" w:rsidRDefault="00396BFE" w:rsidP="00913E7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13E77" w:rsidRPr="00913E77" w:rsidRDefault="00913E77" w:rsidP="00396BFE">
      <w:pPr>
        <w:pStyle w:val="a3"/>
        <w:spacing w:after="0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913E77" w:rsidRPr="00913E77" w:rsidRDefault="00913E77" w:rsidP="00913E7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13E77" w:rsidRPr="00913E77" w:rsidSect="00B03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DD9"/>
    <w:multiLevelType w:val="hybridMultilevel"/>
    <w:tmpl w:val="BE80B2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3A0A7B"/>
    <w:multiLevelType w:val="hybridMultilevel"/>
    <w:tmpl w:val="8B8AB0FA"/>
    <w:lvl w:ilvl="0" w:tplc="0E7AA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4EA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769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89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630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1AE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1E3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8EB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D63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5617"/>
    <w:rsid w:val="00250AA9"/>
    <w:rsid w:val="00396BFE"/>
    <w:rsid w:val="00611977"/>
    <w:rsid w:val="008546B2"/>
    <w:rsid w:val="008F08E5"/>
    <w:rsid w:val="00913E77"/>
    <w:rsid w:val="009E2EC6"/>
    <w:rsid w:val="00A55617"/>
    <w:rsid w:val="00A96845"/>
    <w:rsid w:val="00B039D8"/>
    <w:rsid w:val="00B427D9"/>
    <w:rsid w:val="00C86EE2"/>
    <w:rsid w:val="00D86771"/>
    <w:rsid w:val="00E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7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6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677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6B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4</cp:revision>
  <dcterms:created xsi:type="dcterms:W3CDTF">2020-04-24T07:38:00Z</dcterms:created>
  <dcterms:modified xsi:type="dcterms:W3CDTF">2020-04-25T10:37:00Z</dcterms:modified>
</cp:coreProperties>
</file>