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C15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Математика</w:t>
      </w:r>
    </w:p>
    <w:p w:rsidR="00892C15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Преподаватель Брезгина О.Ю.</w:t>
      </w:r>
    </w:p>
    <w:p w:rsidR="00892C15" w:rsidRPr="00544307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5" w:history="1"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brezgina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</w:rPr>
          <w:t>@vemst.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892C15" w:rsidRPr="00427085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2C15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1 курса</w:t>
      </w:r>
    </w:p>
    <w:p w:rsidR="00892C15" w:rsidRDefault="00892C15" w:rsidP="00892C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ЭП-121</w:t>
      </w:r>
    </w:p>
    <w:p w:rsidR="00E15983" w:rsidRDefault="00E15983" w:rsidP="00E15983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5983" w:rsidRDefault="00E15983" w:rsidP="00E15983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Самостоятельная работа по теме </w:t>
      </w:r>
      <w:r w:rsidRPr="00313376">
        <w:rPr>
          <w:rFonts w:ascii="Times New Roman" w:hAnsi="Times New Roman" w:cs="Times New Roman"/>
          <w:b/>
          <w:sz w:val="28"/>
          <w:szCs w:val="28"/>
        </w:rPr>
        <w:t>«Понятие вектора в пространстве»</w:t>
      </w:r>
    </w:p>
    <w:p w:rsidR="00E15983" w:rsidRDefault="00E15983" w:rsidP="00E1598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5983" w:rsidRPr="00AF540E" w:rsidRDefault="00E15983" w:rsidP="00E1598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 выполняется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в тетради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Фото или скан  отправить на 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email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преподавателя</w:t>
      </w:r>
      <w:r w:rsidRPr="00AF540E">
        <w:rPr>
          <w:color w:val="000000" w:themeColor="text1"/>
        </w:rPr>
        <w:t xml:space="preserve"> </w:t>
      </w:r>
      <w:hyperlink r:id="rId6" w:history="1"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  <w:lang w:val="en-US"/>
          </w:rPr>
          <w:t>brezgina</w:t>
        </w:r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</w:rPr>
          <w:t>@vemst.</w:t>
        </w:r>
        <w:r w:rsidRPr="00AF540E">
          <w:rPr>
            <w:rStyle w:val="a3"/>
            <w:rFonts w:ascii="Times New Roman" w:hAnsi="Times New Roman" w:cs="Times New Roman"/>
            <w:b/>
            <w:color w:val="000000" w:themeColor="text1"/>
            <w:sz w:val="28"/>
            <w:szCs w:val="28"/>
            <w:lang w:val="en-US"/>
          </w:rPr>
          <w:t>ru</w:t>
        </w:r>
      </w:hyperlink>
      <w:r w:rsidRPr="00AF540E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не позднее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18 мая </w:t>
      </w:r>
      <w:r w:rsidRPr="00AF540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2020 года.</w:t>
      </w:r>
      <w:r w:rsidRPr="00AF54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забудьте подписать работу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15983" w:rsidRDefault="00E15983" w:rsidP="00E1598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B1898" w:rsidRPr="0071139C" w:rsidRDefault="002B1898" w:rsidP="002B1898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1139C">
        <w:rPr>
          <w:rFonts w:ascii="Times New Roman" w:hAnsi="Times New Roman" w:cs="Times New Roman"/>
          <w:b/>
          <w:sz w:val="28"/>
          <w:szCs w:val="28"/>
        </w:rPr>
        <w:t>№ 1</w:t>
      </w:r>
    </w:p>
    <w:p w:rsidR="002B1898" w:rsidRDefault="0071139C" w:rsidP="002B189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Верно </w:t>
      </w:r>
      <w:r w:rsidR="002B1898">
        <w:rPr>
          <w:rFonts w:ascii="Times New Roman" w:hAnsi="Times New Roman" w:cs="Times New Roman"/>
          <w:sz w:val="28"/>
          <w:szCs w:val="28"/>
        </w:rPr>
        <w:t>ли утверждение:</w:t>
      </w:r>
    </w:p>
    <w:p w:rsidR="002B1898" w:rsidRDefault="002B1898" w:rsidP="002B1898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вектора, коллинеарные ненулевому вектору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коллинеарны между собой.</w:t>
      </w:r>
    </w:p>
    <w:p w:rsidR="002B1898" w:rsidRDefault="002B1898" w:rsidP="002B1898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вектора, сонаправленные с ненулевым вектором, сонаправлены.</w:t>
      </w:r>
    </w:p>
    <w:p w:rsidR="002B1898" w:rsidRDefault="002B1898" w:rsidP="002B1898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вектора</w:t>
      </w:r>
      <w:r w:rsidR="0071139C">
        <w:rPr>
          <w:rFonts w:ascii="Times New Roman" w:hAnsi="Times New Roman" w:cs="Times New Roman"/>
          <w:sz w:val="28"/>
          <w:szCs w:val="28"/>
        </w:rPr>
        <w:t>, коллинеарные ненулевому вектору, сонаправлены.</w:t>
      </w:r>
    </w:p>
    <w:p w:rsidR="006825BA" w:rsidRDefault="006825BA" w:rsidP="002B1898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:rsidR="002B1898" w:rsidRPr="0071139C" w:rsidRDefault="002B1898" w:rsidP="002B1898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1139C">
        <w:rPr>
          <w:rFonts w:ascii="Times New Roman" w:hAnsi="Times New Roman" w:cs="Times New Roman"/>
          <w:b/>
          <w:sz w:val="28"/>
          <w:szCs w:val="28"/>
        </w:rPr>
        <w:t>№ 2</w:t>
      </w:r>
    </w:p>
    <w:p w:rsidR="002B1898" w:rsidRDefault="002B1898" w:rsidP="002B189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2B1898">
        <w:rPr>
          <w:rFonts w:ascii="Times New Roman" w:hAnsi="Times New Roman" w:cs="Times New Roman"/>
          <w:sz w:val="28"/>
          <w:szCs w:val="28"/>
        </w:rPr>
        <w:t xml:space="preserve">На рисунке  изображен параллелепипед </w:t>
      </w:r>
      <w:r w:rsidRPr="002B1898">
        <w:rPr>
          <w:rFonts w:ascii="Times New Roman" w:hAnsi="Times New Roman" w:cs="Times New Roman"/>
          <w:sz w:val="28"/>
          <w:szCs w:val="28"/>
          <w:lang w:val="en-US"/>
        </w:rPr>
        <w:t>ABCDA</w:t>
      </w:r>
      <w:r w:rsidRPr="002B1898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2B1898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2B1898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2B189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B1898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2B189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B1898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Точки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2B18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B18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>
        <w:rPr>
          <w:rFonts w:ascii="Times New Roman" w:hAnsi="Times New Roman" w:cs="Times New Roman"/>
          <w:sz w:val="28"/>
          <w:szCs w:val="28"/>
        </w:rPr>
        <w:t xml:space="preserve"> – середины ребер   </w:t>
      </w:r>
      <w:r w:rsidRPr="002B1898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2B1898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2B189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B1898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  </w:t>
      </w:r>
      <w:r w:rsidRPr="002B1898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2B1898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2B1898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2B1898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  Перечислите все пары</w:t>
      </w:r>
      <w:r w:rsidR="0071139C">
        <w:rPr>
          <w:rFonts w:ascii="Times New Roman" w:hAnsi="Times New Roman" w:cs="Times New Roman"/>
          <w:sz w:val="28"/>
          <w:szCs w:val="28"/>
        </w:rPr>
        <w:t xml:space="preserve"> (использовать обозначения)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B1898" w:rsidRPr="002B1898" w:rsidRDefault="002B1898" w:rsidP="002B1898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B1898">
        <w:rPr>
          <w:rFonts w:ascii="Times New Roman" w:hAnsi="Times New Roman" w:cs="Times New Roman"/>
          <w:sz w:val="28"/>
          <w:szCs w:val="28"/>
        </w:rPr>
        <w:t>сонаправленных векторов;</w:t>
      </w:r>
    </w:p>
    <w:p w:rsidR="002B1898" w:rsidRDefault="002B1898" w:rsidP="002B1898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противоположно направленных векторов;</w:t>
      </w:r>
    </w:p>
    <w:p w:rsidR="002B1898" w:rsidRPr="002B1898" w:rsidRDefault="002B1898" w:rsidP="002B1898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равных векторов.</w:t>
      </w:r>
    </w:p>
    <w:p w:rsidR="002B1898" w:rsidRDefault="002B1898" w:rsidP="0071139C">
      <w:pPr>
        <w:spacing w:after="0"/>
        <w:ind w:firstLine="708"/>
        <w:rPr>
          <w:rFonts w:ascii="Times New Roman" w:hAnsi="Times New Roman" w:cs="Times New Roman"/>
          <w:sz w:val="28"/>
          <w:szCs w:val="28"/>
          <w:u w:val="single"/>
        </w:rPr>
      </w:pPr>
    </w:p>
    <w:p w:rsidR="002B1898" w:rsidRDefault="002B1898" w:rsidP="002B1898">
      <w:pPr>
        <w:spacing w:after="0"/>
        <w:ind w:firstLine="708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1781175" cy="1581417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581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898" w:rsidRDefault="002B1898" w:rsidP="002B1898">
      <w:pPr>
        <w:spacing w:after="0"/>
        <w:ind w:firstLine="708"/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2B1898" w:rsidRDefault="0071139C" w:rsidP="002B1898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71139C">
        <w:rPr>
          <w:rFonts w:ascii="Times New Roman" w:hAnsi="Times New Roman" w:cs="Times New Roman"/>
          <w:b/>
          <w:sz w:val="28"/>
          <w:szCs w:val="28"/>
        </w:rPr>
        <w:t>№ 3</w:t>
      </w:r>
    </w:p>
    <w:p w:rsidR="0071139C" w:rsidRDefault="0071139C" w:rsidP="002B189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71139C">
        <w:rPr>
          <w:rFonts w:ascii="Times New Roman" w:hAnsi="Times New Roman" w:cs="Times New Roman"/>
          <w:sz w:val="28"/>
          <w:szCs w:val="28"/>
        </w:rPr>
        <w:t>По рисунку задачи № 2</w:t>
      </w:r>
      <w:r>
        <w:rPr>
          <w:rFonts w:ascii="Times New Roman" w:hAnsi="Times New Roman" w:cs="Times New Roman"/>
          <w:sz w:val="28"/>
          <w:szCs w:val="28"/>
        </w:rPr>
        <w:t xml:space="preserve"> назовите вектор, который получится, если отложить:</w:t>
      </w:r>
    </w:p>
    <w:p w:rsidR="0071139C" w:rsidRDefault="0071139C" w:rsidP="0071139C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точки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вектор, равный  </w:t>
      </w:r>
      <w:r w:rsidRPr="0071139C">
        <w:rPr>
          <w:rFonts w:ascii="Times New Roman" w:hAnsi="Times New Roman" w:cs="Times New Roman"/>
          <w:position w:val="-10"/>
          <w:sz w:val="28"/>
          <w:szCs w:val="28"/>
        </w:rPr>
        <w:object w:dxaOrig="499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.75pt;height:20.25pt" o:ole="">
            <v:imagedata r:id="rId8" o:title=""/>
          </v:shape>
          <o:OLEObject Type="Embed" ProgID="Equation.3" ShapeID="_x0000_i1025" DrawAspect="Content" ObjectID="_1651090451" r:id="rId9"/>
        </w:object>
      </w:r>
    </w:p>
    <w:p w:rsidR="0071139C" w:rsidRPr="0071139C" w:rsidRDefault="0071139C" w:rsidP="0071139C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точки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113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вектор, равный  </w:t>
      </w:r>
      <w:r w:rsidRPr="0071139C">
        <w:rPr>
          <w:rFonts w:ascii="Times New Roman" w:hAnsi="Times New Roman" w:cs="Times New Roman"/>
          <w:position w:val="-6"/>
          <w:sz w:val="28"/>
          <w:szCs w:val="28"/>
        </w:rPr>
        <w:object w:dxaOrig="460" w:dyaOrig="360">
          <v:shape id="_x0000_i1026" type="#_x0000_t75" style="width:23.25pt;height:18pt" o:ole="">
            <v:imagedata r:id="rId10" o:title=""/>
          </v:shape>
          <o:OLEObject Type="Embed" ProgID="Equation.3" ShapeID="_x0000_i1026" DrawAspect="Content" ObjectID="_1651090452" r:id="rId11"/>
        </w:object>
      </w:r>
    </w:p>
    <w:p w:rsidR="0071139C" w:rsidRDefault="0071139C" w:rsidP="0071139C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 точки А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 w:rsidRPr="007113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вектор, равный  </w:t>
      </w:r>
      <w:r w:rsidRPr="0071139C">
        <w:rPr>
          <w:rFonts w:ascii="Times New Roman" w:hAnsi="Times New Roman" w:cs="Times New Roman"/>
          <w:position w:val="-6"/>
          <w:sz w:val="28"/>
          <w:szCs w:val="28"/>
        </w:rPr>
        <w:object w:dxaOrig="420" w:dyaOrig="360">
          <v:shape id="_x0000_i1027" type="#_x0000_t75" style="width:21pt;height:18pt" o:ole="">
            <v:imagedata r:id="rId12" o:title=""/>
          </v:shape>
          <o:OLEObject Type="Embed" ProgID="Equation.3" ShapeID="_x0000_i1027" DrawAspect="Content" ObjectID="_1651090453" r:id="rId13"/>
        </w:object>
      </w:r>
    </w:p>
    <w:p w:rsidR="0071139C" w:rsidRDefault="0071139C" w:rsidP="0071139C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точки С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 w:rsidRPr="007113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вектор, равный  </w:t>
      </w:r>
      <w:r w:rsidR="006825BA" w:rsidRPr="0071139C">
        <w:rPr>
          <w:rFonts w:ascii="Times New Roman" w:hAnsi="Times New Roman" w:cs="Times New Roman"/>
          <w:position w:val="-6"/>
          <w:sz w:val="28"/>
          <w:szCs w:val="28"/>
        </w:rPr>
        <w:object w:dxaOrig="380" w:dyaOrig="360">
          <v:shape id="_x0000_i1028" type="#_x0000_t75" style="width:18.75pt;height:18pt" o:ole="">
            <v:imagedata r:id="rId14" o:title=""/>
          </v:shape>
          <o:OLEObject Type="Embed" ProgID="Equation.3" ShapeID="_x0000_i1028" DrawAspect="Content" ObjectID="_1651090454" r:id="rId15"/>
        </w:object>
      </w:r>
    </w:p>
    <w:p w:rsidR="0071139C" w:rsidRDefault="0071139C" w:rsidP="0071139C">
      <w:pPr>
        <w:pStyle w:val="a6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точки М вектор, равный  </w:t>
      </w:r>
      <w:r w:rsidR="006825BA" w:rsidRPr="0071139C">
        <w:rPr>
          <w:rFonts w:ascii="Times New Roman" w:hAnsi="Times New Roman" w:cs="Times New Roman"/>
          <w:position w:val="-10"/>
          <w:sz w:val="28"/>
          <w:szCs w:val="28"/>
        </w:rPr>
        <w:object w:dxaOrig="460" w:dyaOrig="400">
          <v:shape id="_x0000_i1029" type="#_x0000_t75" style="width:23.25pt;height:20.25pt" o:ole="">
            <v:imagedata r:id="rId16" o:title=""/>
          </v:shape>
          <o:OLEObject Type="Embed" ProgID="Equation.3" ShapeID="_x0000_i1029" DrawAspect="Content" ObjectID="_1651090455" r:id="rId17"/>
        </w:object>
      </w:r>
    </w:p>
    <w:p w:rsidR="00E15983" w:rsidRDefault="00E15983" w:rsidP="0071139C">
      <w:pPr>
        <w:pStyle w:val="a6"/>
        <w:spacing w:after="0"/>
        <w:ind w:left="1068"/>
        <w:rPr>
          <w:rFonts w:ascii="Times New Roman" w:hAnsi="Times New Roman" w:cs="Times New Roman"/>
          <w:sz w:val="28"/>
          <w:szCs w:val="28"/>
        </w:rPr>
      </w:pPr>
    </w:p>
    <w:p w:rsidR="00E15983" w:rsidRDefault="00E15983" w:rsidP="0071139C">
      <w:pPr>
        <w:pStyle w:val="a6"/>
        <w:spacing w:after="0"/>
        <w:ind w:left="1068"/>
        <w:rPr>
          <w:rFonts w:ascii="Times New Roman" w:hAnsi="Times New Roman" w:cs="Times New Roman"/>
          <w:sz w:val="28"/>
          <w:szCs w:val="28"/>
        </w:rPr>
      </w:pPr>
    </w:p>
    <w:p w:rsidR="0071139C" w:rsidRDefault="006825BA" w:rsidP="0071139C">
      <w:pPr>
        <w:pStyle w:val="a6"/>
        <w:spacing w:after="0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оценивания:</w:t>
      </w:r>
    </w:p>
    <w:p w:rsidR="006825BA" w:rsidRDefault="006825BA" w:rsidP="0071139C">
      <w:pPr>
        <w:pStyle w:val="a6"/>
        <w:spacing w:after="0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«5» - верно выполнены № 1, № 2, № 3</w:t>
      </w:r>
    </w:p>
    <w:p w:rsidR="006825BA" w:rsidRDefault="006825BA" w:rsidP="006825BA">
      <w:pPr>
        <w:pStyle w:val="a6"/>
        <w:spacing w:after="0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«4» - выполнены № 1, № 2, № 3, но может быть допущены 1-2 ошибки</w:t>
      </w:r>
    </w:p>
    <w:p w:rsidR="006825BA" w:rsidRDefault="006825BA" w:rsidP="006825BA">
      <w:pPr>
        <w:pStyle w:val="a6"/>
        <w:spacing w:after="0"/>
        <w:ind w:left="10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«3» - верно выполнены № 1, № 2</w:t>
      </w:r>
    </w:p>
    <w:p w:rsidR="006825BA" w:rsidRPr="0071139C" w:rsidRDefault="006825BA" w:rsidP="0071139C">
      <w:pPr>
        <w:pStyle w:val="a6"/>
        <w:spacing w:after="0"/>
        <w:ind w:left="1068"/>
        <w:rPr>
          <w:rFonts w:ascii="Times New Roman" w:hAnsi="Times New Roman" w:cs="Times New Roman"/>
          <w:sz w:val="28"/>
          <w:szCs w:val="28"/>
        </w:rPr>
      </w:pPr>
    </w:p>
    <w:p w:rsidR="00313376" w:rsidRPr="0071139C" w:rsidRDefault="00313376" w:rsidP="0071139C">
      <w:pPr>
        <w:pStyle w:val="a6"/>
        <w:spacing w:after="0"/>
        <w:ind w:left="1068"/>
        <w:rPr>
          <w:rFonts w:ascii="Times New Roman" w:hAnsi="Times New Roman" w:cs="Times New Roman"/>
          <w:sz w:val="28"/>
          <w:szCs w:val="28"/>
          <w:u w:val="single"/>
        </w:rPr>
      </w:pPr>
    </w:p>
    <w:p w:rsidR="00892C15" w:rsidRDefault="00892C15"/>
    <w:sectPr w:rsidR="00892C15" w:rsidSect="0031337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24054"/>
    <w:multiLevelType w:val="hybridMultilevel"/>
    <w:tmpl w:val="EA7E95FE"/>
    <w:lvl w:ilvl="0" w:tplc="8D6E35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EA2CA1"/>
    <w:multiLevelType w:val="hybridMultilevel"/>
    <w:tmpl w:val="6FB4E5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B4FBB"/>
    <w:multiLevelType w:val="hybridMultilevel"/>
    <w:tmpl w:val="BE5671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7E2743"/>
    <w:multiLevelType w:val="hybridMultilevel"/>
    <w:tmpl w:val="F326976E"/>
    <w:lvl w:ilvl="0" w:tplc="29AABED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E306553"/>
    <w:multiLevelType w:val="hybridMultilevel"/>
    <w:tmpl w:val="D6AC2EA2"/>
    <w:lvl w:ilvl="0" w:tplc="641C178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2C15"/>
    <w:rsid w:val="001622C7"/>
    <w:rsid w:val="002B1898"/>
    <w:rsid w:val="00301F04"/>
    <w:rsid w:val="00313376"/>
    <w:rsid w:val="006825BA"/>
    <w:rsid w:val="0071139C"/>
    <w:rsid w:val="00892C15"/>
    <w:rsid w:val="009B7DAC"/>
    <w:rsid w:val="00A27B62"/>
    <w:rsid w:val="00A41B05"/>
    <w:rsid w:val="00E159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2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2C1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01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1F0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B1898"/>
    <w:pPr>
      <w:ind w:left="720"/>
      <w:contextualSpacing/>
    </w:pPr>
  </w:style>
  <w:style w:type="table" w:styleId="a7">
    <w:name w:val="Table Grid"/>
    <w:basedOn w:val="a1"/>
    <w:uiPriority w:val="59"/>
    <w:rsid w:val="006825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hyperlink" Target="mailto:brezgina@mail.ru" TargetMode="External"/><Relationship Id="rId11" Type="http://schemas.openxmlformats.org/officeDocument/2006/relationships/oleObject" Target="embeddings/oleObject2.bin"/><Relationship Id="rId5" Type="http://schemas.openxmlformats.org/officeDocument/2006/relationships/hyperlink" Target="mailto:brezgina@mail.ru" TargetMode="External"/><Relationship Id="rId15" Type="http://schemas.openxmlformats.org/officeDocument/2006/relationships/oleObject" Target="embeddings/oleObject4.bin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2020-05-15T19:26:00Z</dcterms:created>
  <dcterms:modified xsi:type="dcterms:W3CDTF">2020-05-15T19:26:00Z</dcterms:modified>
</cp:coreProperties>
</file>