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Физика</w:t>
      </w:r>
    </w:p>
    <w:p w:rsidR="00880E79" w:rsidRDefault="00B30171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Преподаватель Филиппова Н.Г.</w:t>
      </w:r>
    </w:p>
    <w:p w:rsidR="00880E79" w:rsidRDefault="00880E79" w:rsidP="00880E79">
      <w:pPr>
        <w:spacing w:after="0"/>
        <w:jc w:val="center"/>
      </w:pPr>
    </w:p>
    <w:p w:rsidR="00880E79" w:rsidRDefault="00664655" w:rsidP="00880E79">
      <w:pPr>
        <w:spacing w:after="0"/>
        <w:jc w:val="center"/>
        <w:rPr>
          <w:b/>
          <w:sz w:val="36"/>
        </w:rPr>
      </w:pPr>
      <w:hyperlink r:id="rId5" w:history="1">
        <w:r w:rsidR="00B31517" w:rsidRPr="00D11B03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n</w:t>
        </w:r>
        <w:r w:rsidR="00B31517" w:rsidRPr="000067E1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.</w:t>
        </w:r>
        <w:r w:rsidR="00B31517" w:rsidRPr="00D11B03">
          <w:rPr>
            <w:rStyle w:val="a3"/>
            <w:rFonts w:ascii="Arial" w:hAnsi="Arial" w:cs="Arial"/>
            <w:sz w:val="18"/>
            <w:szCs w:val="18"/>
            <w:shd w:val="clear" w:color="auto" w:fill="EEEEEE"/>
            <w:lang w:val="en-US"/>
          </w:rPr>
          <w:t>filippova</w:t>
        </w:r>
        <w:r w:rsidR="00B31517" w:rsidRPr="00D11B03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@</w:t>
        </w:r>
        <w:proofErr w:type="spellStart"/>
        <w:r w:rsidR="00B31517" w:rsidRPr="00D11B03">
          <w:rPr>
            <w:rStyle w:val="a3"/>
            <w:rFonts w:ascii="Arial" w:hAnsi="Arial" w:cs="Arial"/>
            <w:sz w:val="18"/>
            <w:szCs w:val="18"/>
            <w:shd w:val="clear" w:color="auto" w:fill="EEEEEE"/>
          </w:rPr>
          <w:t>vemst.ru</w:t>
        </w:r>
        <w:proofErr w:type="spellEnd"/>
      </w:hyperlink>
      <w:r w:rsidR="00880E79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880E79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 курса</w:t>
      </w:r>
    </w:p>
    <w:p w:rsidR="00B30171" w:rsidRDefault="00880E79" w:rsidP="00880E79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B30171">
        <w:rPr>
          <w:b/>
          <w:sz w:val="36"/>
        </w:rPr>
        <w:t>СП-10</w:t>
      </w:r>
      <w:r w:rsidR="00E21881">
        <w:rPr>
          <w:b/>
          <w:sz w:val="36"/>
        </w:rPr>
        <w:t>т</w:t>
      </w:r>
      <w:proofErr w:type="gramStart"/>
      <w:r w:rsidR="00B30171">
        <w:rPr>
          <w:b/>
          <w:sz w:val="36"/>
        </w:rPr>
        <w:t>,Т</w:t>
      </w:r>
      <w:proofErr w:type="gramEnd"/>
      <w:r w:rsidR="00B30171">
        <w:rPr>
          <w:b/>
          <w:sz w:val="36"/>
        </w:rPr>
        <w:t>М-14</w:t>
      </w:r>
      <w:r w:rsidR="00E21881">
        <w:rPr>
          <w:b/>
          <w:sz w:val="36"/>
        </w:rPr>
        <w:t>т</w:t>
      </w:r>
      <w:r w:rsidR="00B30171">
        <w:rPr>
          <w:b/>
          <w:sz w:val="36"/>
        </w:rPr>
        <w:t xml:space="preserve">     </w:t>
      </w:r>
    </w:p>
    <w:p w:rsidR="00880E79" w:rsidRDefault="00880E79" w:rsidP="001572F8">
      <w:pPr>
        <w:spacing w:after="0"/>
        <w:ind w:left="0"/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1572F8">
        <w:rPr>
          <w:b/>
          <w:sz w:val="36"/>
        </w:rPr>
        <w:t>30 марта</w:t>
      </w:r>
      <w:r>
        <w:rPr>
          <w:b/>
          <w:sz w:val="36"/>
        </w:rPr>
        <w:t xml:space="preserve">  2020</w:t>
      </w:r>
    </w:p>
    <w:p w:rsidR="00BB0D64" w:rsidRDefault="00BB0D64" w:rsidP="00BB0D64">
      <w:pPr>
        <w:rPr>
          <w:rFonts w:ascii="Times New Roman" w:hAnsi="Times New Roman" w:cs="Times New Roman"/>
          <w:sz w:val="36"/>
          <w:szCs w:val="36"/>
        </w:rPr>
      </w:pPr>
    </w:p>
    <w:p w:rsidR="00BB0D64" w:rsidRDefault="00BB0D64" w:rsidP="00BB0D64">
      <w:pPr>
        <w:rPr>
          <w:rFonts w:ascii="Times New Roman" w:hAnsi="Times New Roman" w:cs="Times New Roman"/>
          <w:sz w:val="36"/>
          <w:szCs w:val="36"/>
        </w:rPr>
      </w:pPr>
      <w:r w:rsidRPr="00337830">
        <w:rPr>
          <w:rFonts w:ascii="Times New Roman" w:hAnsi="Times New Roman" w:cs="Times New Roman"/>
          <w:sz w:val="36"/>
          <w:szCs w:val="36"/>
        </w:rPr>
        <w:t xml:space="preserve">Выполненную работу отправьте по </w:t>
      </w:r>
      <w:proofErr w:type="spellStart"/>
      <w:r w:rsidRPr="00337830">
        <w:rPr>
          <w:rFonts w:ascii="Times New Roman" w:hAnsi="Times New Roman" w:cs="Times New Roman"/>
          <w:sz w:val="36"/>
          <w:szCs w:val="36"/>
        </w:rPr>
        <w:t>email</w:t>
      </w:r>
      <w:proofErr w:type="spellEnd"/>
      <w:r w:rsidRPr="00337830">
        <w:rPr>
          <w:rFonts w:ascii="Times New Roman" w:hAnsi="Times New Roman" w:cs="Times New Roman"/>
          <w:sz w:val="36"/>
          <w:szCs w:val="36"/>
        </w:rPr>
        <w:t xml:space="preserve"> </w:t>
      </w:r>
      <w:hyperlink r:id="rId6" w:history="1">
        <w:r w:rsidRPr="00337830">
          <w:rPr>
            <w:rStyle w:val="a3"/>
            <w:rFonts w:ascii="Arial" w:hAnsi="Arial" w:cs="Arial"/>
            <w:sz w:val="36"/>
            <w:szCs w:val="36"/>
            <w:shd w:val="clear" w:color="auto" w:fill="EEEEEE"/>
            <w:lang w:val="en-US"/>
          </w:rPr>
          <w:t>n</w:t>
        </w:r>
        <w:r w:rsidRPr="00337830">
          <w:rPr>
            <w:rStyle w:val="a3"/>
            <w:rFonts w:ascii="Arial" w:hAnsi="Arial" w:cs="Arial"/>
            <w:sz w:val="36"/>
            <w:szCs w:val="36"/>
            <w:shd w:val="clear" w:color="auto" w:fill="EEEEEE"/>
          </w:rPr>
          <w:t>.</w:t>
        </w:r>
        <w:r w:rsidRPr="00337830">
          <w:rPr>
            <w:rStyle w:val="a3"/>
            <w:rFonts w:ascii="Arial" w:hAnsi="Arial" w:cs="Arial"/>
            <w:sz w:val="36"/>
            <w:szCs w:val="36"/>
            <w:shd w:val="clear" w:color="auto" w:fill="EEEEEE"/>
            <w:lang w:val="en-US"/>
          </w:rPr>
          <w:t>filippova</w:t>
        </w:r>
        <w:r w:rsidRPr="00337830">
          <w:rPr>
            <w:rStyle w:val="a3"/>
            <w:rFonts w:ascii="Arial" w:hAnsi="Arial" w:cs="Arial"/>
            <w:sz w:val="36"/>
            <w:szCs w:val="36"/>
            <w:shd w:val="clear" w:color="auto" w:fill="EEEEEE"/>
          </w:rPr>
          <w:t>@</w:t>
        </w:r>
        <w:proofErr w:type="spellStart"/>
        <w:r w:rsidRPr="00337830">
          <w:rPr>
            <w:rStyle w:val="a3"/>
            <w:rFonts w:ascii="Arial" w:hAnsi="Arial" w:cs="Arial"/>
            <w:sz w:val="36"/>
            <w:szCs w:val="36"/>
            <w:shd w:val="clear" w:color="auto" w:fill="EEEEEE"/>
          </w:rPr>
          <w:t>vemst.ru</w:t>
        </w:r>
        <w:proofErr w:type="spellEnd"/>
      </w:hyperlink>
      <w:r>
        <w:rPr>
          <w:rFonts w:ascii="Times New Roman" w:hAnsi="Times New Roman" w:cs="Times New Roman"/>
          <w:sz w:val="36"/>
          <w:szCs w:val="36"/>
        </w:rPr>
        <w:t> .</w:t>
      </w:r>
    </w:p>
    <w:p w:rsidR="00BB0D64" w:rsidRPr="00337830" w:rsidRDefault="00BB0D64" w:rsidP="00BB0D6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Выполните работу в тетради и отправьте фото или скан страниц </w:t>
      </w:r>
    </w:p>
    <w:p w:rsidR="00BB0D64" w:rsidRPr="00337830" w:rsidRDefault="00BB0D64" w:rsidP="00BB0D64">
      <w:pPr>
        <w:rPr>
          <w:rFonts w:ascii="Times New Roman" w:hAnsi="Times New Roman" w:cs="Times New Roman"/>
          <w:sz w:val="36"/>
          <w:szCs w:val="36"/>
        </w:rPr>
      </w:pPr>
      <w:r w:rsidRPr="00337830">
        <w:rPr>
          <w:rFonts w:ascii="Times New Roman" w:hAnsi="Times New Roman" w:cs="Times New Roman"/>
          <w:sz w:val="36"/>
          <w:szCs w:val="36"/>
        </w:rPr>
        <w:t xml:space="preserve">Не забудьте указать </w:t>
      </w:r>
      <w:proofErr w:type="gramStart"/>
      <w:r w:rsidRPr="00337830">
        <w:rPr>
          <w:rFonts w:ascii="Times New Roman" w:hAnsi="Times New Roman" w:cs="Times New Roman"/>
          <w:sz w:val="36"/>
          <w:szCs w:val="36"/>
        </w:rPr>
        <w:t>свои</w:t>
      </w:r>
      <w:proofErr w:type="gramEnd"/>
      <w:r w:rsidRPr="0033783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337830">
        <w:rPr>
          <w:rFonts w:ascii="Times New Roman" w:hAnsi="Times New Roman" w:cs="Times New Roman"/>
          <w:sz w:val="36"/>
          <w:szCs w:val="36"/>
        </w:rPr>
        <w:t>Фамилию Имя и группу!</w:t>
      </w:r>
    </w:p>
    <w:p w:rsidR="00880E79" w:rsidRDefault="00880E79" w:rsidP="002945B2">
      <w:pPr>
        <w:spacing w:after="0"/>
        <w:rPr>
          <w:b/>
          <w:sz w:val="36"/>
        </w:rPr>
      </w:pPr>
    </w:p>
    <w:p w:rsidR="002945B2" w:rsidRDefault="00A37F10" w:rsidP="002945B2">
      <w:pPr>
        <w:spacing w:after="0"/>
        <w:rPr>
          <w:b/>
          <w:i/>
          <w:sz w:val="36"/>
        </w:rPr>
      </w:pPr>
      <w:r>
        <w:rPr>
          <w:b/>
          <w:i/>
          <w:sz w:val="36"/>
        </w:rPr>
        <w:t>Задание 1</w:t>
      </w:r>
    </w:p>
    <w:p w:rsidR="00880E79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Выполнить  лабораторную работу, написать отчет,  </w:t>
      </w:r>
      <w:r w:rsidR="00880E79">
        <w:rPr>
          <w:rFonts w:ascii="Times New Roman" w:hAnsi="Times New Roman" w:cs="Times New Roman"/>
          <w:sz w:val="24"/>
          <w:szCs w:val="24"/>
        </w:rPr>
        <w:t>ответить на</w:t>
      </w:r>
      <w:r>
        <w:rPr>
          <w:rFonts w:ascii="Times New Roman" w:hAnsi="Times New Roman" w:cs="Times New Roman"/>
          <w:sz w:val="24"/>
          <w:szCs w:val="24"/>
        </w:rPr>
        <w:t xml:space="preserve"> контрольные </w:t>
      </w:r>
      <w:r w:rsidR="00880E79">
        <w:rPr>
          <w:rFonts w:ascii="Times New Roman" w:hAnsi="Times New Roman" w:cs="Times New Roman"/>
          <w:sz w:val="24"/>
          <w:szCs w:val="24"/>
        </w:rPr>
        <w:t xml:space="preserve"> вопросы:</w:t>
      </w: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Тема: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Изучение зависимости периода колебаний нитяного маятника от длины нити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Оборудование: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штатив с перекладиной и муфтой, нить с петлями на концах, груз с крючком, линейка, электронный секундомер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Цель работы: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состоит в экспериментальной проверке формулы, связывающей пе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softHyphen/>
        <w:t>риод колебаний маятника с длиной его подвеса.</w:t>
      </w: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Основные сведения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Рассмотрим колебания нитяного маятника, т.е. небольшого тела (например, шарика), подвешенного на нити, длина которой значительно превышает размеры самого тела. Если шарик отклонить от положения равновесия и отпустить, то он начнет колебаться. Сначала маятник движется с нарастающей скоростью вниз. В положении равновесия скорость шарика не равна нулю, и он по инерции движется вверх. По достижении наивысшего положения шарик снова начинает двигаться вниз. Это будут свободные колебания маятника.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Свободные колебания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это колебания, которые возникают  в системе под действием внутренних сил, после того, как система была выведена из положения устойчивого равновесия.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lastRenderedPageBreak/>
        <w:t>   Колебательное движение характеризуют амплитудой, периодом и частотой колебаний.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Амплитуда колебаний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- это наибольшее смещение колеблющегося тела от положения равновесия. Обозначается 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метр [1м].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  Период колебаний 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- это время, за которое тело совершает одно полное колебание. Обозначается </w:t>
      </w: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Т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секунда [1с].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   Частота колебаний -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это число колебаний, совершаемых за единицу времени. Обозначается 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ν</w:t>
      </w:r>
      <w:proofErr w:type="spellEnd"/>
      <w:r w:rsidRPr="001743F7">
        <w:rPr>
          <w:rFonts w:ascii="Times New Roman" w:eastAsia="Times New Roman" w:hAnsi="Times New Roman" w:cs="Times New Roman"/>
          <w:sz w:val="24"/>
          <w:szCs w:val="24"/>
        </w:rPr>
        <w:t>. Единица измерения - герц [1Гц].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Тело, подвешенное</w:t>
      </w:r>
      <w:r w:rsidR="001572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на невесомой нерастяжимой нити называют</w:t>
      </w:r>
      <w:proofErr w:type="gramEnd"/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математическим маятником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04875" cy="1752600"/>
            <wp:effectExtent l="19050" t="0" r="9525" b="0"/>
            <wp:docPr id="1" name="Рисунок 1" descr="http://infofiz.ru/images/stories/lkft/meh/lr4f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ofiz.ru/images/stories/lkft/meh/lr4f-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Период колебаний математического маятника определяется формулой: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" cy="476250"/>
            <wp:effectExtent l="19050" t="0" r="9525" b="0"/>
            <wp:docPr id="2" name="Рисунок 2" descr="http://infofiz.ru/images/stories/lkft/meh/lr4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fofiz.ru/images/stories/lkft/meh/lr4f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(1), где 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l</w:t>
      </w:r>
      <w:proofErr w:type="spellEnd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– длина подвеса, а </w:t>
      </w:r>
      <w:proofErr w:type="spellStart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>g</w:t>
      </w:r>
      <w:proofErr w:type="spellEnd"/>
      <w:r w:rsidRPr="001743F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ускорение свободного падения.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</w:t>
      </w:r>
      <w:r w:rsidRPr="001743F7">
        <w:rPr>
          <w:rFonts w:ascii="Times New Roman" w:eastAsia="Times New Roman" w:hAnsi="Times New Roman" w:cs="Times New Roman"/>
          <w:sz w:val="24"/>
          <w:szCs w:val="24"/>
          <w:u w:val="single"/>
        </w:rPr>
        <w:t>Период колебаний математического маятника зависит: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1) </w:t>
      </w:r>
      <w:r w:rsidRPr="001743F7">
        <w:rPr>
          <w:rFonts w:ascii="Times New Roman" w:eastAsia="Times New Roman" w:hAnsi="Times New Roman" w:cs="Times New Roman"/>
          <w:sz w:val="24"/>
          <w:szCs w:val="24"/>
          <w:u w:val="single"/>
        </w:rPr>
        <w:t>от длины нити.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 Период колебаний математического маятника пропорционален корню квадратному из длины нити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42925" cy="342900"/>
            <wp:effectExtent l="19050" t="0" r="9525" b="0"/>
            <wp:docPr id="3" name="Рисунок 3" descr="http://infofiz.ru/images/stories/lkft/meh/lr4f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nfofiz.ru/images/stories/lkft/meh/lr4f-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. Т.е.,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при уменьшении длины нити в 4 раза, период уменьшается в 2 раза; при уменьшении длины нити в 9 раз, период уменьшается в 3 раза.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В работе мы исследуем колебания математического маятника. Из формулы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" cy="476250"/>
            <wp:effectExtent l="19050" t="0" r="9525" b="0"/>
            <wp:docPr id="9" name="Рисунок 9" descr="http://infofiz.ru/images/stories/lkft/meh/lr4f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nfofiz.ru/images/stories/lkft/meh/lr4f-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следует, что период колебаний изменится вдвое при изменении длины подвеса в четыре раза.</w:t>
      </w:r>
    </w:p>
    <w:p w:rsidR="002945B2" w:rsidRPr="00A37F10" w:rsidRDefault="002945B2" w:rsidP="00A37F10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  Это следствие и проверяют в работе. Поочередно испытывают два маятника, длины подвесов которых отличаются в четыре раза. Каждый из маятников приводят в движение и измеряют время, за которое он совершит определённое количество колебаний. Чтобы уменьшить влияние побочных факторов, опыт с каждым маятником проводят несколько раз и находят среднее значение времени, затраченное маятником на совершение заданного числа колебаний. Затем вычисляют периоды маятников и находят их отношение.</w:t>
      </w:r>
    </w:p>
    <w:p w:rsidR="002945B2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Выполнение работы.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1. Подготовьте таблицу для записи результатов измерений и вычислений:</w:t>
      </w:r>
    </w:p>
    <w:tbl>
      <w:tblPr>
        <w:tblW w:w="81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03"/>
        <w:gridCol w:w="1622"/>
        <w:gridCol w:w="1178"/>
        <w:gridCol w:w="1078"/>
        <w:gridCol w:w="1238"/>
        <w:gridCol w:w="1159"/>
        <w:gridCol w:w="1229"/>
      </w:tblGrid>
      <w:tr w:rsidR="002945B2" w:rsidRPr="001743F7" w:rsidTr="005340E1">
        <w:trPr>
          <w:tblCellSpacing w:w="0" w:type="dxa"/>
        </w:trPr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, м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опыта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</w:t>
            </w:r>
            <w:proofErr w:type="gram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bscript"/>
              </w:rPr>
              <w:t>ср</w:t>
            </w:r>
            <w:proofErr w:type="spellEnd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Т, 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ν, </w:t>
            </w:r>
            <w:proofErr w:type="gramStart"/>
            <w:r w:rsidRPr="00174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Гц</w:t>
            </w:r>
            <w:proofErr w:type="gramEnd"/>
          </w:p>
        </w:tc>
      </w:tr>
      <w:tr w:rsidR="002945B2" w:rsidRPr="001743F7" w:rsidTr="005340E1">
        <w:trPr>
          <w:tblCellSpacing w:w="0" w:type="dxa"/>
        </w:trPr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</w:rPr>
              <w:t>1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=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14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vertAlign w:val="subscript"/>
              </w:rPr>
              <w:t>2</w:t>
            </w:r>
            <w:r w:rsidRPr="001743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=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45B2" w:rsidRPr="001743F7" w:rsidTr="005340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945B2" w:rsidRPr="001743F7" w:rsidRDefault="002945B2" w:rsidP="005340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743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45B2" w:rsidRPr="001743F7" w:rsidRDefault="002945B2" w:rsidP="005340E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945B2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2. Закрепите перекладину в муфте у верхнего края стержня штатива. Штатив разместите на столе так, чтобы конец перекладины выступал за край поверхности стола. Подвесьте к перекладине с помощью нити один груз из набора. Расстояние от точки повеса до центра груза должно быть 25-30 см.</w:t>
      </w:r>
    </w:p>
    <w:p w:rsidR="002945B2" w:rsidRDefault="002945B2" w:rsidP="002945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Рекомендации: роль штатива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домашних условиях 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>может выполн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ять край стола, подоконника и д.р</w:t>
      </w:r>
      <w:r w:rsidRPr="001743F7">
        <w:rPr>
          <w:rFonts w:ascii="Times New Roman" w:eastAsia="Times New Roman" w:hAnsi="Times New Roman" w:cs="Times New Roman"/>
          <w:b/>
          <w:i/>
          <w:sz w:val="24"/>
          <w:szCs w:val="24"/>
        </w:rPr>
        <w:t>.</w:t>
      </w:r>
      <w:r w:rsidRPr="001743F7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9525" cy="9525"/>
            <wp:effectExtent l="0" t="0" r="0" b="0"/>
            <wp:docPr id="16" name="tpix_1753568" descr="http://cache.betweendigital.com/code/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ix_1753568" descr="http://cache.betweendigital.com/code/1x1.gi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</w:p>
    <w:p w:rsidR="002945B2" w:rsidRPr="001743F7" w:rsidRDefault="002945B2" w:rsidP="002945B2">
      <w:pPr>
        <w:rPr>
          <w:b/>
          <w:i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81200" cy="3362325"/>
            <wp:effectExtent l="19050" t="0" r="0" b="0"/>
            <wp:docPr id="10" name="Рисунок 10" descr="http://infofiz.ru/images/stories/lkft/meh/lr4f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nfofiz.ru/images/stories/lkft/meh/lr4f-6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lastRenderedPageBreak/>
        <w:t>   3. Подготовьте электронный секундомер к работе в ручном режиме.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4. Отклоните груз на 5-6 см от положения равновесия и замерьте время, за которое груз совершит 30 полных колебаний (при отклонении груза следите, чтобы угол отклонения не был велик).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5. Повторите измерение 3-4 раза и определите среднее время 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ср1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=(t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1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+t</w:t>
      </w:r>
      <w:r w:rsidRPr="001743F7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)/4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6. Вычислите период колебания груза с длиной подвеса 25-30 см по формуле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" cy="476250"/>
            <wp:effectExtent l="19050" t="0" r="9525" b="0"/>
            <wp:docPr id="11" name="Рисунок 11" descr="http://infofiz.ru/images/stories/lkft/meh/lr4f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nfofiz.ru/images/stories/lkft/meh/lr4f-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7. Увеличьте длину подвеса в четыре раза.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8. Повторите серию опытов с маятником новой длины и вычислите его период колебаний по формуле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47675"/>
            <wp:effectExtent l="19050" t="0" r="9525" b="0"/>
            <wp:docPr id="12" name="Рисунок 12" descr="http://infofiz.ru/images/stories/lkft/meh/lr4f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infofiz.ru/images/stories/lkft/meh/lr4f-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9. Вычислите частоты колебаний для </w:t>
      </w:r>
      <w:proofErr w:type="gramStart"/>
      <w:r w:rsidRPr="001743F7">
        <w:rPr>
          <w:rFonts w:ascii="Times New Roman" w:eastAsia="Times New Roman" w:hAnsi="Times New Roman" w:cs="Times New Roman"/>
          <w:sz w:val="24"/>
          <w:szCs w:val="24"/>
        </w:rPr>
        <w:t>обеих</w:t>
      </w:r>
      <w:proofErr w:type="gramEnd"/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маятников по формулам 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57200"/>
            <wp:effectExtent l="19050" t="0" r="9525" b="0"/>
            <wp:docPr id="13" name="Рисунок 13" descr="http://infofiz.ru/images/stories/lkft/meh/lr4f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nfofiz.ru/images/stories/lkft/meh/lr4f-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81025" cy="457200"/>
            <wp:effectExtent l="19050" t="0" r="9525" b="0"/>
            <wp:docPr id="14" name="Рисунок 14" descr="http://infofiz.ru/images/stories/lkft/meh/lr4f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infofiz.ru/images/stories/lkft/meh/lr4f-5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>   10. Сравните периоды колебаний двух маятников, длины которых отличались в четыре раза, и сделайте вывод относительно справедливости формулы (1). Укажите возможные причины расхождения результатов.</w:t>
      </w:r>
    </w:p>
    <w:p w:rsidR="002945B2" w:rsidRPr="001743F7" w:rsidRDefault="002945B2" w:rsidP="001572F8">
      <w:pPr>
        <w:tabs>
          <w:tab w:val="left" w:pos="5130"/>
        </w:tabs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sz w:val="24"/>
          <w:szCs w:val="24"/>
        </w:rPr>
        <w:t xml:space="preserve">   11. </w:t>
      </w:r>
      <w:r w:rsidR="001572F8">
        <w:rPr>
          <w:rFonts w:ascii="Times New Roman" w:eastAsia="Times New Roman" w:hAnsi="Times New Roman" w:cs="Times New Roman"/>
          <w:sz w:val="24"/>
          <w:szCs w:val="24"/>
        </w:rPr>
        <w:t>Ответьте на контрольные вопросы.</w:t>
      </w:r>
      <w:r w:rsidR="001572F8">
        <w:rPr>
          <w:rFonts w:ascii="Times New Roman" w:eastAsia="Times New Roman" w:hAnsi="Times New Roman" w:cs="Times New Roman"/>
          <w:sz w:val="24"/>
          <w:szCs w:val="24"/>
        </w:rPr>
        <w:tab/>
        <w:t>12. Запишите вывод.</w:t>
      </w:r>
    </w:p>
    <w:p w:rsidR="002945B2" w:rsidRPr="001743F7" w:rsidRDefault="002945B2" w:rsidP="002945B2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>Контрольные вопросы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1.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Что называют периодом колебаний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2.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Что называют частотой колебаний маятника? Какова единица частоты колебаний?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3.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От каких величин и как зависит период колебаний математического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4.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От каких величин и как зависит период колебаний пружинного маятника?</w:t>
      </w:r>
    </w:p>
    <w:p w:rsidR="002945B2" w:rsidRPr="001743F7" w:rsidRDefault="002945B2" w:rsidP="002945B2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1743F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 5. </w:t>
      </w:r>
      <w:r w:rsidRPr="001743F7">
        <w:rPr>
          <w:rFonts w:ascii="Times New Roman" w:eastAsia="Times New Roman" w:hAnsi="Times New Roman" w:cs="Times New Roman"/>
          <w:sz w:val="24"/>
          <w:szCs w:val="24"/>
        </w:rPr>
        <w:t>Какие колебания называют собственными?</w:t>
      </w:r>
    </w:p>
    <w:p w:rsidR="002945B2" w:rsidRDefault="002945B2" w:rsidP="002945B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BB0D64" w:rsidRDefault="00BB0D64" w:rsidP="00A37F10">
      <w:pPr>
        <w:spacing w:after="0"/>
        <w:ind w:left="0"/>
        <w:rPr>
          <w:b/>
          <w:i/>
          <w:sz w:val="28"/>
          <w:szCs w:val="28"/>
        </w:rPr>
      </w:pPr>
    </w:p>
    <w:p w:rsidR="00BB0D64" w:rsidRDefault="00BB0D64">
      <w:pPr>
        <w:spacing w:line="276" w:lineRule="auto"/>
        <w:ind w:left="0" w:right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2945B2" w:rsidRPr="00A37F10" w:rsidRDefault="00A37F10" w:rsidP="00A37F10">
      <w:pPr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 w:rsidRPr="00A37F10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Задание 2</w:t>
      </w:r>
    </w:p>
    <w:p w:rsidR="00880E79" w:rsidRDefault="00880E79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7F10" w:rsidRPr="00A37F10" w:rsidRDefault="00A37F10" w:rsidP="00880E7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Распространение радиоволн. Ради</w:t>
      </w:r>
      <w:r w:rsidR="001572F8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локация.</w:t>
      </w:r>
    </w:p>
    <w:p w:rsidR="002945B2" w:rsidRPr="00BB0D64" w:rsidRDefault="002A461B" w:rsidP="00880E79">
      <w:pPr>
        <w:spacing w:after="0"/>
        <w:rPr>
          <w:rFonts w:ascii="Times New Roman" w:hAnsi="Times New Roman" w:cs="Times New Roman"/>
          <w:sz w:val="28"/>
          <w:szCs w:val="24"/>
        </w:rPr>
      </w:pPr>
      <w:r w:rsidRPr="00BB0D64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BB0D64" w:rsidRDefault="002A461B" w:rsidP="00A37F10">
      <w:pPr>
        <w:rPr>
          <w:rFonts w:ascii="Times New Roman" w:hAnsi="Times New Roman" w:cs="Times New Roman"/>
          <w:sz w:val="28"/>
          <w:szCs w:val="24"/>
        </w:rPr>
      </w:pPr>
      <w:r w:rsidRPr="00BB0D64">
        <w:rPr>
          <w:rFonts w:ascii="Times New Roman" w:hAnsi="Times New Roman" w:cs="Times New Roman"/>
          <w:sz w:val="28"/>
          <w:szCs w:val="24"/>
        </w:rPr>
        <w:t xml:space="preserve">Прочитать  § 40 </w:t>
      </w:r>
      <w:r w:rsidR="002945B2" w:rsidRPr="00BB0D64">
        <w:rPr>
          <w:rFonts w:ascii="Times New Roman" w:hAnsi="Times New Roman" w:cs="Times New Roman"/>
          <w:sz w:val="28"/>
          <w:szCs w:val="24"/>
        </w:rPr>
        <w:t xml:space="preserve"> из учебника,  </w:t>
      </w:r>
      <w:proofErr w:type="spellStart"/>
      <w:r w:rsidR="002945B2" w:rsidRPr="00BB0D64">
        <w:rPr>
          <w:rFonts w:ascii="Times New Roman" w:hAnsi="Times New Roman" w:cs="Times New Roman"/>
          <w:sz w:val="28"/>
          <w:szCs w:val="24"/>
        </w:rPr>
        <w:t>Мякишев</w:t>
      </w:r>
      <w:proofErr w:type="spellEnd"/>
      <w:r w:rsidR="002945B2" w:rsidRPr="00BB0D64">
        <w:rPr>
          <w:rFonts w:ascii="Times New Roman" w:hAnsi="Times New Roman" w:cs="Times New Roman"/>
          <w:sz w:val="28"/>
          <w:szCs w:val="24"/>
        </w:rPr>
        <w:t xml:space="preserve"> Г.Я Физика: учебник  для</w:t>
      </w:r>
      <w:r w:rsidRPr="00BB0D64">
        <w:rPr>
          <w:rFonts w:ascii="Times New Roman" w:hAnsi="Times New Roman" w:cs="Times New Roman"/>
          <w:sz w:val="28"/>
          <w:szCs w:val="24"/>
        </w:rPr>
        <w:t xml:space="preserve"> 11 класса – М; Просвещение, 2018г.</w:t>
      </w:r>
    </w:p>
    <w:p w:rsidR="00BB0D64" w:rsidRDefault="002A461B" w:rsidP="00A37F10">
      <w:pPr>
        <w:rPr>
          <w:rFonts w:ascii="Times New Roman" w:hAnsi="Times New Roman" w:cs="Times New Roman"/>
          <w:sz w:val="28"/>
          <w:szCs w:val="24"/>
        </w:rPr>
      </w:pPr>
      <w:r w:rsidRPr="00BB0D64">
        <w:rPr>
          <w:rFonts w:ascii="Times New Roman" w:hAnsi="Times New Roman" w:cs="Times New Roman"/>
          <w:sz w:val="28"/>
          <w:szCs w:val="24"/>
        </w:rPr>
        <w:t>( по учебникам  более раннего выпуска  §§  55-56.)</w:t>
      </w:r>
      <w:r w:rsidR="00A37F10" w:rsidRPr="00BB0D64">
        <w:rPr>
          <w:rFonts w:ascii="Times New Roman" w:hAnsi="Times New Roman" w:cs="Times New Roman"/>
          <w:sz w:val="28"/>
          <w:szCs w:val="24"/>
        </w:rPr>
        <w:t xml:space="preserve"> </w:t>
      </w:r>
      <w:r w:rsidR="002945B2" w:rsidRPr="00BB0D64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945B2" w:rsidRPr="00BB0D64" w:rsidRDefault="002945B2" w:rsidP="00A37F10">
      <w:pPr>
        <w:rPr>
          <w:rFonts w:ascii="Times New Roman" w:hAnsi="Times New Roman" w:cs="Times New Roman"/>
          <w:sz w:val="28"/>
          <w:szCs w:val="24"/>
        </w:rPr>
      </w:pPr>
      <w:r w:rsidRPr="00BB0D64">
        <w:rPr>
          <w:rFonts w:ascii="Times New Roman" w:hAnsi="Times New Roman" w:cs="Times New Roman"/>
          <w:sz w:val="28"/>
          <w:szCs w:val="24"/>
        </w:rPr>
        <w:t>по содержанию ответить на вопросы</w:t>
      </w:r>
      <w:r w:rsidR="00BB0D64">
        <w:rPr>
          <w:rFonts w:ascii="Times New Roman" w:hAnsi="Times New Roman" w:cs="Times New Roman"/>
          <w:sz w:val="28"/>
          <w:szCs w:val="24"/>
        </w:rPr>
        <w:t xml:space="preserve"> письменно в тетради</w:t>
      </w:r>
      <w:r w:rsidRPr="00BB0D64">
        <w:rPr>
          <w:rFonts w:ascii="Times New Roman" w:hAnsi="Times New Roman" w:cs="Times New Roman"/>
          <w:sz w:val="28"/>
          <w:szCs w:val="24"/>
        </w:rPr>
        <w:t>:</w:t>
      </w:r>
    </w:p>
    <w:p w:rsidR="002945B2" w:rsidRDefault="002945B2" w:rsidP="002945B2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2945B2" w:rsidRDefault="002945B2" w:rsidP="00BB0D64">
      <w:pPr>
        <w:ind w:left="0" w:firstLine="454"/>
        <w:rPr>
          <w:sz w:val="24"/>
          <w:szCs w:val="24"/>
        </w:rPr>
      </w:pPr>
      <w:r>
        <w:rPr>
          <w:sz w:val="24"/>
          <w:szCs w:val="24"/>
        </w:rPr>
        <w:t>1.Что такое ионосфера</w:t>
      </w:r>
      <w:r w:rsidR="00BB0D64">
        <w:rPr>
          <w:sz w:val="24"/>
          <w:szCs w:val="24"/>
        </w:rPr>
        <w:t>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2.Какие волны способна отражать ионосфера</w:t>
      </w:r>
      <w:r w:rsidR="00BB0D64">
        <w:rPr>
          <w:sz w:val="24"/>
          <w:szCs w:val="24"/>
        </w:rPr>
        <w:t>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 xml:space="preserve">3.Благодаря чему возможна радиосвязь между пунктами земной </w:t>
      </w:r>
      <w:r w:rsidR="00BB0D64">
        <w:rPr>
          <w:sz w:val="24"/>
          <w:szCs w:val="24"/>
        </w:rPr>
        <w:t>поверхности?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4.Применение длинных</w:t>
      </w:r>
      <w:r w:rsidR="00BB0D64">
        <w:rPr>
          <w:sz w:val="24"/>
          <w:szCs w:val="24"/>
        </w:rPr>
        <w:t>, коротких, ультракоротких волн?</w:t>
      </w:r>
    </w:p>
    <w:p w:rsidR="002945B2" w:rsidRDefault="00BB0D64" w:rsidP="002945B2">
      <w:pPr>
        <w:rPr>
          <w:sz w:val="24"/>
          <w:szCs w:val="24"/>
        </w:rPr>
      </w:pPr>
      <w:r>
        <w:rPr>
          <w:sz w:val="24"/>
          <w:szCs w:val="24"/>
        </w:rPr>
        <w:t>5.Что называют радиолокацией?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6.Колебания какой ча</w:t>
      </w:r>
      <w:r w:rsidR="00BB0D64">
        <w:rPr>
          <w:sz w:val="24"/>
          <w:szCs w:val="24"/>
        </w:rPr>
        <w:t>стоты используют в радиолокации?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7.Какая антенна используется в радиолокатора</w:t>
      </w:r>
      <w:r w:rsidR="00BB0D64">
        <w:rPr>
          <w:sz w:val="24"/>
          <w:szCs w:val="24"/>
        </w:rPr>
        <w:t>х с сантиметровыми длинами волн?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6.Какая антенна используется в радиолок</w:t>
      </w:r>
      <w:r w:rsidR="00BB0D64">
        <w:rPr>
          <w:sz w:val="24"/>
          <w:szCs w:val="24"/>
        </w:rPr>
        <w:t>аторах с метровыми длинами волн?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7.Как должна быть устроена антенна в радиолокаторе</w:t>
      </w:r>
      <w:r w:rsidR="00BB0D64">
        <w:rPr>
          <w:sz w:val="24"/>
          <w:szCs w:val="24"/>
        </w:rPr>
        <w:t xml:space="preserve"> для получения хорошего сигнала?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8.Как определяется расстояние до предмета</w:t>
      </w:r>
      <w:r w:rsidR="00BB0D64">
        <w:rPr>
          <w:sz w:val="24"/>
          <w:szCs w:val="24"/>
        </w:rPr>
        <w:t xml:space="preserve"> (принцип определения, формула)?</w:t>
      </w:r>
    </w:p>
    <w:p w:rsidR="002945B2" w:rsidRDefault="002945B2" w:rsidP="002945B2">
      <w:pPr>
        <w:rPr>
          <w:sz w:val="24"/>
          <w:szCs w:val="24"/>
        </w:rPr>
      </w:pPr>
      <w:r>
        <w:rPr>
          <w:sz w:val="24"/>
          <w:szCs w:val="24"/>
        </w:rPr>
        <w:t>9.Почему радиолокационная установка должна посылать сигналы в виде коротких импульсов, следующих друг за другом</w:t>
      </w:r>
      <w:r w:rsidR="00BB0D64">
        <w:rPr>
          <w:sz w:val="24"/>
          <w:szCs w:val="24"/>
        </w:rPr>
        <w:t>?</w:t>
      </w:r>
    </w:p>
    <w:p w:rsidR="002945B2" w:rsidRPr="00294239" w:rsidRDefault="00BB0D64" w:rsidP="002945B2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2945B2">
        <w:rPr>
          <w:sz w:val="24"/>
          <w:szCs w:val="24"/>
        </w:rPr>
        <w:t>Где использу</w:t>
      </w:r>
      <w:r>
        <w:rPr>
          <w:sz w:val="24"/>
          <w:szCs w:val="24"/>
        </w:rPr>
        <w:t>ются радиолокационные установки?</w:t>
      </w:r>
    </w:p>
    <w:p w:rsidR="002945B2" w:rsidRDefault="002945B2" w:rsidP="00880E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747F" w:rsidRDefault="0042626D"/>
    <w:sectPr w:rsidR="00AC747F" w:rsidSect="0098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E79"/>
    <w:rsid w:val="000067E1"/>
    <w:rsid w:val="001572F8"/>
    <w:rsid w:val="001C20DF"/>
    <w:rsid w:val="002945B2"/>
    <w:rsid w:val="002A0F7E"/>
    <w:rsid w:val="002A461B"/>
    <w:rsid w:val="002E6A49"/>
    <w:rsid w:val="0042626D"/>
    <w:rsid w:val="004B1C78"/>
    <w:rsid w:val="00546065"/>
    <w:rsid w:val="00591301"/>
    <w:rsid w:val="00664655"/>
    <w:rsid w:val="00805DC9"/>
    <w:rsid w:val="00880E79"/>
    <w:rsid w:val="00985A62"/>
    <w:rsid w:val="00A37F10"/>
    <w:rsid w:val="00B30171"/>
    <w:rsid w:val="00B31517"/>
    <w:rsid w:val="00BB0D64"/>
    <w:rsid w:val="00E21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E79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E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945B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45B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7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n.filippova@vemst.ru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n.filippova@vemst.ru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F3AA7-8A48-481C-8DD9-05056046D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КАБ_27_П</cp:lastModifiedBy>
  <cp:revision>2</cp:revision>
  <dcterms:created xsi:type="dcterms:W3CDTF">2020-03-25T08:12:00Z</dcterms:created>
  <dcterms:modified xsi:type="dcterms:W3CDTF">2020-03-25T08:12:00Z</dcterms:modified>
</cp:coreProperties>
</file>