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BC1" w:rsidRPr="0046000F" w:rsidRDefault="00DB6BC1" w:rsidP="00DB6BC1">
      <w:pPr>
        <w:jc w:val="center"/>
        <w:rPr>
          <w:rFonts w:ascii="Times New Roman" w:hAnsi="Times New Roman" w:cs="Times New Roman"/>
          <w:b/>
          <w:sz w:val="28"/>
          <w:szCs w:val="28"/>
        </w:rPr>
      </w:pPr>
      <w:r w:rsidRPr="0046000F">
        <w:rPr>
          <w:rFonts w:ascii="Times New Roman" w:hAnsi="Times New Roman" w:cs="Times New Roman"/>
          <w:b/>
          <w:sz w:val="28"/>
          <w:szCs w:val="28"/>
        </w:rPr>
        <w:t>Основы технической механики и слесарных работ</w:t>
      </w:r>
    </w:p>
    <w:p w:rsidR="00DB6BC1" w:rsidRPr="0046000F" w:rsidRDefault="00DB6BC1" w:rsidP="00DB6BC1">
      <w:pPr>
        <w:jc w:val="center"/>
        <w:rPr>
          <w:rFonts w:ascii="Times New Roman" w:hAnsi="Times New Roman" w:cs="Times New Roman"/>
          <w:b/>
          <w:sz w:val="28"/>
          <w:szCs w:val="28"/>
        </w:rPr>
      </w:pPr>
      <w:r w:rsidRPr="0046000F">
        <w:rPr>
          <w:rFonts w:ascii="Times New Roman" w:hAnsi="Times New Roman" w:cs="Times New Roman"/>
          <w:b/>
          <w:sz w:val="28"/>
          <w:szCs w:val="28"/>
        </w:rPr>
        <w:t xml:space="preserve">Преподаватель </w:t>
      </w:r>
      <w:proofErr w:type="spellStart"/>
      <w:r w:rsidRPr="0046000F">
        <w:rPr>
          <w:rFonts w:ascii="Times New Roman" w:hAnsi="Times New Roman" w:cs="Times New Roman"/>
          <w:b/>
          <w:sz w:val="28"/>
          <w:szCs w:val="28"/>
        </w:rPr>
        <w:t>Коротаева</w:t>
      </w:r>
      <w:proofErr w:type="spellEnd"/>
      <w:r w:rsidRPr="0046000F">
        <w:rPr>
          <w:rFonts w:ascii="Times New Roman" w:hAnsi="Times New Roman" w:cs="Times New Roman"/>
          <w:b/>
          <w:sz w:val="28"/>
          <w:szCs w:val="28"/>
        </w:rPr>
        <w:t xml:space="preserve"> В.Н.</w:t>
      </w:r>
    </w:p>
    <w:p w:rsidR="00DB6BC1" w:rsidRPr="0046000F" w:rsidRDefault="00DB6BC1" w:rsidP="00DB6BC1">
      <w:pPr>
        <w:jc w:val="center"/>
        <w:rPr>
          <w:rStyle w:val="x-phmenubutton"/>
          <w:rFonts w:ascii="Times New Roman" w:hAnsi="Times New Roman" w:cs="Times New Roman"/>
          <w:iCs/>
          <w:sz w:val="28"/>
          <w:szCs w:val="28"/>
        </w:rPr>
      </w:pPr>
      <w:hyperlink r:id="rId5" w:history="1">
        <w:r w:rsidRPr="0046000F">
          <w:rPr>
            <w:rStyle w:val="a3"/>
            <w:rFonts w:ascii="Times New Roman" w:hAnsi="Times New Roman" w:cs="Times New Roman"/>
            <w:iCs/>
            <w:sz w:val="28"/>
            <w:szCs w:val="28"/>
          </w:rPr>
          <w:t>korotaeva@vemst.ru</w:t>
        </w:r>
      </w:hyperlink>
    </w:p>
    <w:p w:rsidR="00DB6BC1" w:rsidRPr="0046000F" w:rsidRDefault="00DB6BC1" w:rsidP="00DB6BC1">
      <w:pPr>
        <w:jc w:val="center"/>
        <w:rPr>
          <w:rFonts w:ascii="Times New Roman" w:hAnsi="Times New Roman" w:cs="Times New Roman"/>
          <w:b/>
          <w:sz w:val="28"/>
          <w:szCs w:val="28"/>
        </w:rPr>
      </w:pPr>
      <w:r w:rsidRPr="0046000F">
        <w:rPr>
          <w:rFonts w:ascii="Times New Roman" w:hAnsi="Times New Roman" w:cs="Times New Roman"/>
          <w:b/>
          <w:sz w:val="28"/>
          <w:szCs w:val="28"/>
        </w:rPr>
        <w:t xml:space="preserve">Задание для </w:t>
      </w:r>
      <w:r w:rsidRPr="0046000F">
        <w:rPr>
          <w:rFonts w:ascii="Times New Roman" w:hAnsi="Times New Roman" w:cs="Times New Roman"/>
          <w:b/>
          <w:sz w:val="28"/>
          <w:szCs w:val="28"/>
          <w:lang w:val="en-US"/>
        </w:rPr>
        <w:t>I</w:t>
      </w:r>
      <w:r w:rsidRPr="0046000F">
        <w:rPr>
          <w:rFonts w:ascii="Times New Roman" w:hAnsi="Times New Roman" w:cs="Times New Roman"/>
          <w:b/>
          <w:sz w:val="28"/>
          <w:szCs w:val="28"/>
        </w:rPr>
        <w:t xml:space="preserve"> курса</w:t>
      </w:r>
    </w:p>
    <w:p w:rsidR="00DB6BC1" w:rsidRPr="0046000F" w:rsidRDefault="00DB6BC1" w:rsidP="00DB6BC1">
      <w:pPr>
        <w:jc w:val="center"/>
        <w:rPr>
          <w:rFonts w:ascii="Times New Roman" w:hAnsi="Times New Roman" w:cs="Times New Roman"/>
          <w:b/>
          <w:sz w:val="28"/>
          <w:szCs w:val="28"/>
        </w:rPr>
      </w:pPr>
      <w:r w:rsidRPr="0046000F">
        <w:rPr>
          <w:rFonts w:ascii="Times New Roman" w:hAnsi="Times New Roman" w:cs="Times New Roman"/>
          <w:b/>
          <w:sz w:val="28"/>
          <w:szCs w:val="28"/>
        </w:rPr>
        <w:t>Группа  ЭП-121, ЭП-122</w:t>
      </w:r>
    </w:p>
    <w:p w:rsidR="00DB6BC1" w:rsidRPr="0046000F" w:rsidRDefault="00DB6BC1" w:rsidP="00DB6BC1">
      <w:pPr>
        <w:jc w:val="center"/>
        <w:rPr>
          <w:rFonts w:ascii="Times New Roman" w:hAnsi="Times New Roman" w:cs="Times New Roman"/>
          <w:b/>
          <w:sz w:val="28"/>
          <w:szCs w:val="28"/>
        </w:rPr>
      </w:pPr>
      <w:r w:rsidRPr="0046000F">
        <w:rPr>
          <w:rFonts w:ascii="Times New Roman" w:hAnsi="Times New Roman" w:cs="Times New Roman"/>
          <w:b/>
          <w:sz w:val="28"/>
          <w:szCs w:val="28"/>
        </w:rPr>
        <w:t>Выполнить в срок до 26 мая 2020</w:t>
      </w:r>
    </w:p>
    <w:p w:rsidR="00DB6BC1" w:rsidRPr="0046000F" w:rsidRDefault="00DB6BC1" w:rsidP="00DB6BC1">
      <w:pPr>
        <w:spacing w:line="360" w:lineRule="auto"/>
        <w:rPr>
          <w:rStyle w:val="x-phmenubutton"/>
          <w:rFonts w:ascii="Times New Roman" w:hAnsi="Times New Roman" w:cs="Times New Roman"/>
          <w:b/>
          <w:sz w:val="28"/>
          <w:szCs w:val="28"/>
        </w:rPr>
      </w:pPr>
      <w:r w:rsidRPr="0046000F">
        <w:rPr>
          <w:rFonts w:ascii="Times New Roman" w:hAnsi="Times New Roman" w:cs="Times New Roman"/>
          <w:sz w:val="28"/>
          <w:szCs w:val="28"/>
        </w:rPr>
        <w:t>Выполнить и сдать на проверку работу по теме «</w:t>
      </w:r>
      <w:r>
        <w:rPr>
          <w:rFonts w:ascii="Times New Roman" w:hAnsi="Times New Roman" w:cs="Times New Roman"/>
          <w:b/>
          <w:sz w:val="28"/>
          <w:szCs w:val="28"/>
        </w:rPr>
        <w:t>Измерительные и поверочные инструменты</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Точность, шероховатость, отклонения</w:t>
      </w:r>
      <w:r w:rsidRPr="0046000F">
        <w:rPr>
          <w:rFonts w:ascii="Times New Roman" w:hAnsi="Times New Roman" w:cs="Times New Roman"/>
          <w:sz w:val="28"/>
          <w:szCs w:val="28"/>
        </w:rPr>
        <w:t>». Работу выполнить в тетради</w:t>
      </w:r>
      <w:r>
        <w:rPr>
          <w:rFonts w:ascii="Times New Roman" w:hAnsi="Times New Roman" w:cs="Times New Roman"/>
          <w:sz w:val="28"/>
          <w:szCs w:val="28"/>
        </w:rPr>
        <w:t xml:space="preserve"> или в формате </w:t>
      </w:r>
      <w:r>
        <w:rPr>
          <w:rFonts w:ascii="Times New Roman" w:hAnsi="Times New Roman" w:cs="Times New Roman"/>
          <w:sz w:val="28"/>
          <w:szCs w:val="28"/>
          <w:lang w:val="en-US"/>
        </w:rPr>
        <w:t>Word</w:t>
      </w:r>
      <w:r w:rsidRPr="0046000F">
        <w:rPr>
          <w:rFonts w:ascii="Times New Roman" w:hAnsi="Times New Roman" w:cs="Times New Roman"/>
          <w:sz w:val="28"/>
          <w:szCs w:val="28"/>
        </w:rPr>
        <w:t xml:space="preserve"> и отправить  по </w:t>
      </w:r>
      <w:r w:rsidRPr="0046000F">
        <w:rPr>
          <w:rFonts w:ascii="Times New Roman" w:hAnsi="Times New Roman" w:cs="Times New Roman"/>
          <w:sz w:val="28"/>
          <w:szCs w:val="28"/>
          <w:lang w:val="en-US"/>
        </w:rPr>
        <w:t>email</w:t>
      </w:r>
      <w:r w:rsidRPr="0046000F">
        <w:rPr>
          <w:rFonts w:ascii="Times New Roman" w:hAnsi="Times New Roman" w:cs="Times New Roman"/>
          <w:sz w:val="28"/>
          <w:szCs w:val="28"/>
        </w:rPr>
        <w:t xml:space="preserve"> </w:t>
      </w:r>
      <w:hyperlink r:id="rId6" w:history="1">
        <w:r w:rsidRPr="0046000F">
          <w:rPr>
            <w:rStyle w:val="a3"/>
            <w:rFonts w:ascii="Times New Roman" w:hAnsi="Times New Roman" w:cs="Times New Roman"/>
            <w:iCs/>
            <w:sz w:val="28"/>
            <w:szCs w:val="28"/>
          </w:rPr>
          <w:t>korotaeva@vemst.ru</w:t>
        </w:r>
      </w:hyperlink>
      <w:r w:rsidRPr="0046000F">
        <w:rPr>
          <w:rStyle w:val="x-phmenubutton"/>
          <w:rFonts w:ascii="Times New Roman" w:hAnsi="Times New Roman" w:cs="Times New Roman"/>
          <w:iCs/>
          <w:sz w:val="28"/>
          <w:szCs w:val="28"/>
        </w:rPr>
        <w:t xml:space="preserve"> .</w:t>
      </w:r>
    </w:p>
    <w:p w:rsidR="00DB6BC1" w:rsidRPr="0046000F" w:rsidRDefault="00DB6BC1" w:rsidP="00DB6BC1">
      <w:pPr>
        <w:spacing w:line="360" w:lineRule="auto"/>
        <w:ind w:left="360"/>
        <w:rPr>
          <w:rStyle w:val="x-phmenubutton"/>
          <w:rFonts w:ascii="Times New Roman" w:hAnsi="Times New Roman" w:cs="Times New Roman"/>
          <w:b/>
          <w:sz w:val="28"/>
          <w:szCs w:val="28"/>
        </w:rPr>
      </w:pPr>
      <w:r w:rsidRPr="0046000F">
        <w:rPr>
          <w:rStyle w:val="x-phmenubutton"/>
          <w:rFonts w:ascii="Times New Roman" w:hAnsi="Times New Roman" w:cs="Times New Roman"/>
          <w:sz w:val="28"/>
          <w:szCs w:val="28"/>
        </w:rPr>
        <w:t>Ход выполнения работы:</w:t>
      </w:r>
    </w:p>
    <w:p w:rsidR="00DB6BC1" w:rsidRPr="0046000F" w:rsidRDefault="00DB6BC1" w:rsidP="00DB6BC1">
      <w:pPr>
        <w:pStyle w:val="a4"/>
        <w:numPr>
          <w:ilvl w:val="0"/>
          <w:numId w:val="1"/>
        </w:numPr>
        <w:spacing w:line="360" w:lineRule="auto"/>
        <w:rPr>
          <w:rStyle w:val="x-phmenubutton"/>
          <w:rFonts w:ascii="Times New Roman" w:hAnsi="Times New Roman" w:cs="Times New Roman"/>
          <w:sz w:val="28"/>
          <w:szCs w:val="28"/>
        </w:rPr>
      </w:pPr>
      <w:r w:rsidRPr="0046000F">
        <w:rPr>
          <w:rStyle w:val="x-phmenubutton"/>
          <w:rFonts w:ascii="Times New Roman" w:hAnsi="Times New Roman" w:cs="Times New Roman"/>
          <w:sz w:val="28"/>
          <w:szCs w:val="28"/>
        </w:rPr>
        <w:t>Изучить теоретический материал</w:t>
      </w:r>
    </w:p>
    <w:p w:rsidR="00DB6BC1" w:rsidRPr="0046000F" w:rsidRDefault="00DB6BC1" w:rsidP="00DB6BC1">
      <w:pPr>
        <w:pStyle w:val="a4"/>
        <w:numPr>
          <w:ilvl w:val="0"/>
          <w:numId w:val="1"/>
        </w:numPr>
        <w:spacing w:line="360" w:lineRule="auto"/>
        <w:rPr>
          <w:rStyle w:val="x-phmenubutton"/>
          <w:rFonts w:ascii="Times New Roman" w:hAnsi="Times New Roman" w:cs="Times New Roman"/>
          <w:sz w:val="28"/>
          <w:szCs w:val="28"/>
        </w:rPr>
      </w:pPr>
      <w:r w:rsidRPr="0046000F">
        <w:rPr>
          <w:rStyle w:val="x-phmenubutton"/>
          <w:rFonts w:ascii="Times New Roman" w:hAnsi="Times New Roman" w:cs="Times New Roman"/>
          <w:sz w:val="28"/>
          <w:szCs w:val="28"/>
        </w:rPr>
        <w:t xml:space="preserve">Выполнить задания в конце темы </w:t>
      </w:r>
    </w:p>
    <w:p w:rsidR="00DB6BC1" w:rsidRDefault="00DB6BC1" w:rsidP="00DB6BC1">
      <w:pPr>
        <w:spacing w:after="0" w:line="240" w:lineRule="auto"/>
        <w:ind w:firstLine="851"/>
        <w:outlineLvl w:val="1"/>
        <w:rPr>
          <w:rFonts w:ascii="Times New Roman" w:eastAsia="Times New Roman" w:hAnsi="Times New Roman" w:cs="Times New Roman"/>
          <w:b/>
          <w:bCs/>
          <w:color w:val="000000"/>
          <w:kern w:val="36"/>
          <w:sz w:val="28"/>
          <w:szCs w:val="28"/>
          <w:shd w:val="clear" w:color="auto" w:fill="FFFFFF"/>
          <w:lang w:eastAsia="ru-RU"/>
        </w:rPr>
      </w:pPr>
      <w:bookmarkStart w:id="0" w:name="metkadoc6"/>
      <w:r>
        <w:rPr>
          <w:rFonts w:ascii="Times New Roman" w:eastAsia="Times New Roman" w:hAnsi="Times New Roman" w:cs="Times New Roman"/>
          <w:b/>
          <w:bCs/>
          <w:color w:val="000000"/>
          <w:kern w:val="36"/>
          <w:sz w:val="28"/>
          <w:szCs w:val="28"/>
          <w:shd w:val="clear" w:color="auto" w:fill="FFFFFF"/>
          <w:lang w:eastAsia="ru-RU"/>
        </w:rPr>
        <w:t>И</w:t>
      </w:r>
      <w:r w:rsidRPr="00DB6BC1">
        <w:rPr>
          <w:rFonts w:ascii="Times New Roman" w:eastAsia="Times New Roman" w:hAnsi="Times New Roman" w:cs="Times New Roman"/>
          <w:b/>
          <w:bCs/>
          <w:color w:val="000000"/>
          <w:kern w:val="36"/>
          <w:sz w:val="28"/>
          <w:szCs w:val="28"/>
          <w:shd w:val="clear" w:color="auto" w:fill="FFFFFF"/>
          <w:lang w:eastAsia="ru-RU"/>
        </w:rPr>
        <w:t xml:space="preserve">змерительные </w:t>
      </w:r>
      <w:r>
        <w:rPr>
          <w:rFonts w:ascii="Times New Roman" w:eastAsia="Times New Roman" w:hAnsi="Times New Roman" w:cs="Times New Roman"/>
          <w:b/>
          <w:bCs/>
          <w:color w:val="000000"/>
          <w:kern w:val="36"/>
          <w:sz w:val="28"/>
          <w:szCs w:val="28"/>
          <w:shd w:val="clear" w:color="auto" w:fill="FFFFFF"/>
          <w:lang w:eastAsia="ru-RU"/>
        </w:rPr>
        <w:t xml:space="preserve">и поверочные </w:t>
      </w:r>
      <w:r w:rsidRPr="00DB6BC1">
        <w:rPr>
          <w:rFonts w:ascii="Times New Roman" w:eastAsia="Times New Roman" w:hAnsi="Times New Roman" w:cs="Times New Roman"/>
          <w:b/>
          <w:bCs/>
          <w:color w:val="000000"/>
          <w:kern w:val="36"/>
          <w:sz w:val="28"/>
          <w:szCs w:val="28"/>
          <w:shd w:val="clear" w:color="auto" w:fill="FFFFFF"/>
          <w:lang w:eastAsia="ru-RU"/>
        </w:rPr>
        <w:t>инструменты</w:t>
      </w:r>
    </w:p>
    <w:p w:rsidR="00DB6BC1" w:rsidRPr="00DB6BC1" w:rsidRDefault="00DB6BC1" w:rsidP="00DB6BC1">
      <w:pPr>
        <w:spacing w:after="0" w:line="240" w:lineRule="auto"/>
        <w:ind w:firstLine="851"/>
        <w:outlineLvl w:val="1"/>
        <w:rPr>
          <w:rFonts w:ascii="Times New Roman" w:eastAsia="Times New Roman" w:hAnsi="Times New Roman" w:cs="Times New Roman"/>
          <w:b/>
          <w:bCs/>
          <w:color w:val="000000"/>
          <w:kern w:val="36"/>
          <w:sz w:val="28"/>
          <w:szCs w:val="28"/>
          <w:shd w:val="clear" w:color="auto" w:fill="FFFFFF"/>
          <w:lang w:eastAsia="ru-RU"/>
        </w:rPr>
      </w:pPr>
    </w:p>
    <w:bookmarkEnd w:id="0"/>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Правильность необходимых размеров и формы деталей в процессе их изготовлении проверяют штриховым (шкальным) измерительным инструментом, а также поверочными линейками, плитами и пр.</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Поэтому, кроме типового набора рабочего инструмента, слесарь должен иметь контрольно</w:t>
      </w:r>
      <w:r>
        <w:rPr>
          <w:rFonts w:ascii="Times New Roman" w:eastAsia="Times New Roman" w:hAnsi="Times New Roman" w:cs="Times New Roman"/>
          <w:color w:val="000000"/>
          <w:sz w:val="24"/>
          <w:szCs w:val="24"/>
          <w:lang w:eastAsia="ru-RU"/>
        </w:rPr>
        <w:t>-</w:t>
      </w:r>
      <w:r w:rsidRPr="00DB6BC1">
        <w:rPr>
          <w:rFonts w:ascii="Times New Roman" w:eastAsia="Times New Roman" w:hAnsi="Times New Roman" w:cs="Times New Roman"/>
          <w:color w:val="000000"/>
          <w:sz w:val="24"/>
          <w:szCs w:val="24"/>
          <w:lang w:eastAsia="ru-RU"/>
        </w:rPr>
        <w:t xml:space="preserve">измерительные инструменты. </w:t>
      </w:r>
      <w:proofErr w:type="gramStart"/>
      <w:r w:rsidRPr="00DB6BC1">
        <w:rPr>
          <w:rFonts w:ascii="Times New Roman" w:eastAsia="Times New Roman" w:hAnsi="Times New Roman" w:cs="Times New Roman"/>
          <w:color w:val="000000"/>
          <w:sz w:val="24"/>
          <w:szCs w:val="24"/>
          <w:lang w:eastAsia="ru-RU"/>
        </w:rPr>
        <w:t>К ним относятся: масштабная линейка, рулетка, кронциркуль и нутромер, штангенциркуль, угольник, малка, транспортир, угломер, поверочная линейка и т. п.</w:t>
      </w:r>
      <w:proofErr w:type="gramEnd"/>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 xml:space="preserve">Масштабная линейка имеет штрихи-деления, расположенные друг от друга на расстоянии 1 мм, 0,5 мм и иногда 0,25 мм. Эти деления и составляют измерительную шкалу линейки. Для удобства отсчета размеров каждое </w:t>
      </w:r>
      <w:proofErr w:type="spellStart"/>
      <w:r w:rsidRPr="00DB6BC1">
        <w:rPr>
          <w:rFonts w:ascii="Times New Roman" w:eastAsia="Times New Roman" w:hAnsi="Times New Roman" w:cs="Times New Roman"/>
          <w:color w:val="000000"/>
          <w:sz w:val="24"/>
          <w:szCs w:val="24"/>
          <w:lang w:eastAsia="ru-RU"/>
        </w:rPr>
        <w:t>полусантиметровое</w:t>
      </w:r>
      <w:proofErr w:type="spellEnd"/>
      <w:r w:rsidRPr="00DB6BC1">
        <w:rPr>
          <w:rFonts w:ascii="Times New Roman" w:eastAsia="Times New Roman" w:hAnsi="Times New Roman" w:cs="Times New Roman"/>
          <w:color w:val="000000"/>
          <w:sz w:val="24"/>
          <w:szCs w:val="24"/>
          <w:lang w:eastAsia="ru-RU"/>
        </w:rPr>
        <w:t xml:space="preserve"> деление шкалы отмечается удлиненным штрихом, а каждое сантиметровое – еще более удлиненным штрихом, над которым проставляется цифра, указывающая число сантиметров от начала шкалы. Масштабной линейкой производят измерения наружных и внутренних размеров и расстояний с точностью до 0,5 мм, а при наличии опыта – и до 0,25 мм. Масштабные линейки изготовляют жесткими или упругими с длиной шкалы в 100, 150, 200, 300, 500, 750 и 1000 мм, шириной 10–25 мм и толщиной 0,3–1,5 мм из углеродистой инструментальной стали марок У</w:t>
      </w:r>
      <w:proofErr w:type="gramStart"/>
      <w:r w:rsidRPr="00DB6BC1">
        <w:rPr>
          <w:rFonts w:ascii="Times New Roman" w:eastAsia="Times New Roman" w:hAnsi="Times New Roman" w:cs="Times New Roman"/>
          <w:color w:val="000000"/>
          <w:sz w:val="24"/>
          <w:szCs w:val="24"/>
          <w:lang w:eastAsia="ru-RU"/>
        </w:rPr>
        <w:t>7</w:t>
      </w:r>
      <w:proofErr w:type="gramEnd"/>
      <w:r w:rsidRPr="00DB6BC1">
        <w:rPr>
          <w:rFonts w:ascii="Times New Roman" w:eastAsia="Times New Roman" w:hAnsi="Times New Roman" w:cs="Times New Roman"/>
          <w:color w:val="000000"/>
          <w:sz w:val="24"/>
          <w:szCs w:val="24"/>
          <w:lang w:eastAsia="ru-RU"/>
        </w:rPr>
        <w:t xml:space="preserve"> или У8.</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Приемы измерения масшта</w:t>
      </w:r>
      <w:r>
        <w:rPr>
          <w:rFonts w:ascii="Times New Roman" w:eastAsia="Times New Roman" w:hAnsi="Times New Roman" w:cs="Times New Roman"/>
          <w:color w:val="000000"/>
          <w:sz w:val="24"/>
          <w:szCs w:val="24"/>
          <w:lang w:eastAsia="ru-RU"/>
        </w:rPr>
        <w:t>бной линейкой показаны на рис. 1</w:t>
      </w:r>
      <w:r w:rsidRPr="00DB6BC1">
        <w:rPr>
          <w:rFonts w:ascii="Times New Roman" w:eastAsia="Times New Roman" w:hAnsi="Times New Roman" w:cs="Times New Roman"/>
          <w:color w:val="000000"/>
          <w:sz w:val="24"/>
          <w:szCs w:val="24"/>
          <w:lang w:eastAsia="ru-RU"/>
        </w:rPr>
        <w:t>.</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p>
    <w:p w:rsidR="00DB6BC1" w:rsidRPr="00DB6BC1" w:rsidRDefault="00DB6BC1" w:rsidP="00DB6BC1">
      <w:pPr>
        <w:spacing w:after="0" w:line="240" w:lineRule="auto"/>
        <w:ind w:firstLine="851"/>
        <w:jc w:val="center"/>
        <w:rPr>
          <w:rFonts w:ascii="Times New Roman" w:eastAsia="Times New Roman" w:hAnsi="Times New Roman" w:cs="Times New Roman"/>
          <w:color w:val="000000"/>
          <w:sz w:val="24"/>
          <w:szCs w:val="24"/>
          <w:lang w:eastAsia="ru-RU"/>
        </w:rPr>
      </w:pPr>
      <w:r w:rsidRPr="00DB6BC1">
        <w:rPr>
          <w:rFonts w:ascii="Times New Roman" w:hAnsi="Times New Roman" w:cs="Times New Roman"/>
          <w:noProof/>
          <w:sz w:val="24"/>
          <w:szCs w:val="24"/>
          <w:lang w:eastAsia="ru-RU"/>
        </w:rPr>
        <w:lastRenderedPageBreak/>
        <w:drawing>
          <wp:inline distT="0" distB="0" distL="0" distR="0">
            <wp:extent cx="4021322" cy="2329321"/>
            <wp:effectExtent l="19050" t="0" r="0" b="0"/>
            <wp:docPr id="1" name="Рисунок 1" descr="http://www.telenir.net/sdelai_sam/domashnii_slesar/i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elenir.net/sdelai_sam/domashnii_slesar/i_009.jpg"/>
                    <pic:cNvPicPr>
                      <a:picLocks noChangeAspect="1" noChangeArrowheads="1"/>
                    </pic:cNvPicPr>
                  </pic:nvPicPr>
                  <pic:blipFill>
                    <a:blip r:embed="rId7" cstate="print"/>
                    <a:srcRect/>
                    <a:stretch>
                      <a:fillRect/>
                    </a:stretch>
                  </pic:blipFill>
                  <pic:spPr bwMode="auto">
                    <a:xfrm>
                      <a:off x="0" y="0"/>
                      <a:ext cx="4025996" cy="2332029"/>
                    </a:xfrm>
                    <a:prstGeom prst="rect">
                      <a:avLst/>
                    </a:prstGeom>
                    <a:noFill/>
                    <a:ln w="9525">
                      <a:noFill/>
                      <a:miter lim="800000"/>
                      <a:headEnd/>
                      <a:tailEnd/>
                    </a:ln>
                  </pic:spPr>
                </pic:pic>
              </a:graphicData>
            </a:graphic>
          </wp:inline>
        </w:drawing>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 1</w:t>
      </w:r>
      <w:r w:rsidRPr="00DB6BC1">
        <w:rPr>
          <w:rFonts w:ascii="Times New Roman" w:eastAsia="Times New Roman" w:hAnsi="Times New Roman" w:cs="Times New Roman"/>
          <w:color w:val="000000"/>
          <w:sz w:val="24"/>
          <w:szCs w:val="24"/>
          <w:lang w:eastAsia="ru-RU"/>
        </w:rPr>
        <w:t>. Масштабные металлические линейки и приемы измерения ими</w:t>
      </w:r>
      <w:r w:rsidRPr="00DB6BC1">
        <w:rPr>
          <w:rFonts w:ascii="Times New Roman" w:eastAsia="Times New Roman" w:hAnsi="Times New Roman" w:cs="Times New Roman"/>
          <w:color w:val="000000"/>
          <w:sz w:val="24"/>
          <w:szCs w:val="24"/>
          <w:lang w:eastAsia="ru-RU"/>
        </w:rPr>
        <w:br/>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Рулетка представляет собой стальную ленту, на поверхности которой нанесена шка</w:t>
      </w:r>
      <w:r>
        <w:rPr>
          <w:rFonts w:ascii="Times New Roman" w:eastAsia="Times New Roman" w:hAnsi="Times New Roman" w:cs="Times New Roman"/>
          <w:color w:val="000000"/>
          <w:sz w:val="24"/>
          <w:szCs w:val="24"/>
          <w:lang w:eastAsia="ru-RU"/>
        </w:rPr>
        <w:t>ла с ценой деления 1 мм (рис. 2</w:t>
      </w:r>
      <w:r w:rsidRPr="00DB6BC1">
        <w:rPr>
          <w:rFonts w:ascii="Times New Roman" w:eastAsia="Times New Roman" w:hAnsi="Times New Roman" w:cs="Times New Roman"/>
          <w:color w:val="000000"/>
          <w:sz w:val="24"/>
          <w:szCs w:val="24"/>
          <w:lang w:eastAsia="ru-RU"/>
        </w:rPr>
        <w:t>). Лента заключена в футляр и втягивается в него либо пружиной (</w:t>
      </w:r>
      <w:proofErr w:type="spellStart"/>
      <w:r w:rsidRPr="00DB6BC1">
        <w:rPr>
          <w:rFonts w:ascii="Times New Roman" w:eastAsia="Times New Roman" w:hAnsi="Times New Roman" w:cs="Times New Roman"/>
          <w:color w:val="000000"/>
          <w:sz w:val="24"/>
          <w:szCs w:val="24"/>
          <w:lang w:eastAsia="ru-RU"/>
        </w:rPr>
        <w:t>самосвертывающиеся</w:t>
      </w:r>
      <w:proofErr w:type="spellEnd"/>
      <w:r w:rsidRPr="00DB6BC1">
        <w:rPr>
          <w:rFonts w:ascii="Times New Roman" w:eastAsia="Times New Roman" w:hAnsi="Times New Roman" w:cs="Times New Roman"/>
          <w:color w:val="000000"/>
          <w:sz w:val="24"/>
          <w:szCs w:val="24"/>
          <w:lang w:eastAsia="ru-RU"/>
        </w:rPr>
        <w:t xml:space="preserve"> рулетки), либо вращением рукоятки (простые рулетки), либо вдвигается вручную (желобчатые рулетки). </w:t>
      </w:r>
      <w:proofErr w:type="spellStart"/>
      <w:r w:rsidRPr="00DB6BC1">
        <w:rPr>
          <w:rFonts w:ascii="Times New Roman" w:eastAsia="Times New Roman" w:hAnsi="Times New Roman" w:cs="Times New Roman"/>
          <w:color w:val="000000"/>
          <w:sz w:val="24"/>
          <w:szCs w:val="24"/>
          <w:lang w:eastAsia="ru-RU"/>
        </w:rPr>
        <w:t>Самосвертывающиеся</w:t>
      </w:r>
      <w:proofErr w:type="spellEnd"/>
      <w:r w:rsidRPr="00DB6BC1">
        <w:rPr>
          <w:rFonts w:ascii="Times New Roman" w:eastAsia="Times New Roman" w:hAnsi="Times New Roman" w:cs="Times New Roman"/>
          <w:color w:val="000000"/>
          <w:sz w:val="24"/>
          <w:szCs w:val="24"/>
          <w:lang w:eastAsia="ru-RU"/>
        </w:rPr>
        <w:t xml:space="preserve"> и желобчатые рулетки изготовляются с длиной шкалы 1 и 2 м, а простые – с длиной шкалы 2, 5, 10, 20, 30 и 50 м. Рулетки применяются для измерения линейных размеров: длины, ширины, высоты деталей и расстояний между их отдельными частями, а также длин дуг, окружностей и кривых. Измеряя окружность цилиндра, вокруг него плотно обертывают стальную ленту рулетки. При этом деление шкалы, совпадающее с нулевым делением, указывает нам длину измеряемой окружности. Такими приемами пользуются обычно при необходимости определить длину развертки или диаметр большого цилиндра, если непосредственное измерение его затруднено.</w:t>
      </w:r>
    </w:p>
    <w:p w:rsidR="00DB6BC1" w:rsidRPr="00DB6BC1" w:rsidRDefault="00DB6BC1" w:rsidP="00DB6BC1">
      <w:pPr>
        <w:spacing w:after="0" w:line="240" w:lineRule="auto"/>
        <w:ind w:firstLine="851"/>
        <w:rPr>
          <w:rFonts w:ascii="Times New Roman" w:eastAsia="Times New Roman" w:hAnsi="Times New Roman" w:cs="Times New Roman"/>
          <w:sz w:val="24"/>
          <w:szCs w:val="24"/>
          <w:lang w:eastAsia="ru-RU"/>
        </w:rPr>
      </w:pPr>
      <w:r w:rsidRPr="00DB6BC1">
        <w:rPr>
          <w:rFonts w:ascii="Times New Roman" w:hAnsi="Times New Roman" w:cs="Times New Roman"/>
          <w:noProof/>
          <w:sz w:val="24"/>
          <w:szCs w:val="24"/>
          <w:lang w:eastAsia="ru-RU"/>
        </w:rPr>
        <w:drawing>
          <wp:inline distT="0" distB="0" distL="0" distR="0">
            <wp:extent cx="4648643" cy="2974675"/>
            <wp:effectExtent l="19050" t="0" r="0" b="0"/>
            <wp:docPr id="2" name="Рисунок 2" descr="http://www.telenir.net/sdelai_sam/domashnii_slesar/i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elenir.net/sdelai_sam/domashnii_slesar/i_010.jpg"/>
                    <pic:cNvPicPr>
                      <a:picLocks noChangeAspect="1" noChangeArrowheads="1"/>
                    </pic:cNvPicPr>
                  </pic:nvPicPr>
                  <pic:blipFill>
                    <a:blip r:embed="rId8" cstate="print"/>
                    <a:srcRect/>
                    <a:stretch>
                      <a:fillRect/>
                    </a:stretch>
                  </pic:blipFill>
                  <pic:spPr bwMode="auto">
                    <a:xfrm>
                      <a:off x="0" y="0"/>
                      <a:ext cx="4648346" cy="2974485"/>
                    </a:xfrm>
                    <a:prstGeom prst="rect">
                      <a:avLst/>
                    </a:prstGeom>
                    <a:noFill/>
                    <a:ln w="9525">
                      <a:noFill/>
                      <a:miter lim="800000"/>
                      <a:headEnd/>
                      <a:tailEnd/>
                    </a:ln>
                  </pic:spPr>
                </pic:pic>
              </a:graphicData>
            </a:graphic>
          </wp:inline>
        </w:drawing>
      </w:r>
    </w:p>
    <w:p w:rsidR="00DB6BC1" w:rsidRPr="00DB6BC1" w:rsidRDefault="00DB6BC1" w:rsidP="00DB6BC1">
      <w:pPr>
        <w:shd w:val="clear" w:color="auto" w:fill="FFFFFF"/>
        <w:spacing w:after="0" w:line="240" w:lineRule="auto"/>
        <w:ind w:firstLine="85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 2</w:t>
      </w:r>
      <w:r w:rsidRPr="00DB6BC1">
        <w:rPr>
          <w:rFonts w:ascii="Times New Roman" w:eastAsia="Times New Roman" w:hAnsi="Times New Roman" w:cs="Times New Roman"/>
          <w:color w:val="000000"/>
          <w:sz w:val="24"/>
          <w:szCs w:val="24"/>
          <w:lang w:eastAsia="ru-RU"/>
        </w:rPr>
        <w:t>. Рулетки:</w:t>
      </w:r>
    </w:p>
    <w:p w:rsidR="00DB6BC1" w:rsidRPr="00DB6BC1" w:rsidRDefault="00DB6BC1" w:rsidP="00DB6BC1">
      <w:pPr>
        <w:shd w:val="clear" w:color="auto" w:fill="FFFFFF"/>
        <w:spacing w:after="0" w:line="240" w:lineRule="auto"/>
        <w:ind w:firstLine="851"/>
        <w:jc w:val="center"/>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i/>
          <w:iCs/>
          <w:color w:val="000000"/>
          <w:sz w:val="24"/>
          <w:szCs w:val="24"/>
          <w:lang w:eastAsia="ru-RU"/>
        </w:rPr>
        <w:t xml:space="preserve">а – кнопочная </w:t>
      </w:r>
      <w:proofErr w:type="spellStart"/>
      <w:r w:rsidRPr="00DB6BC1">
        <w:rPr>
          <w:rFonts w:ascii="Times New Roman" w:eastAsia="Times New Roman" w:hAnsi="Times New Roman" w:cs="Times New Roman"/>
          <w:i/>
          <w:iCs/>
          <w:color w:val="000000"/>
          <w:sz w:val="24"/>
          <w:szCs w:val="24"/>
          <w:lang w:eastAsia="ru-RU"/>
        </w:rPr>
        <w:t>самосвертывающаяся</w:t>
      </w:r>
      <w:proofErr w:type="spellEnd"/>
      <w:r w:rsidRPr="00DB6BC1">
        <w:rPr>
          <w:rFonts w:ascii="Times New Roman" w:eastAsia="Times New Roman" w:hAnsi="Times New Roman" w:cs="Times New Roman"/>
          <w:i/>
          <w:iCs/>
          <w:color w:val="000000"/>
          <w:sz w:val="24"/>
          <w:szCs w:val="24"/>
          <w:lang w:eastAsia="ru-RU"/>
        </w:rPr>
        <w:t>, б – простая, в – желобчатая, вдвигающаяся вручную</w:t>
      </w:r>
      <w:r w:rsidRPr="00DB6BC1">
        <w:rPr>
          <w:rFonts w:ascii="Times New Roman" w:eastAsia="Times New Roman" w:hAnsi="Times New Roman" w:cs="Times New Roman"/>
          <w:color w:val="000000"/>
          <w:sz w:val="24"/>
          <w:szCs w:val="24"/>
          <w:lang w:eastAsia="ru-RU"/>
        </w:rPr>
        <w:br/>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Для переноса размеров на масштабную линейку и контроля размеров деталей в процессе их изготовления пользуются кронциркулем и нутромером.</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Кронциркуль применяется для измерения наружных размеров деталей: диаметров, длин, толщин буртиков, стенок и т. п. Он состоит из двух изогнутых по большому радиусу ножек длиной 150–200 м</w:t>
      </w:r>
      <w:r>
        <w:rPr>
          <w:rFonts w:ascii="Times New Roman" w:eastAsia="Times New Roman" w:hAnsi="Times New Roman" w:cs="Times New Roman"/>
          <w:color w:val="000000"/>
          <w:sz w:val="24"/>
          <w:szCs w:val="24"/>
          <w:lang w:eastAsia="ru-RU"/>
        </w:rPr>
        <w:t>м, соединенных шарниром (рис. 3</w:t>
      </w:r>
      <w:r w:rsidRPr="00DB6BC1">
        <w:rPr>
          <w:rFonts w:ascii="Times New Roman" w:eastAsia="Times New Roman" w:hAnsi="Times New Roman" w:cs="Times New Roman"/>
          <w:color w:val="000000"/>
          <w:sz w:val="24"/>
          <w:szCs w:val="24"/>
          <w:lang w:eastAsia="ru-RU"/>
        </w:rPr>
        <w:t>, </w:t>
      </w:r>
      <w:r w:rsidRPr="00DB6BC1">
        <w:rPr>
          <w:rFonts w:ascii="Times New Roman" w:eastAsia="Times New Roman" w:hAnsi="Times New Roman" w:cs="Times New Roman"/>
          <w:b/>
          <w:bCs/>
          <w:i/>
          <w:iCs/>
          <w:color w:val="000000"/>
          <w:sz w:val="24"/>
          <w:szCs w:val="24"/>
          <w:lang w:eastAsia="ru-RU"/>
        </w:rPr>
        <w:t>а).</w:t>
      </w:r>
      <w:r w:rsidRPr="00DB6BC1">
        <w:rPr>
          <w:rFonts w:ascii="Times New Roman" w:eastAsia="Times New Roman" w:hAnsi="Times New Roman" w:cs="Times New Roman"/>
          <w:color w:val="000000"/>
          <w:sz w:val="24"/>
          <w:szCs w:val="24"/>
          <w:lang w:eastAsia="ru-RU"/>
        </w:rPr>
        <w:t> При измерении кронциркуль берут правой рукой за шарнир и раздвигают его ножки так, чтобы их концы касались проверяемой детали и перемещались по ней с небольшим усилием. Размер детали определяют наложением ножек кронциркуля на масштабную линейку.</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lastRenderedPageBreak/>
        <w:t>Более удобным являетс</w:t>
      </w:r>
      <w:r>
        <w:rPr>
          <w:rFonts w:ascii="Times New Roman" w:eastAsia="Times New Roman" w:hAnsi="Times New Roman" w:cs="Times New Roman"/>
          <w:color w:val="000000"/>
          <w:sz w:val="24"/>
          <w:szCs w:val="24"/>
          <w:lang w:eastAsia="ru-RU"/>
        </w:rPr>
        <w:t>я пружинный кронциркуль (рис. 3</w:t>
      </w:r>
      <w:r w:rsidRPr="00DB6BC1">
        <w:rPr>
          <w:rFonts w:ascii="Times New Roman" w:eastAsia="Times New Roman" w:hAnsi="Times New Roman" w:cs="Times New Roman"/>
          <w:color w:val="000000"/>
          <w:sz w:val="24"/>
          <w:szCs w:val="24"/>
          <w:lang w:eastAsia="ru-RU"/>
        </w:rPr>
        <w:t>, б), ножки такого кронциркуля под давлением кольцевой пружины стремятся разойтись, но гайка 2, навернутая на стяжной винт 3, укрепленный на одной ножке и свободно проходящий сквозь другую, препятствует этому. Вращением гайки </w:t>
      </w:r>
      <w:r w:rsidRPr="00DB6BC1">
        <w:rPr>
          <w:rFonts w:ascii="Times New Roman" w:eastAsia="Times New Roman" w:hAnsi="Times New Roman" w:cs="Times New Roman"/>
          <w:b/>
          <w:bCs/>
          <w:i/>
          <w:iCs/>
          <w:color w:val="000000"/>
          <w:sz w:val="24"/>
          <w:szCs w:val="24"/>
          <w:lang w:eastAsia="ru-RU"/>
        </w:rPr>
        <w:t>2</w:t>
      </w:r>
      <w:r w:rsidRPr="00DB6BC1">
        <w:rPr>
          <w:rFonts w:ascii="Times New Roman" w:eastAsia="Times New Roman" w:hAnsi="Times New Roman" w:cs="Times New Roman"/>
          <w:color w:val="000000"/>
          <w:sz w:val="24"/>
          <w:szCs w:val="24"/>
          <w:lang w:eastAsia="ru-RU"/>
        </w:rPr>
        <w:t> по винту </w:t>
      </w:r>
      <w:r w:rsidRPr="00DB6BC1">
        <w:rPr>
          <w:rFonts w:ascii="Times New Roman" w:eastAsia="Times New Roman" w:hAnsi="Times New Roman" w:cs="Times New Roman"/>
          <w:b/>
          <w:bCs/>
          <w:i/>
          <w:iCs/>
          <w:color w:val="000000"/>
          <w:sz w:val="24"/>
          <w:szCs w:val="24"/>
          <w:lang w:eastAsia="ru-RU"/>
        </w:rPr>
        <w:t>3</w:t>
      </w:r>
      <w:r w:rsidRPr="00DB6BC1">
        <w:rPr>
          <w:rFonts w:ascii="Times New Roman" w:eastAsia="Times New Roman" w:hAnsi="Times New Roman" w:cs="Times New Roman"/>
          <w:color w:val="000000"/>
          <w:sz w:val="24"/>
          <w:szCs w:val="24"/>
          <w:lang w:eastAsia="ru-RU"/>
        </w:rPr>
        <w:t> с мелкой резьбой устанавливают ножки на размер, который не может измениться произвольно. Точность измерения кронциркулем 0,25 – 0,5 мм.</w:t>
      </w:r>
    </w:p>
    <w:p w:rsidR="00DB6BC1" w:rsidRPr="00DB6BC1" w:rsidRDefault="00DB6BC1" w:rsidP="00DB6BC1">
      <w:pPr>
        <w:spacing w:after="0" w:line="240" w:lineRule="auto"/>
        <w:ind w:firstLine="851"/>
        <w:jc w:val="center"/>
        <w:rPr>
          <w:rFonts w:ascii="Times New Roman" w:eastAsia="Times New Roman" w:hAnsi="Times New Roman" w:cs="Times New Roman"/>
          <w:sz w:val="24"/>
          <w:szCs w:val="24"/>
          <w:lang w:eastAsia="ru-RU"/>
        </w:rPr>
      </w:pPr>
      <w:r w:rsidRPr="00DB6BC1">
        <w:rPr>
          <w:rFonts w:ascii="Times New Roman" w:hAnsi="Times New Roman" w:cs="Times New Roman"/>
          <w:noProof/>
          <w:sz w:val="24"/>
          <w:szCs w:val="24"/>
          <w:lang w:eastAsia="ru-RU"/>
        </w:rPr>
        <w:drawing>
          <wp:inline distT="0" distB="0" distL="0" distR="0">
            <wp:extent cx="3749321" cy="4295553"/>
            <wp:effectExtent l="19050" t="0" r="3529" b="0"/>
            <wp:docPr id="3" name="Рисунок 3" descr="http://www.telenir.net/sdelai_sam/domashnii_slesar/i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elenir.net/sdelai_sam/domashnii_slesar/i_011.jpg"/>
                    <pic:cNvPicPr>
                      <a:picLocks noChangeAspect="1" noChangeArrowheads="1"/>
                    </pic:cNvPicPr>
                  </pic:nvPicPr>
                  <pic:blipFill>
                    <a:blip r:embed="rId9" cstate="print"/>
                    <a:srcRect/>
                    <a:stretch>
                      <a:fillRect/>
                    </a:stretch>
                  </pic:blipFill>
                  <pic:spPr bwMode="auto">
                    <a:xfrm>
                      <a:off x="0" y="0"/>
                      <a:ext cx="3749199" cy="4295413"/>
                    </a:xfrm>
                    <a:prstGeom prst="rect">
                      <a:avLst/>
                    </a:prstGeom>
                    <a:noFill/>
                    <a:ln w="9525">
                      <a:noFill/>
                      <a:miter lim="800000"/>
                      <a:headEnd/>
                      <a:tailEnd/>
                    </a:ln>
                  </pic:spPr>
                </pic:pic>
              </a:graphicData>
            </a:graphic>
          </wp:inline>
        </w:drawing>
      </w:r>
      <w:r w:rsidRPr="00DB6BC1">
        <w:rPr>
          <w:rFonts w:ascii="Times New Roman" w:eastAsia="Times New Roman" w:hAnsi="Times New Roman" w:cs="Times New Roman"/>
          <w:color w:val="000000"/>
          <w:sz w:val="24"/>
          <w:szCs w:val="24"/>
          <w:lang w:eastAsia="ru-RU"/>
        </w:rPr>
        <w:br/>
      </w:r>
    </w:p>
    <w:p w:rsidR="00DB6BC1" w:rsidRPr="00DB6BC1" w:rsidRDefault="00DB6BC1" w:rsidP="00DB6BC1">
      <w:pPr>
        <w:shd w:val="clear" w:color="auto" w:fill="FFFFFF"/>
        <w:spacing w:after="0" w:line="240" w:lineRule="auto"/>
        <w:ind w:firstLine="85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 3</w:t>
      </w:r>
      <w:r w:rsidRPr="00DB6BC1">
        <w:rPr>
          <w:rFonts w:ascii="Times New Roman" w:eastAsia="Times New Roman" w:hAnsi="Times New Roman" w:cs="Times New Roman"/>
          <w:color w:val="000000"/>
          <w:sz w:val="24"/>
          <w:szCs w:val="24"/>
          <w:lang w:eastAsia="ru-RU"/>
        </w:rPr>
        <w:t>. Кронциркуль и нутромер. Способы измерения</w:t>
      </w:r>
    </w:p>
    <w:p w:rsidR="00DB6BC1" w:rsidRPr="00DB6BC1" w:rsidRDefault="00DB6BC1" w:rsidP="00DB6BC1">
      <w:pPr>
        <w:spacing w:after="0" w:line="240" w:lineRule="auto"/>
        <w:ind w:firstLine="851"/>
        <w:rPr>
          <w:rFonts w:ascii="Times New Roman" w:eastAsia="Times New Roman" w:hAnsi="Times New Roman" w:cs="Times New Roman"/>
          <w:sz w:val="24"/>
          <w:szCs w:val="24"/>
          <w:lang w:eastAsia="ru-RU"/>
        </w:rPr>
      </w:pP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Изготовляют его из углеродистой инструментальной стали У</w:t>
      </w:r>
      <w:proofErr w:type="gramStart"/>
      <w:r w:rsidRPr="00DB6BC1">
        <w:rPr>
          <w:rFonts w:ascii="Times New Roman" w:eastAsia="Times New Roman" w:hAnsi="Times New Roman" w:cs="Times New Roman"/>
          <w:color w:val="000000"/>
          <w:sz w:val="24"/>
          <w:szCs w:val="24"/>
          <w:lang w:eastAsia="ru-RU"/>
        </w:rPr>
        <w:t>7</w:t>
      </w:r>
      <w:proofErr w:type="gramEnd"/>
      <w:r w:rsidRPr="00DB6BC1">
        <w:rPr>
          <w:rFonts w:ascii="Times New Roman" w:eastAsia="Times New Roman" w:hAnsi="Times New Roman" w:cs="Times New Roman"/>
          <w:color w:val="000000"/>
          <w:sz w:val="24"/>
          <w:szCs w:val="24"/>
          <w:lang w:eastAsia="ru-RU"/>
        </w:rPr>
        <w:t xml:space="preserve"> или У8, а измерительные концы на длине 15–20 мм закаливают.</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proofErr w:type="gramStart"/>
      <w:r w:rsidRPr="00DB6BC1">
        <w:rPr>
          <w:rFonts w:ascii="Times New Roman" w:eastAsia="Times New Roman" w:hAnsi="Times New Roman" w:cs="Times New Roman"/>
          <w:color w:val="000000"/>
          <w:sz w:val="24"/>
          <w:szCs w:val="24"/>
          <w:lang w:eastAsia="ru-RU"/>
        </w:rPr>
        <w:t>Нутромер служит для измерения внутренних размеров: диаметром отверстий, размеров п</w:t>
      </w:r>
      <w:r w:rsidR="00B56E49">
        <w:rPr>
          <w:rFonts w:ascii="Times New Roman" w:eastAsia="Times New Roman" w:hAnsi="Times New Roman" w:cs="Times New Roman"/>
          <w:color w:val="000000"/>
          <w:sz w:val="24"/>
          <w:szCs w:val="24"/>
          <w:lang w:eastAsia="ru-RU"/>
        </w:rPr>
        <w:t>азов, выточек и т. п. На рис. 3</w:t>
      </w:r>
      <w:r w:rsidRPr="00DB6BC1">
        <w:rPr>
          <w:rFonts w:ascii="Times New Roman" w:eastAsia="Times New Roman" w:hAnsi="Times New Roman" w:cs="Times New Roman"/>
          <w:color w:val="000000"/>
          <w:sz w:val="24"/>
          <w:szCs w:val="24"/>
          <w:lang w:eastAsia="ru-RU"/>
        </w:rPr>
        <w:t>, </w:t>
      </w:r>
      <w:r w:rsidRPr="00DB6BC1">
        <w:rPr>
          <w:rFonts w:ascii="Times New Roman" w:eastAsia="Times New Roman" w:hAnsi="Times New Roman" w:cs="Times New Roman"/>
          <w:b/>
          <w:bCs/>
          <w:i/>
          <w:iCs/>
          <w:color w:val="000000"/>
          <w:sz w:val="24"/>
          <w:szCs w:val="24"/>
          <w:lang w:eastAsia="ru-RU"/>
        </w:rPr>
        <w:t>а, б</w:t>
      </w:r>
      <w:r w:rsidRPr="00DB6BC1">
        <w:rPr>
          <w:rFonts w:ascii="Times New Roman" w:eastAsia="Times New Roman" w:hAnsi="Times New Roman" w:cs="Times New Roman"/>
          <w:color w:val="000000"/>
          <w:sz w:val="24"/>
          <w:szCs w:val="24"/>
          <w:lang w:eastAsia="ru-RU"/>
        </w:rPr>
        <w:t> показаны обыкновенный и пружинный нутромеры.</w:t>
      </w:r>
      <w:proofErr w:type="gramEnd"/>
      <w:r w:rsidRPr="00DB6BC1">
        <w:rPr>
          <w:rFonts w:ascii="Times New Roman" w:eastAsia="Times New Roman" w:hAnsi="Times New Roman" w:cs="Times New Roman"/>
          <w:color w:val="000000"/>
          <w:sz w:val="24"/>
          <w:szCs w:val="24"/>
          <w:lang w:eastAsia="ru-RU"/>
        </w:rPr>
        <w:t xml:space="preserve"> В отличие от кронциркуля он имеет прямые ножки с отогнутыми губками. Устройство нутромера аналогично устройству кронциркуля.</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При измерении диаметра отверстия ножки нутромера разводят до легкого касания со стенками детали и затем вводят в отверстие отвесно. Замеренный размер отверстия будет соответствовать действительному только в том случае, когда нутромер не будет перекошен, т. е. линия, проходящая через концы ножек, будет перпендикулярной оси отверстия. Отсчет размера производится по измерительной линейке; при этом одну ножку нутромера упирают и плоскость, к которой под прямым углом прижата торцовая грань измерительной линейки, и производ</w:t>
      </w:r>
      <w:r w:rsidR="00B56E49">
        <w:rPr>
          <w:rFonts w:ascii="Times New Roman" w:eastAsia="Times New Roman" w:hAnsi="Times New Roman" w:cs="Times New Roman"/>
          <w:color w:val="000000"/>
          <w:sz w:val="24"/>
          <w:szCs w:val="24"/>
          <w:lang w:eastAsia="ru-RU"/>
        </w:rPr>
        <w:t>ят по ней отсчет размера (рис. 3</w:t>
      </w:r>
      <w:r w:rsidRPr="00DB6BC1">
        <w:rPr>
          <w:rFonts w:ascii="Times New Roman" w:eastAsia="Times New Roman" w:hAnsi="Times New Roman" w:cs="Times New Roman"/>
          <w:color w:val="000000"/>
          <w:sz w:val="24"/>
          <w:szCs w:val="24"/>
          <w:lang w:eastAsia="ru-RU"/>
        </w:rPr>
        <w:t>, </w:t>
      </w:r>
      <w:r w:rsidRPr="00DB6BC1">
        <w:rPr>
          <w:rFonts w:ascii="Times New Roman" w:eastAsia="Times New Roman" w:hAnsi="Times New Roman" w:cs="Times New Roman"/>
          <w:b/>
          <w:bCs/>
          <w:i/>
          <w:iCs/>
          <w:color w:val="000000"/>
          <w:sz w:val="24"/>
          <w:szCs w:val="24"/>
          <w:lang w:eastAsia="ru-RU"/>
        </w:rPr>
        <w:t>в).</w:t>
      </w:r>
      <w:r w:rsidR="00C5462A">
        <w:rPr>
          <w:rFonts w:ascii="Times New Roman" w:eastAsia="Times New Roman" w:hAnsi="Times New Roman" w:cs="Times New Roman"/>
          <w:color w:val="000000"/>
          <w:sz w:val="24"/>
          <w:szCs w:val="24"/>
          <w:lang w:eastAsia="ru-RU"/>
        </w:rPr>
        <w:t> На рис. 3</w:t>
      </w:r>
      <w:r w:rsidRPr="00DB6BC1">
        <w:rPr>
          <w:rFonts w:ascii="Times New Roman" w:eastAsia="Times New Roman" w:hAnsi="Times New Roman" w:cs="Times New Roman"/>
          <w:color w:val="000000"/>
          <w:sz w:val="24"/>
          <w:szCs w:val="24"/>
          <w:lang w:eastAsia="ru-RU"/>
        </w:rPr>
        <w:t>, г показано измерение развода ножек нутромера при помощи штангенциркуля. При этом обеспечивается большая точность (до ±0,1 мм), чем при отсчете по линейке.</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Изготовляют нутромеры из углеродистой инструментальной стали У</w:t>
      </w:r>
      <w:proofErr w:type="gramStart"/>
      <w:r w:rsidRPr="00DB6BC1">
        <w:rPr>
          <w:rFonts w:ascii="Times New Roman" w:eastAsia="Times New Roman" w:hAnsi="Times New Roman" w:cs="Times New Roman"/>
          <w:color w:val="000000"/>
          <w:sz w:val="24"/>
          <w:szCs w:val="24"/>
          <w:lang w:eastAsia="ru-RU"/>
        </w:rPr>
        <w:t>7</w:t>
      </w:r>
      <w:proofErr w:type="gramEnd"/>
      <w:r w:rsidRPr="00DB6BC1">
        <w:rPr>
          <w:rFonts w:ascii="Times New Roman" w:eastAsia="Times New Roman" w:hAnsi="Times New Roman" w:cs="Times New Roman"/>
          <w:color w:val="000000"/>
          <w:sz w:val="24"/>
          <w:szCs w:val="24"/>
          <w:lang w:eastAsia="ru-RU"/>
        </w:rPr>
        <w:t xml:space="preserve"> или У8 с закалкой измерительных концов на длине 15–20 мм.</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Точность измерений, которую можно получить с помощью масштабной линейки, складного метра или рулетки, далеко не всегда удовлетворяет требованиям современного машиностроения. Поэтому при изготовлении ответственных деталей машин пользуются более совершенными масштабными инструментами, позволяющими определять размеры с повышенной точностью. К таким инструментам в первую очередь относится штангенциркуль.</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lastRenderedPageBreak/>
        <w:t>Штангенциркуль применяется для измерений как наружных, так и внут</w:t>
      </w:r>
      <w:r w:rsidR="00B56E49">
        <w:rPr>
          <w:rFonts w:ascii="Times New Roman" w:eastAsia="Times New Roman" w:hAnsi="Times New Roman" w:cs="Times New Roman"/>
          <w:color w:val="000000"/>
          <w:sz w:val="24"/>
          <w:szCs w:val="24"/>
          <w:lang w:eastAsia="ru-RU"/>
        </w:rPr>
        <w:t>ренних размеров деталей (рис. 4</w:t>
      </w:r>
      <w:r w:rsidRPr="00DB6BC1">
        <w:rPr>
          <w:rFonts w:ascii="Times New Roman" w:eastAsia="Times New Roman" w:hAnsi="Times New Roman" w:cs="Times New Roman"/>
          <w:color w:val="000000"/>
          <w:sz w:val="24"/>
          <w:szCs w:val="24"/>
          <w:lang w:eastAsia="ru-RU"/>
        </w:rPr>
        <w:t>, а). Он состоит из штанги </w:t>
      </w:r>
      <w:r w:rsidRPr="00DB6BC1">
        <w:rPr>
          <w:rFonts w:ascii="Times New Roman" w:eastAsia="Times New Roman" w:hAnsi="Times New Roman" w:cs="Times New Roman"/>
          <w:b/>
          <w:bCs/>
          <w:i/>
          <w:iCs/>
          <w:color w:val="000000"/>
          <w:sz w:val="24"/>
          <w:szCs w:val="24"/>
          <w:lang w:eastAsia="ru-RU"/>
        </w:rPr>
        <w:t>8</w:t>
      </w:r>
      <w:r w:rsidRPr="00DB6BC1">
        <w:rPr>
          <w:rFonts w:ascii="Times New Roman" w:eastAsia="Times New Roman" w:hAnsi="Times New Roman" w:cs="Times New Roman"/>
          <w:color w:val="000000"/>
          <w:sz w:val="24"/>
          <w:szCs w:val="24"/>
          <w:lang w:eastAsia="ru-RU"/>
        </w:rPr>
        <w:t> и двух пар губок: нижних </w:t>
      </w:r>
      <w:r w:rsidRPr="00DB6BC1">
        <w:rPr>
          <w:rFonts w:ascii="Times New Roman" w:eastAsia="Times New Roman" w:hAnsi="Times New Roman" w:cs="Times New Roman"/>
          <w:b/>
          <w:bCs/>
          <w:i/>
          <w:iCs/>
          <w:color w:val="000000"/>
          <w:sz w:val="24"/>
          <w:szCs w:val="24"/>
          <w:lang w:eastAsia="ru-RU"/>
        </w:rPr>
        <w:t>1</w:t>
      </w:r>
      <w:r w:rsidRPr="00DB6BC1">
        <w:rPr>
          <w:rFonts w:ascii="Times New Roman" w:eastAsia="Times New Roman" w:hAnsi="Times New Roman" w:cs="Times New Roman"/>
          <w:color w:val="000000"/>
          <w:sz w:val="24"/>
          <w:szCs w:val="24"/>
          <w:lang w:eastAsia="ru-RU"/>
        </w:rPr>
        <w:t> и </w:t>
      </w:r>
      <w:r w:rsidRPr="00DB6BC1">
        <w:rPr>
          <w:rFonts w:ascii="Times New Roman" w:eastAsia="Times New Roman" w:hAnsi="Times New Roman" w:cs="Times New Roman"/>
          <w:b/>
          <w:bCs/>
          <w:i/>
          <w:iCs/>
          <w:color w:val="000000"/>
          <w:sz w:val="24"/>
          <w:szCs w:val="24"/>
          <w:lang w:eastAsia="ru-RU"/>
        </w:rPr>
        <w:t>2</w:t>
      </w:r>
      <w:r w:rsidRPr="00DB6BC1">
        <w:rPr>
          <w:rFonts w:ascii="Times New Roman" w:eastAsia="Times New Roman" w:hAnsi="Times New Roman" w:cs="Times New Roman"/>
          <w:color w:val="000000"/>
          <w:sz w:val="24"/>
          <w:szCs w:val="24"/>
          <w:lang w:eastAsia="ru-RU"/>
        </w:rPr>
        <w:t> и верхних </w:t>
      </w:r>
      <w:r w:rsidRPr="00DB6BC1">
        <w:rPr>
          <w:rFonts w:ascii="Times New Roman" w:eastAsia="Times New Roman" w:hAnsi="Times New Roman" w:cs="Times New Roman"/>
          <w:b/>
          <w:bCs/>
          <w:i/>
          <w:iCs/>
          <w:color w:val="000000"/>
          <w:sz w:val="24"/>
          <w:szCs w:val="24"/>
          <w:lang w:eastAsia="ru-RU"/>
        </w:rPr>
        <w:t>3</w:t>
      </w:r>
      <w:r w:rsidRPr="00DB6BC1">
        <w:rPr>
          <w:rFonts w:ascii="Times New Roman" w:eastAsia="Times New Roman" w:hAnsi="Times New Roman" w:cs="Times New Roman"/>
          <w:color w:val="000000"/>
          <w:sz w:val="24"/>
          <w:szCs w:val="24"/>
          <w:lang w:eastAsia="ru-RU"/>
        </w:rPr>
        <w:t> и 4. Губки </w:t>
      </w:r>
      <w:r w:rsidRPr="00DB6BC1">
        <w:rPr>
          <w:rFonts w:ascii="Times New Roman" w:eastAsia="Times New Roman" w:hAnsi="Times New Roman" w:cs="Times New Roman"/>
          <w:b/>
          <w:bCs/>
          <w:i/>
          <w:iCs/>
          <w:color w:val="000000"/>
          <w:sz w:val="24"/>
          <w:szCs w:val="24"/>
          <w:lang w:eastAsia="ru-RU"/>
        </w:rPr>
        <w:t>1</w:t>
      </w:r>
      <w:r w:rsidRPr="00DB6BC1">
        <w:rPr>
          <w:rFonts w:ascii="Times New Roman" w:eastAsia="Times New Roman" w:hAnsi="Times New Roman" w:cs="Times New Roman"/>
          <w:color w:val="000000"/>
          <w:sz w:val="24"/>
          <w:szCs w:val="24"/>
          <w:lang w:eastAsia="ru-RU"/>
        </w:rPr>
        <w:t> и </w:t>
      </w:r>
      <w:r w:rsidRPr="00DB6BC1">
        <w:rPr>
          <w:rFonts w:ascii="Times New Roman" w:eastAsia="Times New Roman" w:hAnsi="Times New Roman" w:cs="Times New Roman"/>
          <w:b/>
          <w:bCs/>
          <w:i/>
          <w:iCs/>
          <w:color w:val="000000"/>
          <w:sz w:val="24"/>
          <w:szCs w:val="24"/>
          <w:lang w:eastAsia="ru-RU"/>
        </w:rPr>
        <w:t>4</w:t>
      </w:r>
      <w:r w:rsidRPr="00DB6BC1">
        <w:rPr>
          <w:rFonts w:ascii="Times New Roman" w:eastAsia="Times New Roman" w:hAnsi="Times New Roman" w:cs="Times New Roman"/>
          <w:color w:val="000000"/>
          <w:sz w:val="24"/>
          <w:szCs w:val="24"/>
          <w:lang w:eastAsia="ru-RU"/>
        </w:rPr>
        <w:t> изготовлены заодно с рамкой 6, скользящей по штанге. С помощью винта 5 рамка может быть закреплена в требуемом положении на штанге. Нижние губки служат для измерений наружных размеров, а верхние – для внутренних измерений. Глубиномер </w:t>
      </w:r>
      <w:r w:rsidRPr="00DB6BC1">
        <w:rPr>
          <w:rFonts w:ascii="Times New Roman" w:eastAsia="Times New Roman" w:hAnsi="Times New Roman" w:cs="Times New Roman"/>
          <w:b/>
          <w:bCs/>
          <w:i/>
          <w:iCs/>
          <w:color w:val="000000"/>
          <w:sz w:val="24"/>
          <w:szCs w:val="24"/>
          <w:lang w:eastAsia="ru-RU"/>
        </w:rPr>
        <w:t>7</w:t>
      </w:r>
      <w:r w:rsidRPr="00DB6BC1">
        <w:rPr>
          <w:rFonts w:ascii="Times New Roman" w:eastAsia="Times New Roman" w:hAnsi="Times New Roman" w:cs="Times New Roman"/>
          <w:color w:val="000000"/>
          <w:sz w:val="24"/>
          <w:szCs w:val="24"/>
          <w:lang w:eastAsia="ru-RU"/>
        </w:rPr>
        <w:t> соединен с подвижной рамкой 6, передвигается по пазу штанги </w:t>
      </w:r>
      <w:r w:rsidRPr="00DB6BC1">
        <w:rPr>
          <w:rFonts w:ascii="Times New Roman" w:eastAsia="Times New Roman" w:hAnsi="Times New Roman" w:cs="Times New Roman"/>
          <w:b/>
          <w:bCs/>
          <w:i/>
          <w:iCs/>
          <w:color w:val="000000"/>
          <w:sz w:val="24"/>
          <w:szCs w:val="24"/>
          <w:lang w:eastAsia="ru-RU"/>
        </w:rPr>
        <w:t>8 </w:t>
      </w:r>
      <w:r w:rsidRPr="00DB6BC1">
        <w:rPr>
          <w:rFonts w:ascii="Times New Roman" w:eastAsia="Times New Roman" w:hAnsi="Times New Roman" w:cs="Times New Roman"/>
          <w:color w:val="000000"/>
          <w:sz w:val="24"/>
          <w:szCs w:val="24"/>
          <w:lang w:eastAsia="ru-RU"/>
        </w:rPr>
        <w:t>и служит для измерения глубины отверстий, пазов, выточек и др. Отсчет целых миллиметров производится по шкале штанги, а отсчет долей миллиметра – по шкале нониуса </w:t>
      </w:r>
      <w:r w:rsidRPr="00DB6BC1">
        <w:rPr>
          <w:rFonts w:ascii="Times New Roman" w:eastAsia="Times New Roman" w:hAnsi="Times New Roman" w:cs="Times New Roman"/>
          <w:b/>
          <w:bCs/>
          <w:i/>
          <w:iCs/>
          <w:color w:val="000000"/>
          <w:sz w:val="24"/>
          <w:szCs w:val="24"/>
          <w:lang w:eastAsia="ru-RU"/>
        </w:rPr>
        <w:t>9,</w:t>
      </w:r>
      <w:r w:rsidRPr="00DB6BC1">
        <w:rPr>
          <w:rFonts w:ascii="Times New Roman" w:eastAsia="Times New Roman" w:hAnsi="Times New Roman" w:cs="Times New Roman"/>
          <w:color w:val="000000"/>
          <w:sz w:val="24"/>
          <w:szCs w:val="24"/>
          <w:lang w:eastAsia="ru-RU"/>
        </w:rPr>
        <w:t> помещенной в вырезе рамки </w:t>
      </w:r>
      <w:r w:rsidRPr="00DB6BC1">
        <w:rPr>
          <w:rFonts w:ascii="Times New Roman" w:eastAsia="Times New Roman" w:hAnsi="Times New Roman" w:cs="Times New Roman"/>
          <w:b/>
          <w:bCs/>
          <w:i/>
          <w:iCs/>
          <w:color w:val="000000"/>
          <w:sz w:val="24"/>
          <w:szCs w:val="24"/>
          <w:lang w:eastAsia="ru-RU"/>
        </w:rPr>
        <w:t>6</w:t>
      </w:r>
      <w:r w:rsidRPr="00DB6BC1">
        <w:rPr>
          <w:rFonts w:ascii="Times New Roman" w:eastAsia="Times New Roman" w:hAnsi="Times New Roman" w:cs="Times New Roman"/>
          <w:color w:val="000000"/>
          <w:sz w:val="24"/>
          <w:szCs w:val="24"/>
          <w:lang w:eastAsia="ru-RU"/>
        </w:rPr>
        <w:t> штангенциркуля.</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Шкала нониуса имеет десять равных делений на длине 9 мм; таким образом, каждое деление шкалы нониуса меньше деления масштаба (линейки) на 0,1 мм. При измерении детали штангенциркулем сначала отсчитывают по шкале целое число миллиметров на штанге, отыскивая его под первым штрихом нониуса, а затем с помощью нониуса определяют десятые доли миллиметра. При этом намечают деление нониуса, совпадающее с делением на штанге. Порядковое число этого деления показывает десятые доли миллиметра, которые прибавляют к цело</w:t>
      </w:r>
      <w:r w:rsidR="00B56E49">
        <w:rPr>
          <w:rFonts w:ascii="Times New Roman" w:eastAsia="Times New Roman" w:hAnsi="Times New Roman" w:cs="Times New Roman"/>
          <w:color w:val="000000"/>
          <w:sz w:val="24"/>
          <w:szCs w:val="24"/>
          <w:lang w:eastAsia="ru-RU"/>
        </w:rPr>
        <w:t>му числу миллиметров. На рис. 4</w:t>
      </w:r>
      <w:r w:rsidRPr="00DB6BC1">
        <w:rPr>
          <w:rFonts w:ascii="Times New Roman" w:eastAsia="Times New Roman" w:hAnsi="Times New Roman" w:cs="Times New Roman"/>
          <w:color w:val="000000"/>
          <w:sz w:val="24"/>
          <w:szCs w:val="24"/>
          <w:lang w:eastAsia="ru-RU"/>
        </w:rPr>
        <w:t>, </w:t>
      </w:r>
      <w:r w:rsidRPr="00DB6BC1">
        <w:rPr>
          <w:rFonts w:ascii="Times New Roman" w:eastAsia="Times New Roman" w:hAnsi="Times New Roman" w:cs="Times New Roman"/>
          <w:b/>
          <w:bCs/>
          <w:i/>
          <w:iCs/>
          <w:color w:val="000000"/>
          <w:sz w:val="24"/>
          <w:szCs w:val="24"/>
          <w:lang w:eastAsia="ru-RU"/>
        </w:rPr>
        <w:t>б</w:t>
      </w:r>
      <w:r w:rsidRPr="00DB6BC1">
        <w:rPr>
          <w:rFonts w:ascii="Times New Roman" w:eastAsia="Times New Roman" w:hAnsi="Times New Roman" w:cs="Times New Roman"/>
          <w:color w:val="000000"/>
          <w:sz w:val="24"/>
          <w:szCs w:val="24"/>
          <w:lang w:eastAsia="ru-RU"/>
        </w:rPr>
        <w:t> изображены три положения нониуса относительно шкалы штанги, соответствующие размерам: 0,1; 0,5 и 25,6 мм.</w:t>
      </w:r>
    </w:p>
    <w:p w:rsidR="00DB6BC1" w:rsidRPr="00DB6BC1" w:rsidRDefault="00DB6BC1" w:rsidP="00B56E49">
      <w:pPr>
        <w:spacing w:after="0" w:line="240" w:lineRule="auto"/>
        <w:ind w:firstLine="851"/>
        <w:jc w:val="center"/>
        <w:rPr>
          <w:rFonts w:ascii="Times New Roman" w:eastAsia="Times New Roman" w:hAnsi="Times New Roman" w:cs="Times New Roman"/>
          <w:sz w:val="24"/>
          <w:szCs w:val="24"/>
          <w:lang w:eastAsia="ru-RU"/>
        </w:rPr>
      </w:pPr>
      <w:r w:rsidRPr="00DB6BC1">
        <w:rPr>
          <w:rFonts w:ascii="Times New Roman" w:hAnsi="Times New Roman" w:cs="Times New Roman"/>
          <w:noProof/>
          <w:sz w:val="24"/>
          <w:szCs w:val="24"/>
          <w:lang w:eastAsia="ru-RU"/>
        </w:rPr>
        <w:drawing>
          <wp:inline distT="0" distB="0" distL="0" distR="0">
            <wp:extent cx="3807401" cy="3988862"/>
            <wp:effectExtent l="19050" t="0" r="2599" b="0"/>
            <wp:docPr id="4" name="Рисунок 4" descr="http://www.telenir.net/sdelai_sam/domashnii_slesar/i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elenir.net/sdelai_sam/domashnii_slesar/i_012.jpg"/>
                    <pic:cNvPicPr>
                      <a:picLocks noChangeAspect="1" noChangeArrowheads="1"/>
                    </pic:cNvPicPr>
                  </pic:nvPicPr>
                  <pic:blipFill>
                    <a:blip r:embed="rId10" cstate="print"/>
                    <a:srcRect b="3061"/>
                    <a:stretch>
                      <a:fillRect/>
                    </a:stretch>
                  </pic:blipFill>
                  <pic:spPr bwMode="auto">
                    <a:xfrm>
                      <a:off x="0" y="0"/>
                      <a:ext cx="3807401" cy="3988862"/>
                    </a:xfrm>
                    <a:prstGeom prst="rect">
                      <a:avLst/>
                    </a:prstGeom>
                    <a:noFill/>
                    <a:ln w="9525">
                      <a:noFill/>
                      <a:miter lim="800000"/>
                      <a:headEnd/>
                      <a:tailEnd/>
                    </a:ln>
                  </pic:spPr>
                </pic:pic>
              </a:graphicData>
            </a:graphic>
          </wp:inline>
        </w:drawing>
      </w:r>
    </w:p>
    <w:p w:rsidR="00DB6BC1" w:rsidRPr="00DB6BC1" w:rsidRDefault="00B56E49" w:rsidP="00B56E49">
      <w:pPr>
        <w:shd w:val="clear" w:color="auto" w:fill="FFFFFF"/>
        <w:spacing w:after="0" w:line="240" w:lineRule="auto"/>
        <w:ind w:firstLine="85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 4</w:t>
      </w:r>
      <w:r w:rsidR="00DB6BC1" w:rsidRPr="00DB6BC1">
        <w:rPr>
          <w:rFonts w:ascii="Times New Roman" w:eastAsia="Times New Roman" w:hAnsi="Times New Roman" w:cs="Times New Roman"/>
          <w:color w:val="000000"/>
          <w:sz w:val="24"/>
          <w:szCs w:val="24"/>
          <w:lang w:eastAsia="ru-RU"/>
        </w:rPr>
        <w:t>. Штангенциркуль с точностью измерения 0,1 мм</w:t>
      </w:r>
    </w:p>
    <w:p w:rsidR="00DB6BC1" w:rsidRPr="00DB6BC1" w:rsidRDefault="00DB6BC1" w:rsidP="00DB6BC1">
      <w:pPr>
        <w:spacing w:after="0" w:line="240" w:lineRule="auto"/>
        <w:ind w:firstLine="851"/>
        <w:rPr>
          <w:rFonts w:ascii="Times New Roman" w:eastAsia="Times New Roman" w:hAnsi="Times New Roman" w:cs="Times New Roman"/>
          <w:sz w:val="24"/>
          <w:szCs w:val="24"/>
          <w:lang w:eastAsia="ru-RU"/>
        </w:rPr>
      </w:pP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Зачастую приходится изготовлять детали, поверхности которых сопрягаются под различными углами. Для измерения этих углов пользуются угольниками, малками, угломерами и др. Угольники и малки являются наиболее распространенным инструментом для проверки прямых углов. Стальные угольники с углом в 90 ° бывают различных размеров</w:t>
      </w:r>
      <w:r w:rsidR="00B56E49">
        <w:rPr>
          <w:rFonts w:ascii="Times New Roman" w:eastAsia="Times New Roman" w:hAnsi="Times New Roman" w:cs="Times New Roman"/>
          <w:color w:val="000000"/>
          <w:sz w:val="24"/>
          <w:szCs w:val="24"/>
          <w:lang w:eastAsia="ru-RU"/>
        </w:rPr>
        <w:t>, цельные или составные (рис. 5</w:t>
      </w:r>
      <w:r w:rsidRPr="00DB6BC1">
        <w:rPr>
          <w:rFonts w:ascii="Times New Roman" w:eastAsia="Times New Roman" w:hAnsi="Times New Roman" w:cs="Times New Roman"/>
          <w:color w:val="000000"/>
          <w:sz w:val="24"/>
          <w:szCs w:val="24"/>
          <w:lang w:eastAsia="ru-RU"/>
        </w:rPr>
        <w:t>).</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Угольники изготовляют четырех классов точности: 0, 1, 2 и 3. Наиболее точные угольники класса 0. Точные угольники с фаскам</w:t>
      </w:r>
      <w:r w:rsidR="00B56E49">
        <w:rPr>
          <w:rFonts w:ascii="Times New Roman" w:eastAsia="Times New Roman" w:hAnsi="Times New Roman" w:cs="Times New Roman"/>
          <w:color w:val="000000"/>
          <w:sz w:val="24"/>
          <w:szCs w:val="24"/>
          <w:lang w:eastAsia="ru-RU"/>
        </w:rPr>
        <w:t>и называются лекальными (рис. 5</w:t>
      </w:r>
      <w:r w:rsidRPr="00DB6BC1">
        <w:rPr>
          <w:rFonts w:ascii="Times New Roman" w:eastAsia="Times New Roman" w:hAnsi="Times New Roman" w:cs="Times New Roman"/>
          <w:color w:val="000000"/>
          <w:sz w:val="24"/>
          <w:szCs w:val="24"/>
          <w:lang w:eastAsia="ru-RU"/>
        </w:rPr>
        <w:t>, </w:t>
      </w:r>
      <w:r w:rsidRPr="00DB6BC1">
        <w:rPr>
          <w:rFonts w:ascii="Times New Roman" w:eastAsia="Times New Roman" w:hAnsi="Times New Roman" w:cs="Times New Roman"/>
          <w:b/>
          <w:bCs/>
          <w:i/>
          <w:iCs/>
          <w:color w:val="000000"/>
          <w:sz w:val="24"/>
          <w:szCs w:val="24"/>
          <w:lang w:eastAsia="ru-RU"/>
        </w:rPr>
        <w:t>а,</w:t>
      </w:r>
      <w:r w:rsidRPr="00DB6BC1">
        <w:rPr>
          <w:rFonts w:ascii="Times New Roman" w:eastAsia="Times New Roman" w:hAnsi="Times New Roman" w:cs="Times New Roman"/>
          <w:color w:val="000000"/>
          <w:sz w:val="24"/>
          <w:szCs w:val="24"/>
          <w:lang w:eastAsia="ru-RU"/>
        </w:rPr>
        <w:t> б). Для проверки прямых углов угольник накладывают на проверяемую деталь и определяют правильность обработки проверяемого угла на просвет. При проверке наружного угла угольник накладывают на детал</w:t>
      </w:r>
      <w:r w:rsidR="00B56E49">
        <w:rPr>
          <w:rFonts w:ascii="Times New Roman" w:eastAsia="Times New Roman" w:hAnsi="Times New Roman" w:cs="Times New Roman"/>
          <w:color w:val="000000"/>
          <w:sz w:val="24"/>
          <w:szCs w:val="24"/>
          <w:lang w:eastAsia="ru-RU"/>
        </w:rPr>
        <w:t>ь его внутренней частью (рис. 5</w:t>
      </w:r>
      <w:r w:rsidRPr="00DB6BC1">
        <w:rPr>
          <w:rFonts w:ascii="Times New Roman" w:eastAsia="Times New Roman" w:hAnsi="Times New Roman" w:cs="Times New Roman"/>
          <w:color w:val="000000"/>
          <w:sz w:val="24"/>
          <w:szCs w:val="24"/>
          <w:lang w:eastAsia="ru-RU"/>
        </w:rPr>
        <w:t>, </w:t>
      </w:r>
      <w:r w:rsidRPr="00DB6BC1">
        <w:rPr>
          <w:rFonts w:ascii="Times New Roman" w:eastAsia="Times New Roman" w:hAnsi="Times New Roman" w:cs="Times New Roman"/>
          <w:b/>
          <w:bCs/>
          <w:i/>
          <w:iCs/>
          <w:color w:val="000000"/>
          <w:sz w:val="24"/>
          <w:szCs w:val="24"/>
          <w:lang w:eastAsia="ru-RU"/>
        </w:rPr>
        <w:t>в),</w:t>
      </w:r>
      <w:r w:rsidRPr="00DB6BC1">
        <w:rPr>
          <w:rFonts w:ascii="Times New Roman" w:eastAsia="Times New Roman" w:hAnsi="Times New Roman" w:cs="Times New Roman"/>
          <w:color w:val="000000"/>
          <w:sz w:val="24"/>
          <w:szCs w:val="24"/>
          <w:lang w:eastAsia="ru-RU"/>
        </w:rPr>
        <w:t xml:space="preserve"> а при проверке внутреннего угла – наружной частью. Наложив угольник одной стороной на обработанную сторону детали, слегка прижимая его, совмещают другую сторону угольника с обрабатываемой стороной детали и по образовавшемуся просвету судят о точности </w:t>
      </w:r>
      <w:r w:rsidR="00B56E49">
        <w:rPr>
          <w:rFonts w:ascii="Times New Roman" w:eastAsia="Times New Roman" w:hAnsi="Times New Roman" w:cs="Times New Roman"/>
          <w:color w:val="000000"/>
          <w:sz w:val="24"/>
          <w:szCs w:val="24"/>
          <w:lang w:eastAsia="ru-RU"/>
        </w:rPr>
        <w:t>выполнения прямого угла (рис. 5</w:t>
      </w:r>
      <w:r w:rsidRPr="00DB6BC1">
        <w:rPr>
          <w:rFonts w:ascii="Times New Roman" w:eastAsia="Times New Roman" w:hAnsi="Times New Roman" w:cs="Times New Roman"/>
          <w:color w:val="000000"/>
          <w:sz w:val="24"/>
          <w:szCs w:val="24"/>
          <w:lang w:eastAsia="ru-RU"/>
        </w:rPr>
        <w:t>, г). Иногда размер просвета определяют с помощью щупов. Необходимо следить за тем, чтобы угольник устанавливался в плоскости, перпендикулярной к линии пересечения плоскостей,</w:t>
      </w:r>
      <w:r w:rsidR="00B56E49">
        <w:rPr>
          <w:rFonts w:ascii="Times New Roman" w:eastAsia="Times New Roman" w:hAnsi="Times New Roman" w:cs="Times New Roman"/>
          <w:color w:val="000000"/>
          <w:sz w:val="24"/>
          <w:szCs w:val="24"/>
          <w:lang w:eastAsia="ru-RU"/>
        </w:rPr>
        <w:t xml:space="preserve"> образующих </w:t>
      </w:r>
      <w:r w:rsidR="00B56E49">
        <w:rPr>
          <w:rFonts w:ascii="Times New Roman" w:eastAsia="Times New Roman" w:hAnsi="Times New Roman" w:cs="Times New Roman"/>
          <w:color w:val="000000"/>
          <w:sz w:val="24"/>
          <w:szCs w:val="24"/>
          <w:lang w:eastAsia="ru-RU"/>
        </w:rPr>
        <w:lastRenderedPageBreak/>
        <w:t>прямой угол (рис. 5</w:t>
      </w:r>
      <w:r w:rsidRPr="00DB6BC1">
        <w:rPr>
          <w:rFonts w:ascii="Times New Roman" w:eastAsia="Times New Roman" w:hAnsi="Times New Roman" w:cs="Times New Roman"/>
          <w:color w:val="000000"/>
          <w:sz w:val="24"/>
          <w:szCs w:val="24"/>
          <w:lang w:eastAsia="ru-RU"/>
        </w:rPr>
        <w:t>, </w:t>
      </w:r>
      <w:proofErr w:type="spellStart"/>
      <w:r w:rsidRPr="00DB6BC1">
        <w:rPr>
          <w:rFonts w:ascii="Times New Roman" w:eastAsia="Times New Roman" w:hAnsi="Times New Roman" w:cs="Times New Roman"/>
          <w:b/>
          <w:bCs/>
          <w:i/>
          <w:iCs/>
          <w:color w:val="000000"/>
          <w:sz w:val="24"/>
          <w:szCs w:val="24"/>
          <w:lang w:eastAsia="ru-RU"/>
        </w:rPr>
        <w:t>д</w:t>
      </w:r>
      <w:proofErr w:type="spellEnd"/>
      <w:r w:rsidRPr="00DB6BC1">
        <w:rPr>
          <w:rFonts w:ascii="Times New Roman" w:eastAsia="Times New Roman" w:hAnsi="Times New Roman" w:cs="Times New Roman"/>
          <w:b/>
          <w:bCs/>
          <w:i/>
          <w:iCs/>
          <w:color w:val="000000"/>
          <w:sz w:val="24"/>
          <w:szCs w:val="24"/>
          <w:lang w:eastAsia="ru-RU"/>
        </w:rPr>
        <w:t>). </w:t>
      </w:r>
      <w:r w:rsidRPr="00DB6BC1">
        <w:rPr>
          <w:rFonts w:ascii="Times New Roman" w:eastAsia="Times New Roman" w:hAnsi="Times New Roman" w:cs="Times New Roman"/>
          <w:color w:val="000000"/>
          <w:sz w:val="24"/>
          <w:szCs w:val="24"/>
          <w:lang w:eastAsia="ru-RU"/>
        </w:rPr>
        <w:t>При наклонн</w:t>
      </w:r>
      <w:r w:rsidR="00B56E49">
        <w:rPr>
          <w:rFonts w:ascii="Times New Roman" w:eastAsia="Times New Roman" w:hAnsi="Times New Roman" w:cs="Times New Roman"/>
          <w:color w:val="000000"/>
          <w:sz w:val="24"/>
          <w:szCs w:val="24"/>
          <w:lang w:eastAsia="ru-RU"/>
        </w:rPr>
        <w:t>ых положениях угольника (рис. 5</w:t>
      </w:r>
      <w:r w:rsidRPr="00DB6BC1">
        <w:rPr>
          <w:rFonts w:ascii="Times New Roman" w:eastAsia="Times New Roman" w:hAnsi="Times New Roman" w:cs="Times New Roman"/>
          <w:color w:val="000000"/>
          <w:sz w:val="24"/>
          <w:szCs w:val="24"/>
          <w:lang w:eastAsia="ru-RU"/>
        </w:rPr>
        <w:t>, </w:t>
      </w:r>
      <w:r w:rsidRPr="00DB6BC1">
        <w:rPr>
          <w:rFonts w:ascii="Times New Roman" w:eastAsia="Times New Roman" w:hAnsi="Times New Roman" w:cs="Times New Roman"/>
          <w:b/>
          <w:bCs/>
          <w:i/>
          <w:iCs/>
          <w:color w:val="000000"/>
          <w:sz w:val="24"/>
          <w:szCs w:val="24"/>
          <w:lang w:eastAsia="ru-RU"/>
        </w:rPr>
        <w:t>е, ж)</w:t>
      </w:r>
      <w:r w:rsidRPr="00DB6BC1">
        <w:rPr>
          <w:rFonts w:ascii="Times New Roman" w:eastAsia="Times New Roman" w:hAnsi="Times New Roman" w:cs="Times New Roman"/>
          <w:color w:val="000000"/>
          <w:sz w:val="24"/>
          <w:szCs w:val="24"/>
          <w:lang w:eastAsia="ru-RU"/>
        </w:rPr>
        <w:t> возможны ошибки замеров.</w:t>
      </w:r>
    </w:p>
    <w:p w:rsidR="00DB6BC1" w:rsidRPr="00DB6BC1" w:rsidRDefault="00DB6BC1" w:rsidP="00B56E49">
      <w:pPr>
        <w:spacing w:after="0" w:line="240" w:lineRule="auto"/>
        <w:ind w:firstLine="851"/>
        <w:jc w:val="center"/>
        <w:rPr>
          <w:rFonts w:ascii="Times New Roman" w:eastAsia="Times New Roman" w:hAnsi="Times New Roman" w:cs="Times New Roman"/>
          <w:sz w:val="24"/>
          <w:szCs w:val="24"/>
          <w:lang w:eastAsia="ru-RU"/>
        </w:rPr>
      </w:pPr>
      <w:r w:rsidRPr="00DB6BC1">
        <w:rPr>
          <w:rFonts w:ascii="Times New Roman" w:hAnsi="Times New Roman" w:cs="Times New Roman"/>
          <w:noProof/>
          <w:sz w:val="24"/>
          <w:szCs w:val="24"/>
          <w:lang w:eastAsia="ru-RU"/>
        </w:rPr>
        <w:drawing>
          <wp:inline distT="0" distB="0" distL="0" distR="0">
            <wp:extent cx="3340839" cy="3615274"/>
            <wp:effectExtent l="19050" t="0" r="0" b="0"/>
            <wp:docPr id="5" name="Рисунок 5" descr="http://www.telenir.net/sdelai_sam/domashnii_slesar/i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elenir.net/sdelai_sam/domashnii_slesar/i_013.jpg"/>
                    <pic:cNvPicPr>
                      <a:picLocks noChangeAspect="1" noChangeArrowheads="1"/>
                    </pic:cNvPicPr>
                  </pic:nvPicPr>
                  <pic:blipFill>
                    <a:blip r:embed="rId11" cstate="print"/>
                    <a:srcRect b="4489"/>
                    <a:stretch>
                      <a:fillRect/>
                    </a:stretch>
                  </pic:blipFill>
                  <pic:spPr bwMode="auto">
                    <a:xfrm>
                      <a:off x="0" y="0"/>
                      <a:ext cx="3340839" cy="3615274"/>
                    </a:xfrm>
                    <a:prstGeom prst="rect">
                      <a:avLst/>
                    </a:prstGeom>
                    <a:noFill/>
                    <a:ln w="9525">
                      <a:noFill/>
                      <a:miter lim="800000"/>
                      <a:headEnd/>
                      <a:tailEnd/>
                    </a:ln>
                  </pic:spPr>
                </pic:pic>
              </a:graphicData>
            </a:graphic>
          </wp:inline>
        </w:drawing>
      </w:r>
    </w:p>
    <w:p w:rsidR="00DB6BC1" w:rsidRPr="00DB6BC1" w:rsidRDefault="00B56E49" w:rsidP="00B56E49">
      <w:pPr>
        <w:shd w:val="clear" w:color="auto" w:fill="FFFFFF"/>
        <w:spacing w:after="0" w:line="240" w:lineRule="auto"/>
        <w:ind w:firstLine="85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 5</w:t>
      </w:r>
      <w:r w:rsidR="00DB6BC1" w:rsidRPr="00DB6BC1">
        <w:rPr>
          <w:rFonts w:ascii="Times New Roman" w:eastAsia="Times New Roman" w:hAnsi="Times New Roman" w:cs="Times New Roman"/>
          <w:color w:val="000000"/>
          <w:sz w:val="24"/>
          <w:szCs w:val="24"/>
          <w:lang w:eastAsia="ru-RU"/>
        </w:rPr>
        <w:t>. Угольники с углом 90° и способы их применения</w:t>
      </w:r>
    </w:p>
    <w:p w:rsidR="00DB6BC1" w:rsidRPr="00DB6BC1" w:rsidRDefault="00DB6BC1" w:rsidP="00DB6BC1">
      <w:pPr>
        <w:spacing w:after="0" w:line="240" w:lineRule="auto"/>
        <w:ind w:firstLine="851"/>
        <w:rPr>
          <w:rFonts w:ascii="Times New Roman" w:eastAsia="Times New Roman" w:hAnsi="Times New Roman" w:cs="Times New Roman"/>
          <w:sz w:val="24"/>
          <w:szCs w:val="24"/>
          <w:lang w:eastAsia="ru-RU"/>
        </w:rPr>
      </w:pPr>
    </w:p>
    <w:p w:rsidR="00DB6BC1" w:rsidRPr="00DB6BC1" w:rsidRDefault="00B56E49"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Простая малка (рис. 6</w:t>
      </w:r>
      <w:r w:rsidR="00DB6BC1" w:rsidRPr="00DB6BC1">
        <w:rPr>
          <w:rFonts w:ascii="Times New Roman" w:eastAsia="Times New Roman" w:hAnsi="Times New Roman" w:cs="Times New Roman"/>
          <w:color w:val="000000"/>
          <w:sz w:val="24"/>
          <w:szCs w:val="24"/>
          <w:lang w:eastAsia="ru-RU"/>
        </w:rPr>
        <w:t>, </w:t>
      </w:r>
      <w:r w:rsidR="00DB6BC1" w:rsidRPr="00DB6BC1">
        <w:rPr>
          <w:rFonts w:ascii="Times New Roman" w:eastAsia="Times New Roman" w:hAnsi="Times New Roman" w:cs="Times New Roman"/>
          <w:b/>
          <w:bCs/>
          <w:i/>
          <w:iCs/>
          <w:color w:val="000000"/>
          <w:sz w:val="24"/>
          <w:szCs w:val="24"/>
          <w:lang w:eastAsia="ru-RU"/>
        </w:rPr>
        <w:t>а)</w:t>
      </w:r>
      <w:r w:rsidR="00DB6BC1" w:rsidRPr="00DB6BC1">
        <w:rPr>
          <w:rFonts w:ascii="Times New Roman" w:eastAsia="Times New Roman" w:hAnsi="Times New Roman" w:cs="Times New Roman"/>
          <w:color w:val="000000"/>
          <w:sz w:val="24"/>
          <w:szCs w:val="24"/>
          <w:lang w:eastAsia="ru-RU"/>
        </w:rPr>
        <w:t> состоит из обоймы </w:t>
      </w:r>
      <w:r w:rsidR="00DB6BC1" w:rsidRPr="00DB6BC1">
        <w:rPr>
          <w:rFonts w:ascii="Times New Roman" w:eastAsia="Times New Roman" w:hAnsi="Times New Roman" w:cs="Times New Roman"/>
          <w:b/>
          <w:bCs/>
          <w:i/>
          <w:iCs/>
          <w:color w:val="000000"/>
          <w:sz w:val="24"/>
          <w:szCs w:val="24"/>
          <w:lang w:eastAsia="ru-RU"/>
        </w:rPr>
        <w:t>1 </w:t>
      </w:r>
      <w:r w:rsidR="00DB6BC1" w:rsidRPr="00DB6BC1">
        <w:rPr>
          <w:rFonts w:ascii="Times New Roman" w:eastAsia="Times New Roman" w:hAnsi="Times New Roman" w:cs="Times New Roman"/>
          <w:color w:val="000000"/>
          <w:sz w:val="24"/>
          <w:szCs w:val="24"/>
          <w:lang w:eastAsia="ru-RU"/>
        </w:rPr>
        <w:t>и линейки </w:t>
      </w:r>
      <w:r w:rsidR="00DB6BC1" w:rsidRPr="00DB6BC1">
        <w:rPr>
          <w:rFonts w:ascii="Times New Roman" w:eastAsia="Times New Roman" w:hAnsi="Times New Roman" w:cs="Times New Roman"/>
          <w:b/>
          <w:bCs/>
          <w:i/>
          <w:iCs/>
          <w:color w:val="000000"/>
          <w:sz w:val="24"/>
          <w:szCs w:val="24"/>
          <w:lang w:eastAsia="ru-RU"/>
        </w:rPr>
        <w:t>2</w:t>
      </w:r>
      <w:r w:rsidR="00DB6BC1" w:rsidRPr="00DB6BC1">
        <w:rPr>
          <w:rFonts w:ascii="Times New Roman" w:eastAsia="Times New Roman" w:hAnsi="Times New Roman" w:cs="Times New Roman"/>
          <w:color w:val="000000"/>
          <w:sz w:val="24"/>
          <w:szCs w:val="24"/>
          <w:lang w:eastAsia="ru-RU"/>
        </w:rPr>
        <w:t>, закрепленной шарнирно между двумя планками обоймы. Шарнирное крепление обоймы позволяет линейке занимать по отношению к обойме положение под любым углом. Малку устанавливают на требуемый угол по образцу детали или по угловым плиткам. Требуемый угол фиксируется винтом </w:t>
      </w:r>
      <w:r w:rsidR="00DB6BC1" w:rsidRPr="00DB6BC1">
        <w:rPr>
          <w:rFonts w:ascii="Times New Roman" w:eastAsia="Times New Roman" w:hAnsi="Times New Roman" w:cs="Times New Roman"/>
          <w:b/>
          <w:bCs/>
          <w:i/>
          <w:iCs/>
          <w:color w:val="000000"/>
          <w:sz w:val="24"/>
          <w:szCs w:val="24"/>
          <w:lang w:eastAsia="ru-RU"/>
        </w:rPr>
        <w:t>3</w:t>
      </w:r>
      <w:r w:rsidR="00DB6BC1" w:rsidRPr="00DB6BC1">
        <w:rPr>
          <w:rFonts w:ascii="Times New Roman" w:eastAsia="Times New Roman" w:hAnsi="Times New Roman" w:cs="Times New Roman"/>
          <w:color w:val="000000"/>
          <w:sz w:val="24"/>
          <w:szCs w:val="24"/>
          <w:lang w:eastAsia="ru-RU"/>
        </w:rPr>
        <w:t> с барашковой гайкой.</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Простая малка служит для измерения (переноса) одновременно только одного угла.</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Универсальная малка служит для одновременного переноса двух или трех углов.</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Для измерения или разметки углов, для настройки малок или определения величины перенесенных ими углов пользуются угломерными инструментами с независимым углом. К таким инструментам относятся транспортиры и угломеры. Транспортиры обычно применяются для измерения и разметки углов на плоскости. Угломеры бывают простые и универсальные.</w:t>
      </w:r>
    </w:p>
    <w:p w:rsidR="00DB6BC1" w:rsidRPr="00DB6BC1" w:rsidRDefault="00DB6BC1" w:rsidP="00B56E49">
      <w:pPr>
        <w:spacing w:after="0" w:line="240" w:lineRule="auto"/>
        <w:ind w:firstLine="851"/>
        <w:jc w:val="center"/>
        <w:rPr>
          <w:rFonts w:ascii="Times New Roman" w:eastAsia="Times New Roman" w:hAnsi="Times New Roman" w:cs="Times New Roman"/>
          <w:sz w:val="24"/>
          <w:szCs w:val="24"/>
          <w:lang w:eastAsia="ru-RU"/>
        </w:rPr>
      </w:pPr>
      <w:r w:rsidRPr="00DB6BC1">
        <w:rPr>
          <w:rFonts w:ascii="Times New Roman" w:hAnsi="Times New Roman" w:cs="Times New Roman"/>
          <w:noProof/>
          <w:sz w:val="24"/>
          <w:szCs w:val="24"/>
          <w:lang w:eastAsia="ru-RU"/>
        </w:rPr>
        <w:drawing>
          <wp:inline distT="0" distB="0" distL="0" distR="0">
            <wp:extent cx="3457797" cy="2879269"/>
            <wp:effectExtent l="19050" t="0" r="9303" b="0"/>
            <wp:docPr id="6" name="Рисунок 6" descr="http://www.telenir.net/sdelai_sam/domashnii_slesar/i_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elenir.net/sdelai_sam/domashnii_slesar/i_014.jpg"/>
                    <pic:cNvPicPr>
                      <a:picLocks noChangeAspect="1" noChangeArrowheads="1"/>
                    </pic:cNvPicPr>
                  </pic:nvPicPr>
                  <pic:blipFill>
                    <a:blip r:embed="rId12" cstate="print"/>
                    <a:srcRect/>
                    <a:stretch>
                      <a:fillRect/>
                    </a:stretch>
                  </pic:blipFill>
                  <pic:spPr bwMode="auto">
                    <a:xfrm>
                      <a:off x="0" y="0"/>
                      <a:ext cx="3458029" cy="2879462"/>
                    </a:xfrm>
                    <a:prstGeom prst="rect">
                      <a:avLst/>
                    </a:prstGeom>
                    <a:noFill/>
                    <a:ln w="9525">
                      <a:noFill/>
                      <a:miter lim="800000"/>
                      <a:headEnd/>
                      <a:tailEnd/>
                    </a:ln>
                  </pic:spPr>
                </pic:pic>
              </a:graphicData>
            </a:graphic>
          </wp:inline>
        </w:drawing>
      </w:r>
    </w:p>
    <w:p w:rsidR="00DB6BC1" w:rsidRPr="00DB6BC1" w:rsidRDefault="00B56E49" w:rsidP="00B56E49">
      <w:pPr>
        <w:shd w:val="clear" w:color="auto" w:fill="FFFFFF"/>
        <w:spacing w:after="0" w:line="240" w:lineRule="auto"/>
        <w:ind w:firstLine="85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 6</w:t>
      </w:r>
      <w:r w:rsidR="00DB6BC1" w:rsidRPr="00DB6BC1">
        <w:rPr>
          <w:rFonts w:ascii="Times New Roman" w:eastAsia="Times New Roman" w:hAnsi="Times New Roman" w:cs="Times New Roman"/>
          <w:color w:val="000000"/>
          <w:sz w:val="24"/>
          <w:szCs w:val="24"/>
          <w:lang w:eastAsia="ru-RU"/>
        </w:rPr>
        <w:t>. Простая малка и способы ее применения</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Простой угломер состоит из линейки </w:t>
      </w:r>
      <w:r w:rsidRPr="00DB6BC1">
        <w:rPr>
          <w:rFonts w:ascii="Times New Roman" w:eastAsia="Times New Roman" w:hAnsi="Times New Roman" w:cs="Times New Roman"/>
          <w:b/>
          <w:bCs/>
          <w:i/>
          <w:iCs/>
          <w:color w:val="000000"/>
          <w:sz w:val="24"/>
          <w:szCs w:val="24"/>
          <w:lang w:eastAsia="ru-RU"/>
        </w:rPr>
        <w:t>1</w:t>
      </w:r>
      <w:r w:rsidRPr="00DB6BC1">
        <w:rPr>
          <w:rFonts w:ascii="Times New Roman" w:eastAsia="Times New Roman" w:hAnsi="Times New Roman" w:cs="Times New Roman"/>
          <w:color w:val="000000"/>
          <w:sz w:val="24"/>
          <w:szCs w:val="24"/>
          <w:lang w:eastAsia="ru-RU"/>
        </w:rPr>
        <w:t> и транспортира </w:t>
      </w:r>
      <w:r w:rsidRPr="00DB6BC1">
        <w:rPr>
          <w:rFonts w:ascii="Times New Roman" w:eastAsia="Times New Roman" w:hAnsi="Times New Roman" w:cs="Times New Roman"/>
          <w:b/>
          <w:bCs/>
          <w:i/>
          <w:iCs/>
          <w:color w:val="000000"/>
          <w:sz w:val="24"/>
          <w:szCs w:val="24"/>
          <w:lang w:eastAsia="ru-RU"/>
        </w:rPr>
        <w:t>2</w:t>
      </w:r>
      <w:r w:rsidR="00B56E49">
        <w:rPr>
          <w:rFonts w:ascii="Times New Roman" w:eastAsia="Times New Roman" w:hAnsi="Times New Roman" w:cs="Times New Roman"/>
          <w:color w:val="000000"/>
          <w:sz w:val="24"/>
          <w:szCs w:val="24"/>
          <w:lang w:eastAsia="ru-RU"/>
        </w:rPr>
        <w:t> (рис. 7</w:t>
      </w:r>
      <w:r w:rsidRPr="00DB6BC1">
        <w:rPr>
          <w:rFonts w:ascii="Times New Roman" w:eastAsia="Times New Roman" w:hAnsi="Times New Roman" w:cs="Times New Roman"/>
          <w:color w:val="000000"/>
          <w:sz w:val="24"/>
          <w:szCs w:val="24"/>
          <w:lang w:eastAsia="ru-RU"/>
        </w:rPr>
        <w:t>, а). При измерениях угломер накладывают на деталь так, чтобы линейка </w:t>
      </w:r>
      <w:r w:rsidRPr="00DB6BC1">
        <w:rPr>
          <w:rFonts w:ascii="Times New Roman" w:eastAsia="Times New Roman" w:hAnsi="Times New Roman" w:cs="Times New Roman"/>
          <w:b/>
          <w:bCs/>
          <w:i/>
          <w:iCs/>
          <w:color w:val="000000"/>
          <w:sz w:val="24"/>
          <w:szCs w:val="24"/>
          <w:lang w:eastAsia="ru-RU"/>
        </w:rPr>
        <w:t>1</w:t>
      </w:r>
      <w:r w:rsidRPr="00DB6BC1">
        <w:rPr>
          <w:rFonts w:ascii="Times New Roman" w:eastAsia="Times New Roman" w:hAnsi="Times New Roman" w:cs="Times New Roman"/>
          <w:color w:val="000000"/>
          <w:sz w:val="24"/>
          <w:szCs w:val="24"/>
          <w:lang w:eastAsia="ru-RU"/>
        </w:rPr>
        <w:t xml:space="preserve"> и нижний обрез </w:t>
      </w:r>
      <w:proofErr w:type="spellStart"/>
      <w:r w:rsidRPr="00DB6BC1">
        <w:rPr>
          <w:rFonts w:ascii="Times New Roman" w:eastAsia="Times New Roman" w:hAnsi="Times New Roman" w:cs="Times New Roman"/>
          <w:color w:val="000000"/>
          <w:sz w:val="24"/>
          <w:szCs w:val="24"/>
          <w:lang w:eastAsia="ru-RU"/>
        </w:rPr>
        <w:t>m</w:t>
      </w:r>
      <w:proofErr w:type="spellEnd"/>
      <w:r w:rsidRPr="00DB6BC1">
        <w:rPr>
          <w:rFonts w:ascii="Times New Roman" w:eastAsia="Times New Roman" w:hAnsi="Times New Roman" w:cs="Times New Roman"/>
          <w:color w:val="000000"/>
          <w:sz w:val="24"/>
          <w:szCs w:val="24"/>
          <w:lang w:eastAsia="ru-RU"/>
        </w:rPr>
        <w:t xml:space="preserve"> полки </w:t>
      </w:r>
      <w:r w:rsidRPr="00DB6BC1">
        <w:rPr>
          <w:rFonts w:ascii="Times New Roman" w:eastAsia="Times New Roman" w:hAnsi="Times New Roman" w:cs="Times New Roman"/>
          <w:color w:val="000000"/>
          <w:sz w:val="24"/>
          <w:szCs w:val="24"/>
          <w:lang w:eastAsia="ru-RU"/>
        </w:rPr>
        <w:lastRenderedPageBreak/>
        <w:t>транспортира </w:t>
      </w:r>
      <w:r w:rsidRPr="00DB6BC1">
        <w:rPr>
          <w:rFonts w:ascii="Times New Roman" w:eastAsia="Times New Roman" w:hAnsi="Times New Roman" w:cs="Times New Roman"/>
          <w:b/>
          <w:bCs/>
          <w:i/>
          <w:iCs/>
          <w:color w:val="000000"/>
          <w:sz w:val="24"/>
          <w:szCs w:val="24"/>
          <w:lang w:eastAsia="ru-RU"/>
        </w:rPr>
        <w:t>2</w:t>
      </w:r>
      <w:r w:rsidRPr="00DB6BC1">
        <w:rPr>
          <w:rFonts w:ascii="Times New Roman" w:eastAsia="Times New Roman" w:hAnsi="Times New Roman" w:cs="Times New Roman"/>
          <w:color w:val="000000"/>
          <w:sz w:val="24"/>
          <w:szCs w:val="24"/>
          <w:lang w:eastAsia="ru-RU"/>
        </w:rPr>
        <w:t> совпадали со сторонами измеряемой детали 3. Величину угла определяют по указателю </w:t>
      </w:r>
      <w:r w:rsidRPr="00DB6BC1">
        <w:rPr>
          <w:rFonts w:ascii="Times New Roman" w:eastAsia="Times New Roman" w:hAnsi="Times New Roman" w:cs="Times New Roman"/>
          <w:b/>
          <w:bCs/>
          <w:i/>
          <w:iCs/>
          <w:color w:val="000000"/>
          <w:sz w:val="24"/>
          <w:szCs w:val="24"/>
          <w:lang w:eastAsia="ru-RU"/>
        </w:rPr>
        <w:t>4,</w:t>
      </w:r>
      <w:r w:rsidRPr="00DB6BC1">
        <w:rPr>
          <w:rFonts w:ascii="Times New Roman" w:eastAsia="Times New Roman" w:hAnsi="Times New Roman" w:cs="Times New Roman"/>
          <w:color w:val="000000"/>
          <w:sz w:val="24"/>
          <w:szCs w:val="24"/>
          <w:lang w:eastAsia="ru-RU"/>
        </w:rPr>
        <w:t> перемещающемуся по шкале транспортира вместе с линейкой. Простым угломером можно измерять величину углов с точностью 0,5–1°.</w:t>
      </w:r>
    </w:p>
    <w:p w:rsidR="00DB6BC1" w:rsidRPr="00DB6BC1" w:rsidRDefault="00DB6BC1" w:rsidP="00B56E49">
      <w:pPr>
        <w:spacing w:after="0" w:line="240" w:lineRule="auto"/>
        <w:ind w:firstLine="851"/>
        <w:jc w:val="center"/>
        <w:rPr>
          <w:rFonts w:ascii="Times New Roman" w:eastAsia="Times New Roman" w:hAnsi="Times New Roman" w:cs="Times New Roman"/>
          <w:sz w:val="24"/>
          <w:szCs w:val="24"/>
          <w:lang w:eastAsia="ru-RU"/>
        </w:rPr>
      </w:pPr>
      <w:r w:rsidRPr="00DB6BC1">
        <w:rPr>
          <w:rFonts w:ascii="Times New Roman" w:hAnsi="Times New Roman" w:cs="Times New Roman"/>
          <w:noProof/>
          <w:sz w:val="24"/>
          <w:szCs w:val="24"/>
          <w:lang w:eastAsia="ru-RU"/>
        </w:rPr>
        <w:drawing>
          <wp:inline distT="0" distB="0" distL="0" distR="0">
            <wp:extent cx="2762583" cy="3157870"/>
            <wp:effectExtent l="19050" t="0" r="0" b="0"/>
            <wp:docPr id="7" name="Рисунок 7" descr="http://www.telenir.net/sdelai_sam/domashnii_slesar/i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elenir.net/sdelai_sam/domashnii_slesar/i_015.jpg"/>
                    <pic:cNvPicPr>
                      <a:picLocks noChangeAspect="1" noChangeArrowheads="1"/>
                    </pic:cNvPicPr>
                  </pic:nvPicPr>
                  <pic:blipFill>
                    <a:blip r:embed="rId13" cstate="print"/>
                    <a:srcRect/>
                    <a:stretch>
                      <a:fillRect/>
                    </a:stretch>
                  </pic:blipFill>
                  <pic:spPr bwMode="auto">
                    <a:xfrm>
                      <a:off x="0" y="0"/>
                      <a:ext cx="2765476" cy="3161177"/>
                    </a:xfrm>
                    <a:prstGeom prst="rect">
                      <a:avLst/>
                    </a:prstGeom>
                    <a:noFill/>
                    <a:ln w="9525">
                      <a:noFill/>
                      <a:miter lim="800000"/>
                      <a:headEnd/>
                      <a:tailEnd/>
                    </a:ln>
                  </pic:spPr>
                </pic:pic>
              </a:graphicData>
            </a:graphic>
          </wp:inline>
        </w:drawing>
      </w:r>
    </w:p>
    <w:p w:rsidR="00DB6BC1" w:rsidRPr="00DB6BC1" w:rsidRDefault="00B56E49" w:rsidP="00B56E49">
      <w:pPr>
        <w:shd w:val="clear" w:color="auto" w:fill="FFFFFF"/>
        <w:spacing w:after="0" w:line="240" w:lineRule="auto"/>
        <w:ind w:firstLine="85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 7</w:t>
      </w:r>
      <w:r w:rsidR="00DB6BC1" w:rsidRPr="00DB6BC1">
        <w:rPr>
          <w:rFonts w:ascii="Times New Roman" w:eastAsia="Times New Roman" w:hAnsi="Times New Roman" w:cs="Times New Roman"/>
          <w:color w:val="000000"/>
          <w:sz w:val="24"/>
          <w:szCs w:val="24"/>
          <w:lang w:eastAsia="ru-RU"/>
        </w:rPr>
        <w:t>. Угломеры: </w:t>
      </w:r>
      <w:r w:rsidR="00DB6BC1" w:rsidRPr="00DB6BC1">
        <w:rPr>
          <w:rFonts w:ascii="Times New Roman" w:eastAsia="Times New Roman" w:hAnsi="Times New Roman" w:cs="Times New Roman"/>
          <w:i/>
          <w:iCs/>
          <w:color w:val="000000"/>
          <w:sz w:val="24"/>
          <w:szCs w:val="24"/>
          <w:lang w:eastAsia="ru-RU"/>
        </w:rPr>
        <w:t xml:space="preserve">а – простой, </w:t>
      </w:r>
      <w:proofErr w:type="gramStart"/>
      <w:r w:rsidR="00DB6BC1" w:rsidRPr="00DB6BC1">
        <w:rPr>
          <w:rFonts w:ascii="Times New Roman" w:eastAsia="Times New Roman" w:hAnsi="Times New Roman" w:cs="Times New Roman"/>
          <w:i/>
          <w:iCs/>
          <w:color w:val="000000"/>
          <w:sz w:val="24"/>
          <w:szCs w:val="24"/>
          <w:lang w:eastAsia="ru-RU"/>
        </w:rPr>
        <w:t>б</w:t>
      </w:r>
      <w:proofErr w:type="gramEnd"/>
      <w:r w:rsidR="00DB6BC1" w:rsidRPr="00DB6BC1">
        <w:rPr>
          <w:rFonts w:ascii="Times New Roman" w:eastAsia="Times New Roman" w:hAnsi="Times New Roman" w:cs="Times New Roman"/>
          <w:i/>
          <w:iCs/>
          <w:color w:val="000000"/>
          <w:sz w:val="24"/>
          <w:szCs w:val="24"/>
          <w:lang w:eastAsia="ru-RU"/>
        </w:rPr>
        <w:t xml:space="preserve"> – оптический</w:t>
      </w:r>
    </w:p>
    <w:p w:rsidR="00DB6BC1" w:rsidRPr="00DB6BC1" w:rsidRDefault="00DB6BC1" w:rsidP="00DB6BC1">
      <w:pPr>
        <w:spacing w:after="0" w:line="240" w:lineRule="auto"/>
        <w:ind w:firstLine="851"/>
        <w:rPr>
          <w:rFonts w:ascii="Times New Roman" w:eastAsia="Times New Roman" w:hAnsi="Times New Roman" w:cs="Times New Roman"/>
          <w:sz w:val="24"/>
          <w:szCs w:val="24"/>
          <w:lang w:eastAsia="ru-RU"/>
        </w:rPr>
      </w:pP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Оптический угломер состоит из корпуса </w:t>
      </w:r>
      <w:r w:rsidRPr="00DB6BC1">
        <w:rPr>
          <w:rFonts w:ascii="Times New Roman" w:eastAsia="Times New Roman" w:hAnsi="Times New Roman" w:cs="Times New Roman"/>
          <w:b/>
          <w:bCs/>
          <w:i/>
          <w:iCs/>
          <w:color w:val="000000"/>
          <w:sz w:val="24"/>
          <w:szCs w:val="24"/>
          <w:lang w:eastAsia="ru-RU"/>
        </w:rPr>
        <w:t>1 </w:t>
      </w:r>
      <w:r w:rsidR="00B56E49">
        <w:rPr>
          <w:rFonts w:ascii="Times New Roman" w:eastAsia="Times New Roman" w:hAnsi="Times New Roman" w:cs="Times New Roman"/>
          <w:color w:val="000000"/>
          <w:sz w:val="24"/>
          <w:szCs w:val="24"/>
          <w:lang w:eastAsia="ru-RU"/>
        </w:rPr>
        <w:t>(рис. 7</w:t>
      </w:r>
      <w:r w:rsidRPr="00DB6BC1">
        <w:rPr>
          <w:rFonts w:ascii="Times New Roman" w:eastAsia="Times New Roman" w:hAnsi="Times New Roman" w:cs="Times New Roman"/>
          <w:color w:val="000000"/>
          <w:sz w:val="24"/>
          <w:szCs w:val="24"/>
          <w:lang w:eastAsia="ru-RU"/>
        </w:rPr>
        <w:t>, б), в котором закреплен стеклянный диск со шкалой, имеющей деления в градусах и минутах.</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Цена малых делений 10 '. С корпусом жестко скреплена основная (неподвижная) линейка 3. На диске </w:t>
      </w:r>
      <w:r w:rsidRPr="00DB6BC1">
        <w:rPr>
          <w:rFonts w:ascii="Times New Roman" w:eastAsia="Times New Roman" w:hAnsi="Times New Roman" w:cs="Times New Roman"/>
          <w:b/>
          <w:bCs/>
          <w:i/>
          <w:iCs/>
          <w:color w:val="000000"/>
          <w:sz w:val="24"/>
          <w:szCs w:val="24"/>
          <w:lang w:eastAsia="ru-RU"/>
        </w:rPr>
        <w:t>5 </w:t>
      </w:r>
      <w:r w:rsidRPr="00DB6BC1">
        <w:rPr>
          <w:rFonts w:ascii="Times New Roman" w:eastAsia="Times New Roman" w:hAnsi="Times New Roman" w:cs="Times New Roman"/>
          <w:color w:val="000000"/>
          <w:sz w:val="24"/>
          <w:szCs w:val="24"/>
          <w:lang w:eastAsia="ru-RU"/>
        </w:rPr>
        <w:t>смонтирована лупа 6, рычаг </w:t>
      </w:r>
      <w:r w:rsidRPr="00DB6BC1">
        <w:rPr>
          <w:rFonts w:ascii="Times New Roman" w:eastAsia="Times New Roman" w:hAnsi="Times New Roman" w:cs="Times New Roman"/>
          <w:b/>
          <w:bCs/>
          <w:i/>
          <w:iCs/>
          <w:color w:val="000000"/>
          <w:sz w:val="24"/>
          <w:szCs w:val="24"/>
          <w:lang w:eastAsia="ru-RU"/>
        </w:rPr>
        <w:t>4</w:t>
      </w:r>
      <w:r w:rsidRPr="00DB6BC1">
        <w:rPr>
          <w:rFonts w:ascii="Times New Roman" w:eastAsia="Times New Roman" w:hAnsi="Times New Roman" w:cs="Times New Roman"/>
          <w:color w:val="000000"/>
          <w:sz w:val="24"/>
          <w:szCs w:val="24"/>
          <w:lang w:eastAsia="ru-RU"/>
        </w:rPr>
        <w:t> и укреплена подвижная линейка </w:t>
      </w:r>
      <w:r w:rsidRPr="00DB6BC1">
        <w:rPr>
          <w:rFonts w:ascii="Times New Roman" w:eastAsia="Times New Roman" w:hAnsi="Times New Roman" w:cs="Times New Roman"/>
          <w:b/>
          <w:bCs/>
          <w:i/>
          <w:iCs/>
          <w:color w:val="000000"/>
          <w:sz w:val="24"/>
          <w:szCs w:val="24"/>
          <w:lang w:eastAsia="ru-RU"/>
        </w:rPr>
        <w:t>2</w:t>
      </w:r>
      <w:r w:rsidRPr="00DB6BC1">
        <w:rPr>
          <w:rFonts w:ascii="Times New Roman" w:eastAsia="Times New Roman" w:hAnsi="Times New Roman" w:cs="Times New Roman"/>
          <w:color w:val="000000"/>
          <w:sz w:val="24"/>
          <w:szCs w:val="24"/>
          <w:lang w:eastAsia="ru-RU"/>
        </w:rPr>
        <w:t>. Под лупой параллельно стеклянному диску расположена небольшая стеклянная пластинка, на которой нанесен указатель, ясно видимый через окуляр лупы. Линейку </w:t>
      </w:r>
      <w:r w:rsidRPr="00DB6BC1">
        <w:rPr>
          <w:rFonts w:ascii="Times New Roman" w:eastAsia="Times New Roman" w:hAnsi="Times New Roman" w:cs="Times New Roman"/>
          <w:b/>
          <w:bCs/>
          <w:i/>
          <w:iCs/>
          <w:color w:val="000000"/>
          <w:sz w:val="24"/>
          <w:szCs w:val="24"/>
          <w:lang w:eastAsia="ru-RU"/>
        </w:rPr>
        <w:t>2</w:t>
      </w:r>
      <w:r w:rsidRPr="00DB6BC1">
        <w:rPr>
          <w:rFonts w:ascii="Times New Roman" w:eastAsia="Times New Roman" w:hAnsi="Times New Roman" w:cs="Times New Roman"/>
          <w:color w:val="000000"/>
          <w:sz w:val="24"/>
          <w:szCs w:val="24"/>
          <w:lang w:eastAsia="ru-RU"/>
        </w:rPr>
        <w:t> можно перемещать в продольном направлении и с помощью рычага </w:t>
      </w:r>
      <w:r w:rsidRPr="00DB6BC1">
        <w:rPr>
          <w:rFonts w:ascii="Times New Roman" w:eastAsia="Times New Roman" w:hAnsi="Times New Roman" w:cs="Times New Roman"/>
          <w:b/>
          <w:bCs/>
          <w:i/>
          <w:iCs/>
          <w:color w:val="000000"/>
          <w:sz w:val="24"/>
          <w:szCs w:val="24"/>
          <w:lang w:eastAsia="ru-RU"/>
        </w:rPr>
        <w:t>4</w:t>
      </w:r>
      <w:r w:rsidRPr="00DB6BC1">
        <w:rPr>
          <w:rFonts w:ascii="Times New Roman" w:eastAsia="Times New Roman" w:hAnsi="Times New Roman" w:cs="Times New Roman"/>
          <w:color w:val="000000"/>
          <w:sz w:val="24"/>
          <w:szCs w:val="24"/>
          <w:lang w:eastAsia="ru-RU"/>
        </w:rPr>
        <w:t> закреплять в нужном положении. Во время поворота линейки </w:t>
      </w:r>
      <w:r w:rsidRPr="00DB6BC1">
        <w:rPr>
          <w:rFonts w:ascii="Times New Roman" w:eastAsia="Times New Roman" w:hAnsi="Times New Roman" w:cs="Times New Roman"/>
          <w:b/>
          <w:bCs/>
          <w:i/>
          <w:iCs/>
          <w:color w:val="000000"/>
          <w:sz w:val="24"/>
          <w:szCs w:val="24"/>
          <w:lang w:eastAsia="ru-RU"/>
        </w:rPr>
        <w:t>2</w:t>
      </w:r>
      <w:r w:rsidRPr="00DB6BC1">
        <w:rPr>
          <w:rFonts w:ascii="Times New Roman" w:eastAsia="Times New Roman" w:hAnsi="Times New Roman" w:cs="Times New Roman"/>
          <w:color w:val="000000"/>
          <w:sz w:val="24"/>
          <w:szCs w:val="24"/>
          <w:lang w:eastAsia="ru-RU"/>
        </w:rPr>
        <w:t> в ту или другую сторону будут вращаться в том же направлении диск </w:t>
      </w:r>
      <w:r w:rsidRPr="00DB6BC1">
        <w:rPr>
          <w:rFonts w:ascii="Times New Roman" w:eastAsia="Times New Roman" w:hAnsi="Times New Roman" w:cs="Times New Roman"/>
          <w:b/>
          <w:bCs/>
          <w:i/>
          <w:iCs/>
          <w:color w:val="000000"/>
          <w:sz w:val="24"/>
          <w:szCs w:val="24"/>
          <w:lang w:eastAsia="ru-RU"/>
        </w:rPr>
        <w:t>5</w:t>
      </w:r>
      <w:r w:rsidRPr="00DB6BC1">
        <w:rPr>
          <w:rFonts w:ascii="Times New Roman" w:eastAsia="Times New Roman" w:hAnsi="Times New Roman" w:cs="Times New Roman"/>
          <w:color w:val="000000"/>
          <w:sz w:val="24"/>
          <w:szCs w:val="24"/>
          <w:lang w:eastAsia="ru-RU"/>
        </w:rPr>
        <w:t> и лупа 6. Таким образом, определенному положению линейки будет соответствовать вполне определенное положение диска и лупы. После того, как они будут закреплены зажимным кольцом </w:t>
      </w:r>
      <w:r w:rsidRPr="00DB6BC1">
        <w:rPr>
          <w:rFonts w:ascii="Times New Roman" w:eastAsia="Times New Roman" w:hAnsi="Times New Roman" w:cs="Times New Roman"/>
          <w:b/>
          <w:bCs/>
          <w:i/>
          <w:iCs/>
          <w:color w:val="000000"/>
          <w:sz w:val="24"/>
          <w:szCs w:val="24"/>
          <w:lang w:eastAsia="ru-RU"/>
        </w:rPr>
        <w:t>7,</w:t>
      </w:r>
      <w:r w:rsidRPr="00DB6BC1">
        <w:rPr>
          <w:rFonts w:ascii="Times New Roman" w:eastAsia="Times New Roman" w:hAnsi="Times New Roman" w:cs="Times New Roman"/>
          <w:color w:val="000000"/>
          <w:sz w:val="24"/>
          <w:szCs w:val="24"/>
          <w:lang w:eastAsia="ru-RU"/>
        </w:rPr>
        <w:t> наблюдая через лупу 6, производят отсчет показаний угломера.</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Оптическим угломером можно измерять углы от 0 до 180 °. Допускаемые погрешности показания оптического угломера ±5 '.</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Поверочные линейки служат для проверки плоскостей на прямолинейность. В процессе обработки плоскостей чаще всего пользуются лекальными линейками. Они подразделяются на линейки лекальные с двусторонним скосом, трехг</w:t>
      </w:r>
      <w:r w:rsidR="00B56E49">
        <w:rPr>
          <w:rFonts w:ascii="Times New Roman" w:eastAsia="Times New Roman" w:hAnsi="Times New Roman" w:cs="Times New Roman"/>
          <w:color w:val="000000"/>
          <w:sz w:val="24"/>
          <w:szCs w:val="24"/>
          <w:lang w:eastAsia="ru-RU"/>
        </w:rPr>
        <w:t>ранные и четырехгранные (рис. 8</w:t>
      </w:r>
      <w:r w:rsidRPr="00DB6BC1">
        <w:rPr>
          <w:rFonts w:ascii="Times New Roman" w:eastAsia="Times New Roman" w:hAnsi="Times New Roman" w:cs="Times New Roman"/>
          <w:color w:val="000000"/>
          <w:sz w:val="24"/>
          <w:szCs w:val="24"/>
          <w:lang w:eastAsia="ru-RU"/>
        </w:rPr>
        <w:t>, а).</w:t>
      </w:r>
    </w:p>
    <w:p w:rsidR="00DB6BC1" w:rsidRPr="00DB6BC1" w:rsidRDefault="00DB6BC1" w:rsidP="00B56E49">
      <w:pPr>
        <w:spacing w:after="0" w:line="240" w:lineRule="auto"/>
        <w:ind w:firstLine="851"/>
        <w:jc w:val="center"/>
        <w:rPr>
          <w:rFonts w:ascii="Times New Roman" w:eastAsia="Times New Roman" w:hAnsi="Times New Roman" w:cs="Times New Roman"/>
          <w:sz w:val="24"/>
          <w:szCs w:val="24"/>
          <w:lang w:eastAsia="ru-RU"/>
        </w:rPr>
      </w:pPr>
      <w:r w:rsidRPr="00DB6BC1">
        <w:rPr>
          <w:rFonts w:ascii="Times New Roman" w:hAnsi="Times New Roman" w:cs="Times New Roman"/>
          <w:noProof/>
          <w:sz w:val="24"/>
          <w:szCs w:val="24"/>
          <w:lang w:eastAsia="ru-RU"/>
        </w:rPr>
        <w:drawing>
          <wp:inline distT="0" distB="0" distL="0" distR="0">
            <wp:extent cx="4691174" cy="2138156"/>
            <wp:effectExtent l="19050" t="0" r="0" b="0"/>
            <wp:docPr id="8" name="Рисунок 8" descr="http://www.telenir.net/sdelai_sam/domashnii_slesar/i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elenir.net/sdelai_sam/domashnii_slesar/i_016.jpg"/>
                    <pic:cNvPicPr>
                      <a:picLocks noChangeAspect="1" noChangeArrowheads="1"/>
                    </pic:cNvPicPr>
                  </pic:nvPicPr>
                  <pic:blipFill>
                    <a:blip r:embed="rId14" cstate="print"/>
                    <a:srcRect t="5166" b="8856"/>
                    <a:stretch>
                      <a:fillRect/>
                    </a:stretch>
                  </pic:blipFill>
                  <pic:spPr bwMode="auto">
                    <a:xfrm>
                      <a:off x="0" y="0"/>
                      <a:ext cx="4691174" cy="2138156"/>
                    </a:xfrm>
                    <a:prstGeom prst="rect">
                      <a:avLst/>
                    </a:prstGeom>
                    <a:noFill/>
                    <a:ln w="9525">
                      <a:noFill/>
                      <a:miter lim="800000"/>
                      <a:headEnd/>
                      <a:tailEnd/>
                    </a:ln>
                  </pic:spPr>
                </pic:pic>
              </a:graphicData>
            </a:graphic>
          </wp:inline>
        </w:drawing>
      </w:r>
    </w:p>
    <w:p w:rsidR="00DB6BC1" w:rsidRPr="00DB6BC1" w:rsidRDefault="00B56E49" w:rsidP="00B56E49">
      <w:pPr>
        <w:shd w:val="clear" w:color="auto" w:fill="FFFFFF"/>
        <w:spacing w:after="0" w:line="240" w:lineRule="auto"/>
        <w:ind w:firstLine="85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 8</w:t>
      </w:r>
      <w:r w:rsidR="00DB6BC1" w:rsidRPr="00DB6BC1">
        <w:rPr>
          <w:rFonts w:ascii="Times New Roman" w:eastAsia="Times New Roman" w:hAnsi="Times New Roman" w:cs="Times New Roman"/>
          <w:color w:val="000000"/>
          <w:sz w:val="24"/>
          <w:szCs w:val="24"/>
          <w:lang w:eastAsia="ru-RU"/>
        </w:rPr>
        <w:t xml:space="preserve">. </w:t>
      </w:r>
      <w:proofErr w:type="gramStart"/>
      <w:r w:rsidR="00DB6BC1" w:rsidRPr="00DB6BC1">
        <w:rPr>
          <w:rFonts w:ascii="Times New Roman" w:eastAsia="Times New Roman" w:hAnsi="Times New Roman" w:cs="Times New Roman"/>
          <w:color w:val="000000"/>
          <w:sz w:val="24"/>
          <w:szCs w:val="24"/>
          <w:lang w:eastAsia="ru-RU"/>
        </w:rPr>
        <w:t>Лекальные линейки: </w:t>
      </w:r>
      <w:r w:rsidR="00DB6BC1" w:rsidRPr="00DB6BC1">
        <w:rPr>
          <w:rFonts w:ascii="Times New Roman" w:eastAsia="Times New Roman" w:hAnsi="Times New Roman" w:cs="Times New Roman"/>
          <w:i/>
          <w:iCs/>
          <w:color w:val="000000"/>
          <w:sz w:val="24"/>
          <w:szCs w:val="24"/>
          <w:lang w:eastAsia="ru-RU"/>
        </w:rPr>
        <w:t>а – конструктивные формы линеек: двухсторонняя, трехгранная, четырехгранная, б – прием наложения линейки</w:t>
      </w:r>
      <w:proofErr w:type="gramEnd"/>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 xml:space="preserve">Лекальные линейки изготовляются с высокой точностью и имеют тонкие ребра с радиусом закругления 0,1–0,2 мм, благодаря чему можно весьма точно определить отклонение от </w:t>
      </w:r>
      <w:r w:rsidRPr="00DB6BC1">
        <w:rPr>
          <w:rFonts w:ascii="Times New Roman" w:eastAsia="Times New Roman" w:hAnsi="Times New Roman" w:cs="Times New Roman"/>
          <w:color w:val="000000"/>
          <w:sz w:val="24"/>
          <w:szCs w:val="24"/>
          <w:lang w:eastAsia="ru-RU"/>
        </w:rPr>
        <w:lastRenderedPageBreak/>
        <w:t>прямолинейности по способу световой щели (на просвет). Для этого линейка своим ребром устанавливается на проверяемую поверхно</w:t>
      </w:r>
      <w:r w:rsidR="00B56E49">
        <w:rPr>
          <w:rFonts w:ascii="Times New Roman" w:eastAsia="Times New Roman" w:hAnsi="Times New Roman" w:cs="Times New Roman"/>
          <w:color w:val="000000"/>
          <w:sz w:val="24"/>
          <w:szCs w:val="24"/>
          <w:lang w:eastAsia="ru-RU"/>
        </w:rPr>
        <w:t>сть детали против света (рис. 8</w:t>
      </w:r>
      <w:r w:rsidRPr="00DB6BC1">
        <w:rPr>
          <w:rFonts w:ascii="Times New Roman" w:eastAsia="Times New Roman" w:hAnsi="Times New Roman" w:cs="Times New Roman"/>
          <w:color w:val="000000"/>
          <w:sz w:val="24"/>
          <w:szCs w:val="24"/>
          <w:lang w:eastAsia="ru-RU"/>
        </w:rPr>
        <w:t>, б). Имеющиеся отклонения от прямолинейности будут при этом заметны между линейкой и поверхностью детали. При хорошем освещении можно обнаружить отклонение от прямолинейности величиной до 0,005—0,002 мм. Лекальные линейки изготовляются длиной от 25 до 500 мм из углеродистой инструментальной или легированной стали с последующей закалкой.</w:t>
      </w:r>
    </w:p>
    <w:p w:rsidR="00DB6BC1" w:rsidRP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Хранение измерительного инструмента и уход за ним. Точность и долговечность инструмента зависят не только от качества изготовления и умелого обращения, но также от правильного хранения и ухода за ним.</w:t>
      </w:r>
    </w:p>
    <w:p w:rsidR="00DB6BC1" w:rsidRDefault="00DB6BC1"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r w:rsidRPr="00DB6BC1">
        <w:rPr>
          <w:rFonts w:ascii="Times New Roman" w:eastAsia="Times New Roman" w:hAnsi="Times New Roman" w:cs="Times New Roman"/>
          <w:color w:val="000000"/>
          <w:sz w:val="24"/>
          <w:szCs w:val="24"/>
          <w:lang w:eastAsia="ru-RU"/>
        </w:rPr>
        <w:t>Простейший измерительный инструмент хранится обычно в ящике верстака, где его располагают в определенном порядке по типам инструмента и размерам. Штангенциркули и лекальные линейки хранятся в специальных футлярах с закрывающимися крышками. Для предохранения инструментов от ржавчины их смазывают тонким слоем чистого технического вазелина, предварительно хорошо протерев сухой тряпкой. Перед употреблением инструмента смазка удаляется чистой тряпкой или промыванием в бензине. При появлении пятен ржавчины на инструменте его необходимо положить на сутки в керосин, после чего промыть бензином, насухо протереть и снова смазать.</w:t>
      </w:r>
    </w:p>
    <w:p w:rsidR="00071749" w:rsidRPr="00DB6BC1" w:rsidRDefault="00071749" w:rsidP="00DB6BC1">
      <w:pPr>
        <w:shd w:val="clear" w:color="auto" w:fill="FFFFFF"/>
        <w:spacing w:after="0" w:line="240" w:lineRule="auto"/>
        <w:ind w:firstLine="851"/>
        <w:rPr>
          <w:rFonts w:ascii="Times New Roman" w:eastAsia="Times New Roman" w:hAnsi="Times New Roman" w:cs="Times New Roman"/>
          <w:color w:val="000000"/>
          <w:sz w:val="24"/>
          <w:szCs w:val="24"/>
          <w:lang w:eastAsia="ru-RU"/>
        </w:rPr>
      </w:pPr>
    </w:p>
    <w:p w:rsidR="00B56E49" w:rsidRPr="00B56E49" w:rsidRDefault="00B56E49" w:rsidP="00071749">
      <w:pPr>
        <w:shd w:val="clear" w:color="auto" w:fill="F8FDF7"/>
        <w:spacing w:after="0" w:line="240" w:lineRule="auto"/>
        <w:ind w:firstLine="851"/>
        <w:outlineLvl w:val="0"/>
        <w:rPr>
          <w:rFonts w:ascii="Times New Roman" w:eastAsia="Times New Roman" w:hAnsi="Times New Roman" w:cs="Times New Roman"/>
          <w:b/>
          <w:kern w:val="36"/>
          <w:sz w:val="28"/>
          <w:szCs w:val="28"/>
          <w:lang w:eastAsia="ru-RU"/>
        </w:rPr>
      </w:pPr>
      <w:r w:rsidRPr="00B56E49">
        <w:rPr>
          <w:rFonts w:ascii="Times New Roman" w:eastAsia="Times New Roman" w:hAnsi="Times New Roman" w:cs="Times New Roman"/>
          <w:b/>
          <w:kern w:val="36"/>
          <w:sz w:val="28"/>
          <w:szCs w:val="28"/>
          <w:lang w:eastAsia="ru-RU"/>
        </w:rPr>
        <w:t>Точность</w:t>
      </w:r>
      <w:r w:rsidR="00071749">
        <w:rPr>
          <w:rFonts w:ascii="Times New Roman" w:eastAsia="Times New Roman" w:hAnsi="Times New Roman" w:cs="Times New Roman"/>
          <w:b/>
          <w:kern w:val="36"/>
          <w:sz w:val="28"/>
          <w:szCs w:val="28"/>
          <w:lang w:eastAsia="ru-RU"/>
        </w:rPr>
        <w:t>, шероховатость, отклонения</w:t>
      </w:r>
    </w:p>
    <w:p w:rsidR="00B56E49" w:rsidRPr="00B56E49" w:rsidRDefault="00B56E49" w:rsidP="00071749">
      <w:pPr>
        <w:spacing w:after="0" w:line="240" w:lineRule="auto"/>
        <w:ind w:firstLine="851"/>
        <w:rPr>
          <w:rFonts w:ascii="Times New Roman" w:eastAsia="Times New Roman" w:hAnsi="Times New Roman" w:cs="Times New Roman"/>
          <w:sz w:val="24"/>
          <w:szCs w:val="24"/>
          <w:lang w:eastAsia="ru-RU"/>
        </w:rPr>
      </w:pPr>
      <w:r w:rsidRPr="00B56E49">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B56E49" w:rsidRPr="00B56E49" w:rsidRDefault="00B56E49" w:rsidP="00071749">
      <w:pPr>
        <w:shd w:val="clear" w:color="auto" w:fill="F8FDF7"/>
        <w:spacing w:after="0" w:line="240" w:lineRule="auto"/>
        <w:ind w:firstLine="851"/>
        <w:jc w:val="both"/>
        <w:rPr>
          <w:rFonts w:ascii="Times New Roman" w:eastAsia="Times New Roman" w:hAnsi="Times New Roman" w:cs="Times New Roman"/>
          <w:color w:val="333333"/>
          <w:sz w:val="24"/>
          <w:szCs w:val="24"/>
          <w:lang w:eastAsia="ru-RU"/>
        </w:rPr>
      </w:pPr>
      <w:r w:rsidRPr="00B56E49">
        <w:rPr>
          <w:rFonts w:ascii="Times New Roman" w:eastAsia="Times New Roman" w:hAnsi="Times New Roman" w:cs="Times New Roman"/>
          <w:color w:val="333333"/>
          <w:sz w:val="24"/>
          <w:szCs w:val="24"/>
          <w:lang w:eastAsia="ru-RU"/>
        </w:rPr>
        <w:t>Качество обработки деталей машин определяется двумя критериями: </w:t>
      </w:r>
      <w:r w:rsidRPr="00071749">
        <w:rPr>
          <w:rFonts w:ascii="Times New Roman" w:eastAsia="Times New Roman" w:hAnsi="Times New Roman" w:cs="Times New Roman"/>
          <w:b/>
          <w:bCs/>
          <w:color w:val="333333"/>
          <w:sz w:val="24"/>
          <w:szCs w:val="24"/>
          <w:lang w:eastAsia="ru-RU"/>
        </w:rPr>
        <w:t>точностью обработки</w:t>
      </w:r>
      <w:r w:rsidRPr="00B56E49">
        <w:rPr>
          <w:rFonts w:ascii="Times New Roman" w:eastAsia="Times New Roman" w:hAnsi="Times New Roman" w:cs="Times New Roman"/>
          <w:color w:val="333333"/>
          <w:sz w:val="24"/>
          <w:szCs w:val="24"/>
          <w:lang w:eastAsia="ru-RU"/>
        </w:rPr>
        <w:t> и </w:t>
      </w:r>
      <w:r w:rsidRPr="00071749">
        <w:rPr>
          <w:rFonts w:ascii="Times New Roman" w:eastAsia="Times New Roman" w:hAnsi="Times New Roman" w:cs="Times New Roman"/>
          <w:b/>
          <w:bCs/>
          <w:color w:val="333333"/>
          <w:sz w:val="24"/>
          <w:szCs w:val="24"/>
          <w:lang w:eastAsia="ru-RU"/>
        </w:rPr>
        <w:t>шероховатостью обработанных поверхностей</w:t>
      </w:r>
      <w:r w:rsidRPr="00B56E49">
        <w:rPr>
          <w:rFonts w:ascii="Times New Roman" w:eastAsia="Times New Roman" w:hAnsi="Times New Roman" w:cs="Times New Roman"/>
          <w:color w:val="333333"/>
          <w:sz w:val="24"/>
          <w:szCs w:val="24"/>
          <w:lang w:eastAsia="ru-RU"/>
        </w:rPr>
        <w:t>.</w:t>
      </w:r>
    </w:p>
    <w:p w:rsidR="00B56E49" w:rsidRPr="00B56E49" w:rsidRDefault="00B56E49" w:rsidP="00071749">
      <w:pPr>
        <w:shd w:val="clear" w:color="auto" w:fill="F8FDF7"/>
        <w:spacing w:after="0" w:line="240" w:lineRule="auto"/>
        <w:ind w:firstLine="851"/>
        <w:jc w:val="both"/>
        <w:rPr>
          <w:rFonts w:ascii="Times New Roman" w:eastAsia="Times New Roman" w:hAnsi="Times New Roman" w:cs="Times New Roman"/>
          <w:color w:val="333333"/>
          <w:sz w:val="24"/>
          <w:szCs w:val="24"/>
          <w:lang w:eastAsia="ru-RU"/>
        </w:rPr>
      </w:pPr>
      <w:r w:rsidRPr="00B56E49">
        <w:rPr>
          <w:rFonts w:ascii="Times New Roman" w:eastAsia="Times New Roman" w:hAnsi="Times New Roman" w:cs="Times New Roman"/>
          <w:color w:val="333333"/>
          <w:sz w:val="24"/>
          <w:szCs w:val="24"/>
          <w:lang w:eastAsia="ru-RU"/>
        </w:rPr>
        <w:t>Под </w:t>
      </w:r>
      <w:r w:rsidRPr="00071749">
        <w:rPr>
          <w:rFonts w:ascii="Times New Roman" w:eastAsia="Times New Roman" w:hAnsi="Times New Roman" w:cs="Times New Roman"/>
          <w:b/>
          <w:bCs/>
          <w:color w:val="333333"/>
          <w:sz w:val="24"/>
          <w:szCs w:val="24"/>
          <w:lang w:eastAsia="ru-RU"/>
        </w:rPr>
        <w:t>точностью обработки</w:t>
      </w:r>
      <w:r w:rsidRPr="00B56E49">
        <w:rPr>
          <w:rFonts w:ascii="Times New Roman" w:eastAsia="Times New Roman" w:hAnsi="Times New Roman" w:cs="Times New Roman"/>
          <w:color w:val="333333"/>
          <w:sz w:val="24"/>
          <w:szCs w:val="24"/>
          <w:lang w:eastAsia="ru-RU"/>
        </w:rPr>
        <w:t> понимают степень соответствия изготовленной детали заданным размерам и форме. В большинстве случаев форма деталей определяется комбинацией известных геометрических тел: цилиндрических, конических, плоскостей и т. д. Можно установить следующие основные критерии соответствия детали заданным требованиям:</w:t>
      </w:r>
    </w:p>
    <w:p w:rsidR="00B56E49" w:rsidRPr="00B56E49" w:rsidRDefault="00B56E49" w:rsidP="00071749">
      <w:pPr>
        <w:numPr>
          <w:ilvl w:val="0"/>
          <w:numId w:val="2"/>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точность формы</w:t>
      </w:r>
      <w:r w:rsidRPr="00B56E49">
        <w:rPr>
          <w:rFonts w:ascii="Times New Roman" w:eastAsia="Times New Roman" w:hAnsi="Times New Roman" w:cs="Times New Roman"/>
          <w:color w:val="333333"/>
          <w:sz w:val="24"/>
          <w:szCs w:val="24"/>
          <w:lang w:eastAsia="ru-RU"/>
        </w:rPr>
        <w:t>, т. е. степень соответствия отдельных поверхностей детали тем геометрическим телам, с которыми они отождествляются;</w:t>
      </w:r>
    </w:p>
    <w:p w:rsidR="00B56E49" w:rsidRPr="00B56E49" w:rsidRDefault="00B56E49" w:rsidP="00071749">
      <w:pPr>
        <w:numPr>
          <w:ilvl w:val="0"/>
          <w:numId w:val="2"/>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точность размеров</w:t>
      </w:r>
      <w:r w:rsidRPr="00B56E49">
        <w:rPr>
          <w:rFonts w:ascii="Times New Roman" w:eastAsia="Times New Roman" w:hAnsi="Times New Roman" w:cs="Times New Roman"/>
          <w:color w:val="333333"/>
          <w:sz w:val="24"/>
          <w:szCs w:val="24"/>
          <w:lang w:eastAsia="ru-RU"/>
        </w:rPr>
        <w:t> поверхностей детали;</w:t>
      </w:r>
    </w:p>
    <w:p w:rsidR="00B56E49" w:rsidRPr="00B56E49" w:rsidRDefault="00B56E49" w:rsidP="00071749">
      <w:pPr>
        <w:numPr>
          <w:ilvl w:val="0"/>
          <w:numId w:val="2"/>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точность взаимного расположения</w:t>
      </w:r>
      <w:r w:rsidRPr="00B56E49">
        <w:rPr>
          <w:rFonts w:ascii="Times New Roman" w:eastAsia="Times New Roman" w:hAnsi="Times New Roman" w:cs="Times New Roman"/>
          <w:color w:val="333333"/>
          <w:sz w:val="24"/>
          <w:szCs w:val="24"/>
          <w:lang w:eastAsia="ru-RU"/>
        </w:rPr>
        <w:t> поверхностей</w:t>
      </w:r>
    </w:p>
    <w:p w:rsidR="00B56E49" w:rsidRPr="00B56E49" w:rsidRDefault="00B56E49" w:rsidP="00071749">
      <w:pPr>
        <w:shd w:val="clear" w:color="auto" w:fill="F8FDF7"/>
        <w:spacing w:after="0" w:line="240" w:lineRule="auto"/>
        <w:ind w:firstLine="851"/>
        <w:jc w:val="both"/>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Отклонение формы</w:t>
      </w:r>
      <w:r w:rsidRPr="00B56E49">
        <w:rPr>
          <w:rFonts w:ascii="Times New Roman" w:eastAsia="Times New Roman" w:hAnsi="Times New Roman" w:cs="Times New Roman"/>
          <w:color w:val="333333"/>
          <w:sz w:val="24"/>
          <w:szCs w:val="24"/>
          <w:lang w:eastAsia="ru-RU"/>
        </w:rPr>
        <w:t xml:space="preserve"> реальной поверхности от номинальной, т. е. заданной чертежом, оценивается наибольшим расстоянием D между точками реальной поверхности и номинальной, измеренным по нормали </w:t>
      </w:r>
      <w:proofErr w:type="gramStart"/>
      <w:r w:rsidRPr="00B56E49">
        <w:rPr>
          <w:rFonts w:ascii="Times New Roman" w:eastAsia="Times New Roman" w:hAnsi="Times New Roman" w:cs="Times New Roman"/>
          <w:color w:val="333333"/>
          <w:sz w:val="24"/>
          <w:szCs w:val="24"/>
          <w:lang w:eastAsia="ru-RU"/>
        </w:rPr>
        <w:t>к</w:t>
      </w:r>
      <w:proofErr w:type="gramEnd"/>
      <w:r w:rsidRPr="00B56E49">
        <w:rPr>
          <w:rFonts w:ascii="Times New Roman" w:eastAsia="Times New Roman" w:hAnsi="Times New Roman" w:cs="Times New Roman"/>
          <w:color w:val="333333"/>
          <w:sz w:val="24"/>
          <w:szCs w:val="24"/>
          <w:lang w:eastAsia="ru-RU"/>
        </w:rPr>
        <w:t xml:space="preserve"> последней. </w:t>
      </w:r>
      <w:r w:rsidRPr="00071749">
        <w:rPr>
          <w:rFonts w:ascii="Times New Roman" w:eastAsia="Times New Roman" w:hAnsi="Times New Roman" w:cs="Times New Roman"/>
          <w:b/>
          <w:bCs/>
          <w:color w:val="333333"/>
          <w:sz w:val="24"/>
          <w:szCs w:val="24"/>
          <w:lang w:eastAsia="ru-RU"/>
        </w:rPr>
        <w:t>Отклонения формы и расположения поверхностей</w:t>
      </w:r>
      <w:r w:rsidRPr="00B56E49">
        <w:rPr>
          <w:rFonts w:ascii="Times New Roman" w:eastAsia="Times New Roman" w:hAnsi="Times New Roman" w:cs="Times New Roman"/>
          <w:color w:val="333333"/>
          <w:sz w:val="24"/>
          <w:szCs w:val="24"/>
          <w:lang w:eastAsia="ru-RU"/>
        </w:rPr>
        <w:t xml:space="preserve"> регламентируются </w:t>
      </w:r>
      <w:proofErr w:type="spellStart"/>
      <w:r w:rsidRPr="00B56E49">
        <w:rPr>
          <w:rFonts w:ascii="Times New Roman" w:eastAsia="Times New Roman" w:hAnsi="Times New Roman" w:cs="Times New Roman"/>
          <w:color w:val="333333"/>
          <w:sz w:val="24"/>
          <w:szCs w:val="24"/>
          <w:lang w:eastAsia="ru-RU"/>
        </w:rPr>
        <w:t>ГОСТом</w:t>
      </w:r>
      <w:proofErr w:type="spellEnd"/>
      <w:r w:rsidRPr="00B56E49">
        <w:rPr>
          <w:rFonts w:ascii="Times New Roman" w:eastAsia="Times New Roman" w:hAnsi="Times New Roman" w:cs="Times New Roman"/>
          <w:color w:val="333333"/>
          <w:sz w:val="24"/>
          <w:szCs w:val="24"/>
          <w:lang w:eastAsia="ru-RU"/>
        </w:rPr>
        <w:t xml:space="preserve">. </w:t>
      </w:r>
      <w:proofErr w:type="gramStart"/>
      <w:r w:rsidRPr="00B56E49">
        <w:rPr>
          <w:rFonts w:ascii="Times New Roman" w:eastAsia="Times New Roman" w:hAnsi="Times New Roman" w:cs="Times New Roman"/>
          <w:color w:val="333333"/>
          <w:sz w:val="24"/>
          <w:szCs w:val="24"/>
          <w:lang w:eastAsia="ru-RU"/>
        </w:rPr>
        <w:t>Наиболее часто встречающиеся из них:</w:t>
      </w:r>
      <w:proofErr w:type="gramEnd"/>
    </w:p>
    <w:p w:rsidR="00B56E49" w:rsidRPr="00B56E49" w:rsidRDefault="00B56E49" w:rsidP="00071749">
      <w:pPr>
        <w:shd w:val="clear" w:color="auto" w:fill="F8FDF7"/>
        <w:spacing w:after="0" w:line="240" w:lineRule="auto"/>
        <w:ind w:firstLine="851"/>
        <w:jc w:val="both"/>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Отклонения от плоскостности:</w:t>
      </w:r>
    </w:p>
    <w:p w:rsidR="00B56E49" w:rsidRPr="00B56E49" w:rsidRDefault="00B56E49" w:rsidP="00071749">
      <w:pPr>
        <w:numPr>
          <w:ilvl w:val="0"/>
          <w:numId w:val="3"/>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proofErr w:type="gramStart"/>
      <w:r w:rsidRPr="00071749">
        <w:rPr>
          <w:rFonts w:ascii="Times New Roman" w:eastAsia="Times New Roman" w:hAnsi="Times New Roman" w:cs="Times New Roman"/>
          <w:b/>
          <w:bCs/>
          <w:color w:val="333333"/>
          <w:sz w:val="24"/>
          <w:szCs w:val="24"/>
          <w:lang w:eastAsia="ru-RU"/>
        </w:rPr>
        <w:t>Выпуклость</w:t>
      </w:r>
      <w:r w:rsidRPr="00B56E49">
        <w:rPr>
          <w:rFonts w:ascii="Times New Roman" w:eastAsia="Times New Roman" w:hAnsi="Times New Roman" w:cs="Times New Roman"/>
          <w:color w:val="333333"/>
          <w:sz w:val="24"/>
          <w:szCs w:val="24"/>
          <w:lang w:eastAsia="ru-RU"/>
        </w:rPr>
        <w:t> — отклонение от прямолинейности, при котором удаление всех точек реального профиля от прилегающей прямой уменьш</w:t>
      </w:r>
      <w:r w:rsidR="00071749">
        <w:rPr>
          <w:rFonts w:ascii="Times New Roman" w:eastAsia="Times New Roman" w:hAnsi="Times New Roman" w:cs="Times New Roman"/>
          <w:color w:val="333333"/>
          <w:sz w:val="24"/>
          <w:szCs w:val="24"/>
          <w:lang w:eastAsia="ru-RU"/>
        </w:rPr>
        <w:t>ается от края к середине (рис. 9</w:t>
      </w:r>
      <w:r w:rsidRPr="00B56E49">
        <w:rPr>
          <w:rFonts w:ascii="Times New Roman" w:eastAsia="Times New Roman" w:hAnsi="Times New Roman" w:cs="Times New Roman"/>
          <w:color w:val="333333"/>
          <w:sz w:val="24"/>
          <w:szCs w:val="24"/>
          <w:lang w:eastAsia="ru-RU"/>
        </w:rPr>
        <w:t>, а, в);</w:t>
      </w:r>
      <w:proofErr w:type="gramEnd"/>
    </w:p>
    <w:p w:rsidR="00B56E49" w:rsidRPr="00B56E49" w:rsidRDefault="00B56E49" w:rsidP="00071749">
      <w:pPr>
        <w:numPr>
          <w:ilvl w:val="0"/>
          <w:numId w:val="3"/>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Вогнутость</w:t>
      </w:r>
      <w:r w:rsidRPr="00B56E49">
        <w:rPr>
          <w:rFonts w:ascii="Times New Roman" w:eastAsia="Times New Roman" w:hAnsi="Times New Roman" w:cs="Times New Roman"/>
          <w:color w:val="333333"/>
          <w:sz w:val="24"/>
          <w:szCs w:val="24"/>
          <w:lang w:eastAsia="ru-RU"/>
        </w:rPr>
        <w:t> — отклонение от прямолинейности, при котором удаление всех точек реального профиля от прилегающей прямой увеличив</w:t>
      </w:r>
      <w:r w:rsidR="00071749">
        <w:rPr>
          <w:rFonts w:ascii="Times New Roman" w:eastAsia="Times New Roman" w:hAnsi="Times New Roman" w:cs="Times New Roman"/>
          <w:color w:val="333333"/>
          <w:sz w:val="24"/>
          <w:szCs w:val="24"/>
          <w:lang w:eastAsia="ru-RU"/>
        </w:rPr>
        <w:t>ается от края к середине (рис. 9</w:t>
      </w:r>
      <w:r w:rsidRPr="00B56E49">
        <w:rPr>
          <w:rFonts w:ascii="Times New Roman" w:eastAsia="Times New Roman" w:hAnsi="Times New Roman" w:cs="Times New Roman"/>
          <w:color w:val="333333"/>
          <w:sz w:val="24"/>
          <w:szCs w:val="24"/>
          <w:lang w:eastAsia="ru-RU"/>
        </w:rPr>
        <w:t>,б</w:t>
      </w:r>
      <w:proofErr w:type="gramStart"/>
      <w:r w:rsidRPr="00B56E49">
        <w:rPr>
          <w:rFonts w:ascii="Times New Roman" w:eastAsia="Times New Roman" w:hAnsi="Times New Roman" w:cs="Times New Roman"/>
          <w:color w:val="333333"/>
          <w:sz w:val="24"/>
          <w:szCs w:val="24"/>
          <w:lang w:eastAsia="ru-RU"/>
        </w:rPr>
        <w:t>,г</w:t>
      </w:r>
      <w:proofErr w:type="gramEnd"/>
      <w:r w:rsidRPr="00B56E49">
        <w:rPr>
          <w:rFonts w:ascii="Times New Roman" w:eastAsia="Times New Roman" w:hAnsi="Times New Roman" w:cs="Times New Roman"/>
          <w:color w:val="333333"/>
          <w:sz w:val="24"/>
          <w:szCs w:val="24"/>
          <w:lang w:eastAsia="ru-RU"/>
        </w:rPr>
        <w:t>).</w:t>
      </w:r>
    </w:p>
    <w:p w:rsidR="00B56E49" w:rsidRPr="00B56E49" w:rsidRDefault="00B56E49" w:rsidP="00071749">
      <w:pPr>
        <w:shd w:val="clear" w:color="auto" w:fill="F8FDF7"/>
        <w:tabs>
          <w:tab w:val="num" w:pos="0"/>
        </w:tabs>
        <w:spacing w:after="0" w:line="240" w:lineRule="auto"/>
        <w:ind w:firstLine="851"/>
        <w:jc w:val="both"/>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 xml:space="preserve">Отклонения от </w:t>
      </w:r>
      <w:proofErr w:type="spellStart"/>
      <w:r w:rsidRPr="00071749">
        <w:rPr>
          <w:rFonts w:ascii="Times New Roman" w:eastAsia="Times New Roman" w:hAnsi="Times New Roman" w:cs="Times New Roman"/>
          <w:b/>
          <w:bCs/>
          <w:color w:val="333333"/>
          <w:sz w:val="24"/>
          <w:szCs w:val="24"/>
          <w:lang w:eastAsia="ru-RU"/>
        </w:rPr>
        <w:t>круглости</w:t>
      </w:r>
      <w:proofErr w:type="spellEnd"/>
      <w:r w:rsidRPr="00071749">
        <w:rPr>
          <w:rFonts w:ascii="Times New Roman" w:eastAsia="Times New Roman" w:hAnsi="Times New Roman" w:cs="Times New Roman"/>
          <w:b/>
          <w:bCs/>
          <w:color w:val="333333"/>
          <w:sz w:val="24"/>
          <w:szCs w:val="24"/>
          <w:lang w:eastAsia="ru-RU"/>
        </w:rPr>
        <w:t>:</w:t>
      </w:r>
    </w:p>
    <w:p w:rsidR="00B56E49" w:rsidRPr="00B56E49" w:rsidRDefault="00B56E49" w:rsidP="00071749">
      <w:pPr>
        <w:numPr>
          <w:ilvl w:val="0"/>
          <w:numId w:val="4"/>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Овальность</w:t>
      </w:r>
      <w:r w:rsidRPr="00B56E49">
        <w:rPr>
          <w:rFonts w:ascii="Times New Roman" w:eastAsia="Times New Roman" w:hAnsi="Times New Roman" w:cs="Times New Roman"/>
          <w:color w:val="333333"/>
          <w:sz w:val="24"/>
          <w:szCs w:val="24"/>
          <w:lang w:eastAsia="ru-RU"/>
        </w:rPr>
        <w:t xml:space="preserve"> - отклонение от </w:t>
      </w:r>
      <w:proofErr w:type="spellStart"/>
      <w:r w:rsidRPr="00B56E49">
        <w:rPr>
          <w:rFonts w:ascii="Times New Roman" w:eastAsia="Times New Roman" w:hAnsi="Times New Roman" w:cs="Times New Roman"/>
          <w:color w:val="333333"/>
          <w:sz w:val="24"/>
          <w:szCs w:val="24"/>
          <w:lang w:eastAsia="ru-RU"/>
        </w:rPr>
        <w:t>круглости</w:t>
      </w:r>
      <w:proofErr w:type="spellEnd"/>
      <w:r w:rsidRPr="00B56E49">
        <w:rPr>
          <w:rFonts w:ascii="Times New Roman" w:eastAsia="Times New Roman" w:hAnsi="Times New Roman" w:cs="Times New Roman"/>
          <w:color w:val="333333"/>
          <w:sz w:val="24"/>
          <w:szCs w:val="24"/>
          <w:lang w:eastAsia="ru-RU"/>
        </w:rPr>
        <w:t xml:space="preserve"> при </w:t>
      </w:r>
      <w:proofErr w:type="gramStart"/>
      <w:r w:rsidRPr="00B56E49">
        <w:rPr>
          <w:rFonts w:ascii="Times New Roman" w:eastAsia="Times New Roman" w:hAnsi="Times New Roman" w:cs="Times New Roman"/>
          <w:color w:val="333333"/>
          <w:sz w:val="24"/>
          <w:szCs w:val="24"/>
          <w:lang w:eastAsia="ru-RU"/>
        </w:rPr>
        <w:t>котором</w:t>
      </w:r>
      <w:proofErr w:type="gramEnd"/>
      <w:r w:rsidRPr="00B56E49">
        <w:rPr>
          <w:rFonts w:ascii="Times New Roman" w:eastAsia="Times New Roman" w:hAnsi="Times New Roman" w:cs="Times New Roman"/>
          <w:color w:val="333333"/>
          <w:sz w:val="24"/>
          <w:szCs w:val="24"/>
          <w:lang w:eastAsia="ru-RU"/>
        </w:rPr>
        <w:t xml:space="preserve"> реальный профиль представляет собой </w:t>
      </w:r>
      <w:proofErr w:type="spellStart"/>
      <w:r w:rsidRPr="00B56E49">
        <w:rPr>
          <w:rFonts w:ascii="Times New Roman" w:eastAsia="Times New Roman" w:hAnsi="Times New Roman" w:cs="Times New Roman"/>
          <w:color w:val="333333"/>
          <w:sz w:val="24"/>
          <w:szCs w:val="24"/>
          <w:lang w:eastAsia="ru-RU"/>
        </w:rPr>
        <w:t>овалообразную</w:t>
      </w:r>
      <w:proofErr w:type="spellEnd"/>
      <w:r w:rsidRPr="00B56E49">
        <w:rPr>
          <w:rFonts w:ascii="Times New Roman" w:eastAsia="Times New Roman" w:hAnsi="Times New Roman" w:cs="Times New Roman"/>
          <w:color w:val="333333"/>
          <w:sz w:val="24"/>
          <w:szCs w:val="24"/>
          <w:lang w:eastAsia="ru-RU"/>
        </w:rPr>
        <w:t xml:space="preserve"> фигуру, наибольший и наименьший диаметры которой находятся во взаимно перп</w:t>
      </w:r>
      <w:r w:rsidR="00071749">
        <w:rPr>
          <w:rFonts w:ascii="Times New Roman" w:eastAsia="Times New Roman" w:hAnsi="Times New Roman" w:cs="Times New Roman"/>
          <w:color w:val="333333"/>
          <w:sz w:val="24"/>
          <w:szCs w:val="24"/>
          <w:lang w:eastAsia="ru-RU"/>
        </w:rPr>
        <w:t>ендикулярных направлениях (рис.9</w:t>
      </w:r>
      <w:r w:rsidRPr="00B56E49">
        <w:rPr>
          <w:rFonts w:ascii="Times New Roman" w:eastAsia="Times New Roman" w:hAnsi="Times New Roman" w:cs="Times New Roman"/>
          <w:color w:val="333333"/>
          <w:sz w:val="24"/>
          <w:szCs w:val="24"/>
          <w:lang w:eastAsia="ru-RU"/>
        </w:rPr>
        <w:t xml:space="preserve">, </w:t>
      </w:r>
      <w:proofErr w:type="spellStart"/>
      <w:r w:rsidRPr="00B56E49">
        <w:rPr>
          <w:rFonts w:ascii="Times New Roman" w:eastAsia="Times New Roman" w:hAnsi="Times New Roman" w:cs="Times New Roman"/>
          <w:color w:val="333333"/>
          <w:sz w:val="24"/>
          <w:szCs w:val="24"/>
          <w:lang w:eastAsia="ru-RU"/>
        </w:rPr>
        <w:t>д</w:t>
      </w:r>
      <w:proofErr w:type="spellEnd"/>
      <w:r w:rsidRPr="00B56E49">
        <w:rPr>
          <w:rFonts w:ascii="Times New Roman" w:eastAsia="Times New Roman" w:hAnsi="Times New Roman" w:cs="Times New Roman"/>
          <w:color w:val="333333"/>
          <w:sz w:val="24"/>
          <w:szCs w:val="24"/>
          <w:lang w:eastAsia="ru-RU"/>
        </w:rPr>
        <w:t>);</w:t>
      </w:r>
    </w:p>
    <w:p w:rsidR="00B56E49" w:rsidRPr="00B56E49" w:rsidRDefault="00B56E49" w:rsidP="00071749">
      <w:pPr>
        <w:numPr>
          <w:ilvl w:val="0"/>
          <w:numId w:val="4"/>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Огранка</w:t>
      </w:r>
      <w:r w:rsidRPr="00B56E49">
        <w:rPr>
          <w:rFonts w:ascii="Times New Roman" w:eastAsia="Times New Roman" w:hAnsi="Times New Roman" w:cs="Times New Roman"/>
          <w:color w:val="333333"/>
          <w:sz w:val="24"/>
          <w:szCs w:val="24"/>
          <w:lang w:eastAsia="ru-RU"/>
        </w:rPr>
        <w:t xml:space="preserve"> - отклонение от </w:t>
      </w:r>
      <w:proofErr w:type="spellStart"/>
      <w:r w:rsidRPr="00B56E49">
        <w:rPr>
          <w:rFonts w:ascii="Times New Roman" w:eastAsia="Times New Roman" w:hAnsi="Times New Roman" w:cs="Times New Roman"/>
          <w:color w:val="333333"/>
          <w:sz w:val="24"/>
          <w:szCs w:val="24"/>
          <w:lang w:eastAsia="ru-RU"/>
        </w:rPr>
        <w:t>круглости</w:t>
      </w:r>
      <w:proofErr w:type="spellEnd"/>
      <w:r w:rsidRPr="00B56E49">
        <w:rPr>
          <w:rFonts w:ascii="Times New Roman" w:eastAsia="Times New Roman" w:hAnsi="Times New Roman" w:cs="Times New Roman"/>
          <w:color w:val="333333"/>
          <w:sz w:val="24"/>
          <w:szCs w:val="24"/>
          <w:lang w:eastAsia="ru-RU"/>
        </w:rPr>
        <w:t xml:space="preserve"> при </w:t>
      </w:r>
      <w:proofErr w:type="gramStart"/>
      <w:r w:rsidRPr="00B56E49">
        <w:rPr>
          <w:rFonts w:ascii="Times New Roman" w:eastAsia="Times New Roman" w:hAnsi="Times New Roman" w:cs="Times New Roman"/>
          <w:color w:val="333333"/>
          <w:sz w:val="24"/>
          <w:szCs w:val="24"/>
          <w:lang w:eastAsia="ru-RU"/>
        </w:rPr>
        <w:t>котором</w:t>
      </w:r>
      <w:proofErr w:type="gramEnd"/>
      <w:r w:rsidRPr="00B56E49">
        <w:rPr>
          <w:rFonts w:ascii="Times New Roman" w:eastAsia="Times New Roman" w:hAnsi="Times New Roman" w:cs="Times New Roman"/>
          <w:color w:val="333333"/>
          <w:sz w:val="24"/>
          <w:szCs w:val="24"/>
          <w:lang w:eastAsia="ru-RU"/>
        </w:rPr>
        <w:t xml:space="preserve"> реальный профиль представляет </w:t>
      </w:r>
      <w:r w:rsidR="00071749">
        <w:rPr>
          <w:rFonts w:ascii="Times New Roman" w:eastAsia="Times New Roman" w:hAnsi="Times New Roman" w:cs="Times New Roman"/>
          <w:color w:val="333333"/>
          <w:sz w:val="24"/>
          <w:szCs w:val="24"/>
          <w:lang w:eastAsia="ru-RU"/>
        </w:rPr>
        <w:t>собой многогранную фигуру (рис.9</w:t>
      </w:r>
      <w:r w:rsidRPr="00B56E49">
        <w:rPr>
          <w:rFonts w:ascii="Times New Roman" w:eastAsia="Times New Roman" w:hAnsi="Times New Roman" w:cs="Times New Roman"/>
          <w:color w:val="333333"/>
          <w:sz w:val="24"/>
          <w:szCs w:val="24"/>
          <w:lang w:eastAsia="ru-RU"/>
        </w:rPr>
        <w:t>,е).</w:t>
      </w:r>
    </w:p>
    <w:p w:rsidR="00071749" w:rsidRDefault="00B56E49" w:rsidP="00071749">
      <w:pPr>
        <w:shd w:val="clear" w:color="auto" w:fill="F8FDF7"/>
        <w:spacing w:after="0" w:line="240" w:lineRule="auto"/>
        <w:ind w:firstLine="851"/>
        <w:jc w:val="center"/>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noProof/>
          <w:sz w:val="24"/>
          <w:szCs w:val="24"/>
          <w:lang w:eastAsia="ru-RU"/>
        </w:rPr>
        <w:drawing>
          <wp:inline distT="0" distB="0" distL="0" distR="0">
            <wp:extent cx="2860040" cy="1626870"/>
            <wp:effectExtent l="19050" t="0" r="0" b="0"/>
            <wp:docPr id="18" name="Рисунок 18" descr="определение величины отклонения фор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определение величины отклонения формы"/>
                    <pic:cNvPicPr>
                      <a:picLocks noChangeAspect="1" noChangeArrowheads="1"/>
                    </pic:cNvPicPr>
                  </pic:nvPicPr>
                  <pic:blipFill>
                    <a:blip r:embed="rId15" cstate="print"/>
                    <a:srcRect/>
                    <a:stretch>
                      <a:fillRect/>
                    </a:stretch>
                  </pic:blipFill>
                  <pic:spPr bwMode="auto">
                    <a:xfrm>
                      <a:off x="0" y="0"/>
                      <a:ext cx="2860040" cy="1626870"/>
                    </a:xfrm>
                    <a:prstGeom prst="rect">
                      <a:avLst/>
                    </a:prstGeom>
                    <a:noFill/>
                    <a:ln w="9525">
                      <a:noFill/>
                      <a:miter lim="800000"/>
                      <a:headEnd/>
                      <a:tailEnd/>
                    </a:ln>
                  </pic:spPr>
                </pic:pic>
              </a:graphicData>
            </a:graphic>
          </wp:inline>
        </w:drawing>
      </w:r>
      <w:r w:rsidR="00071749" w:rsidRPr="00071749">
        <w:rPr>
          <w:rFonts w:ascii="Times New Roman" w:eastAsia="Times New Roman" w:hAnsi="Times New Roman" w:cs="Times New Roman"/>
          <w:color w:val="333333"/>
          <w:sz w:val="24"/>
          <w:szCs w:val="24"/>
          <w:lang w:eastAsia="ru-RU"/>
        </w:rPr>
        <w:t xml:space="preserve"> </w:t>
      </w:r>
    </w:p>
    <w:p w:rsidR="00071749" w:rsidRPr="00B56E49" w:rsidRDefault="00071749" w:rsidP="00071749">
      <w:pPr>
        <w:shd w:val="clear" w:color="auto" w:fill="F8FDF7"/>
        <w:spacing w:after="0" w:line="240" w:lineRule="auto"/>
        <w:ind w:firstLine="851"/>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Рис. 9</w:t>
      </w:r>
      <w:r w:rsidRPr="00B56E49">
        <w:rPr>
          <w:rFonts w:ascii="Times New Roman" w:eastAsia="Times New Roman" w:hAnsi="Times New Roman" w:cs="Times New Roman"/>
          <w:color w:val="333333"/>
          <w:sz w:val="24"/>
          <w:szCs w:val="24"/>
          <w:lang w:eastAsia="ru-RU"/>
        </w:rPr>
        <w:t>. Определение величины отклонения формы</w:t>
      </w:r>
    </w:p>
    <w:p w:rsidR="00B56E49" w:rsidRPr="00B56E49" w:rsidRDefault="00B56E49" w:rsidP="00071749">
      <w:pPr>
        <w:shd w:val="clear" w:color="auto" w:fill="F8FDF7"/>
        <w:spacing w:after="0" w:line="240" w:lineRule="auto"/>
        <w:ind w:firstLine="851"/>
        <w:jc w:val="both"/>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lastRenderedPageBreak/>
        <w:t xml:space="preserve">Отклонения профиля продольного сечения - характеризуются </w:t>
      </w:r>
      <w:proofErr w:type="spellStart"/>
      <w:r w:rsidRPr="00071749">
        <w:rPr>
          <w:rFonts w:ascii="Times New Roman" w:eastAsia="Times New Roman" w:hAnsi="Times New Roman" w:cs="Times New Roman"/>
          <w:b/>
          <w:bCs/>
          <w:color w:val="333333"/>
          <w:sz w:val="24"/>
          <w:szCs w:val="24"/>
          <w:lang w:eastAsia="ru-RU"/>
        </w:rPr>
        <w:t>непрямолинейностью</w:t>
      </w:r>
      <w:proofErr w:type="spellEnd"/>
      <w:r w:rsidRPr="00071749">
        <w:rPr>
          <w:rFonts w:ascii="Times New Roman" w:eastAsia="Times New Roman" w:hAnsi="Times New Roman" w:cs="Times New Roman"/>
          <w:b/>
          <w:bCs/>
          <w:color w:val="333333"/>
          <w:sz w:val="24"/>
          <w:szCs w:val="24"/>
          <w:lang w:eastAsia="ru-RU"/>
        </w:rPr>
        <w:t xml:space="preserve"> и </w:t>
      </w:r>
      <w:proofErr w:type="spellStart"/>
      <w:r w:rsidRPr="00071749">
        <w:rPr>
          <w:rFonts w:ascii="Times New Roman" w:eastAsia="Times New Roman" w:hAnsi="Times New Roman" w:cs="Times New Roman"/>
          <w:b/>
          <w:bCs/>
          <w:color w:val="333333"/>
          <w:sz w:val="24"/>
          <w:szCs w:val="24"/>
          <w:lang w:eastAsia="ru-RU"/>
        </w:rPr>
        <w:t>непараллельностью</w:t>
      </w:r>
      <w:proofErr w:type="spellEnd"/>
      <w:r w:rsidRPr="00071749">
        <w:rPr>
          <w:rFonts w:ascii="Times New Roman" w:eastAsia="Times New Roman" w:hAnsi="Times New Roman" w:cs="Times New Roman"/>
          <w:b/>
          <w:bCs/>
          <w:color w:val="333333"/>
          <w:sz w:val="24"/>
          <w:szCs w:val="24"/>
          <w:lang w:eastAsia="ru-RU"/>
        </w:rPr>
        <w:t xml:space="preserve"> образующих</w:t>
      </w:r>
      <w:r w:rsidRPr="00B56E49">
        <w:rPr>
          <w:rFonts w:ascii="Times New Roman" w:eastAsia="Times New Roman" w:hAnsi="Times New Roman" w:cs="Times New Roman"/>
          <w:color w:val="333333"/>
          <w:sz w:val="24"/>
          <w:szCs w:val="24"/>
          <w:lang w:eastAsia="ru-RU"/>
        </w:rPr>
        <w:t>:</w:t>
      </w:r>
    </w:p>
    <w:p w:rsidR="00B56E49" w:rsidRPr="00B56E49" w:rsidRDefault="00B56E49" w:rsidP="00071749">
      <w:pPr>
        <w:numPr>
          <w:ilvl w:val="0"/>
          <w:numId w:val="5"/>
        </w:numPr>
        <w:shd w:val="clear" w:color="auto" w:fill="F8FDF7"/>
        <w:tabs>
          <w:tab w:val="clear" w:pos="720"/>
          <w:tab w:val="num" w:pos="-142"/>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Конусообразность</w:t>
      </w:r>
      <w:r w:rsidRPr="00B56E49">
        <w:rPr>
          <w:rFonts w:ascii="Times New Roman" w:eastAsia="Times New Roman" w:hAnsi="Times New Roman" w:cs="Times New Roman"/>
          <w:color w:val="333333"/>
          <w:sz w:val="24"/>
          <w:szCs w:val="24"/>
          <w:lang w:eastAsia="ru-RU"/>
        </w:rPr>
        <w:t> – отклонение профиля, при котором образующие прямоли</w:t>
      </w:r>
      <w:r w:rsidR="00071749">
        <w:rPr>
          <w:rFonts w:ascii="Times New Roman" w:eastAsia="Times New Roman" w:hAnsi="Times New Roman" w:cs="Times New Roman"/>
          <w:color w:val="333333"/>
          <w:sz w:val="24"/>
          <w:szCs w:val="24"/>
          <w:lang w:eastAsia="ru-RU"/>
        </w:rPr>
        <w:t>нейны, но не параллельны (рис. 10</w:t>
      </w:r>
      <w:r w:rsidRPr="00B56E49">
        <w:rPr>
          <w:rFonts w:ascii="Times New Roman" w:eastAsia="Times New Roman" w:hAnsi="Times New Roman" w:cs="Times New Roman"/>
          <w:color w:val="333333"/>
          <w:sz w:val="24"/>
          <w:szCs w:val="24"/>
          <w:lang w:eastAsia="ru-RU"/>
        </w:rPr>
        <w:t>,а);</w:t>
      </w:r>
    </w:p>
    <w:p w:rsidR="00B56E49" w:rsidRPr="00B56E49" w:rsidRDefault="00B56E49" w:rsidP="00071749">
      <w:pPr>
        <w:numPr>
          <w:ilvl w:val="0"/>
          <w:numId w:val="5"/>
        </w:numPr>
        <w:shd w:val="clear" w:color="auto" w:fill="F8FDF7"/>
        <w:tabs>
          <w:tab w:val="clear" w:pos="720"/>
          <w:tab w:val="num" w:pos="-142"/>
        </w:tabs>
        <w:spacing w:after="0" w:line="240" w:lineRule="auto"/>
        <w:ind w:left="0" w:firstLine="851"/>
        <w:rPr>
          <w:rFonts w:ascii="Times New Roman" w:eastAsia="Times New Roman" w:hAnsi="Times New Roman" w:cs="Times New Roman"/>
          <w:color w:val="333333"/>
          <w:sz w:val="24"/>
          <w:szCs w:val="24"/>
          <w:lang w:eastAsia="ru-RU"/>
        </w:rPr>
      </w:pPr>
      <w:proofErr w:type="spellStart"/>
      <w:r w:rsidRPr="00071749">
        <w:rPr>
          <w:rFonts w:ascii="Times New Roman" w:eastAsia="Times New Roman" w:hAnsi="Times New Roman" w:cs="Times New Roman"/>
          <w:b/>
          <w:bCs/>
          <w:color w:val="333333"/>
          <w:sz w:val="24"/>
          <w:szCs w:val="24"/>
          <w:lang w:eastAsia="ru-RU"/>
        </w:rPr>
        <w:t>Бочкообразность</w:t>
      </w:r>
      <w:proofErr w:type="spellEnd"/>
      <w:r w:rsidRPr="00B56E49">
        <w:rPr>
          <w:rFonts w:ascii="Times New Roman" w:eastAsia="Times New Roman" w:hAnsi="Times New Roman" w:cs="Times New Roman"/>
          <w:color w:val="333333"/>
          <w:sz w:val="24"/>
          <w:szCs w:val="24"/>
          <w:lang w:eastAsia="ru-RU"/>
        </w:rPr>
        <w:t xml:space="preserve"> - отклонение профиля, при котором образующие непрямолинейны, а диаметры увеличиваются от </w:t>
      </w:r>
      <w:r w:rsidR="00071749">
        <w:rPr>
          <w:rFonts w:ascii="Times New Roman" w:eastAsia="Times New Roman" w:hAnsi="Times New Roman" w:cs="Times New Roman"/>
          <w:color w:val="333333"/>
          <w:sz w:val="24"/>
          <w:szCs w:val="24"/>
          <w:lang w:eastAsia="ru-RU"/>
        </w:rPr>
        <w:t>краёв к середине сечения (рис. 10</w:t>
      </w:r>
      <w:r w:rsidRPr="00B56E49">
        <w:rPr>
          <w:rFonts w:ascii="Times New Roman" w:eastAsia="Times New Roman" w:hAnsi="Times New Roman" w:cs="Times New Roman"/>
          <w:color w:val="333333"/>
          <w:sz w:val="24"/>
          <w:szCs w:val="24"/>
          <w:lang w:eastAsia="ru-RU"/>
        </w:rPr>
        <w:t>,б);</w:t>
      </w:r>
    </w:p>
    <w:p w:rsidR="00B56E49" w:rsidRPr="00B56E49" w:rsidRDefault="00B56E49" w:rsidP="00071749">
      <w:pPr>
        <w:numPr>
          <w:ilvl w:val="0"/>
          <w:numId w:val="5"/>
        </w:numPr>
        <w:shd w:val="clear" w:color="auto" w:fill="F8FDF7"/>
        <w:tabs>
          <w:tab w:val="clear" w:pos="720"/>
          <w:tab w:val="num" w:pos="-142"/>
        </w:tabs>
        <w:spacing w:after="0" w:line="240" w:lineRule="auto"/>
        <w:ind w:left="0" w:firstLine="851"/>
        <w:rPr>
          <w:rFonts w:ascii="Times New Roman" w:eastAsia="Times New Roman" w:hAnsi="Times New Roman" w:cs="Times New Roman"/>
          <w:color w:val="333333"/>
          <w:sz w:val="24"/>
          <w:szCs w:val="24"/>
          <w:lang w:eastAsia="ru-RU"/>
        </w:rPr>
      </w:pPr>
      <w:proofErr w:type="spellStart"/>
      <w:r w:rsidRPr="00071749">
        <w:rPr>
          <w:rFonts w:ascii="Times New Roman" w:eastAsia="Times New Roman" w:hAnsi="Times New Roman" w:cs="Times New Roman"/>
          <w:b/>
          <w:bCs/>
          <w:color w:val="333333"/>
          <w:sz w:val="24"/>
          <w:szCs w:val="24"/>
          <w:lang w:eastAsia="ru-RU"/>
        </w:rPr>
        <w:t>Седлообразность</w:t>
      </w:r>
      <w:proofErr w:type="spellEnd"/>
      <w:r w:rsidRPr="00B56E49">
        <w:rPr>
          <w:rFonts w:ascii="Times New Roman" w:eastAsia="Times New Roman" w:hAnsi="Times New Roman" w:cs="Times New Roman"/>
          <w:color w:val="333333"/>
          <w:sz w:val="24"/>
          <w:szCs w:val="24"/>
          <w:lang w:eastAsia="ru-RU"/>
        </w:rPr>
        <w:t xml:space="preserve"> - отклонение профиля, при котором образующие непрямолинейны, а диаметры уменьшаются от краёв к середине </w:t>
      </w:r>
      <w:r w:rsidR="00071749">
        <w:rPr>
          <w:rFonts w:ascii="Times New Roman" w:eastAsia="Times New Roman" w:hAnsi="Times New Roman" w:cs="Times New Roman"/>
          <w:color w:val="333333"/>
          <w:sz w:val="24"/>
          <w:szCs w:val="24"/>
          <w:lang w:eastAsia="ru-RU"/>
        </w:rPr>
        <w:t>сечения (рис. 10</w:t>
      </w:r>
      <w:r w:rsidRPr="00B56E49">
        <w:rPr>
          <w:rFonts w:ascii="Times New Roman" w:eastAsia="Times New Roman" w:hAnsi="Times New Roman" w:cs="Times New Roman"/>
          <w:color w:val="333333"/>
          <w:sz w:val="24"/>
          <w:szCs w:val="24"/>
          <w:lang w:eastAsia="ru-RU"/>
        </w:rPr>
        <w:t>,в).</w:t>
      </w:r>
    </w:p>
    <w:p w:rsidR="00071749" w:rsidRDefault="00B56E49" w:rsidP="00071749">
      <w:pPr>
        <w:shd w:val="clear" w:color="auto" w:fill="F8FDF7"/>
        <w:spacing w:after="0" w:line="240" w:lineRule="auto"/>
        <w:ind w:firstLine="851"/>
        <w:jc w:val="center"/>
        <w:rPr>
          <w:rFonts w:ascii="Times New Roman" w:eastAsia="Times New Roman" w:hAnsi="Times New Roman" w:cs="Times New Roman"/>
          <w:color w:val="333333"/>
          <w:sz w:val="24"/>
          <w:szCs w:val="24"/>
          <w:lang w:eastAsia="ru-RU"/>
        </w:rPr>
      </w:pPr>
      <w:r w:rsidRPr="00B56E49">
        <w:rPr>
          <w:rFonts w:ascii="Times New Roman" w:eastAsia="Times New Roman" w:hAnsi="Times New Roman" w:cs="Times New Roman"/>
          <w:color w:val="333333"/>
          <w:sz w:val="24"/>
          <w:szCs w:val="24"/>
          <w:lang w:eastAsia="ru-RU"/>
        </w:rPr>
        <w:br/>
      </w:r>
      <w:r w:rsidRPr="00071749">
        <w:rPr>
          <w:rFonts w:ascii="Times New Roman" w:eastAsia="Times New Roman" w:hAnsi="Times New Roman" w:cs="Times New Roman"/>
          <w:noProof/>
          <w:color w:val="333333"/>
          <w:sz w:val="24"/>
          <w:szCs w:val="24"/>
          <w:lang w:eastAsia="ru-RU"/>
        </w:rPr>
        <w:drawing>
          <wp:inline distT="0" distB="0" distL="0" distR="0">
            <wp:extent cx="2860040" cy="829310"/>
            <wp:effectExtent l="19050" t="0" r="0" b="0"/>
            <wp:docPr id="19" name="Рисунок 19" descr="Отклонения профиля продольного сеч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Отклонения профиля продольного сечения"/>
                    <pic:cNvPicPr>
                      <a:picLocks noChangeAspect="1" noChangeArrowheads="1"/>
                    </pic:cNvPicPr>
                  </pic:nvPicPr>
                  <pic:blipFill>
                    <a:blip r:embed="rId16" cstate="print"/>
                    <a:srcRect/>
                    <a:stretch>
                      <a:fillRect/>
                    </a:stretch>
                  </pic:blipFill>
                  <pic:spPr bwMode="auto">
                    <a:xfrm>
                      <a:off x="0" y="0"/>
                      <a:ext cx="2860040" cy="829310"/>
                    </a:xfrm>
                    <a:prstGeom prst="rect">
                      <a:avLst/>
                    </a:prstGeom>
                    <a:noFill/>
                    <a:ln w="9525">
                      <a:noFill/>
                      <a:miter lim="800000"/>
                      <a:headEnd/>
                      <a:tailEnd/>
                    </a:ln>
                  </pic:spPr>
                </pic:pic>
              </a:graphicData>
            </a:graphic>
          </wp:inline>
        </w:drawing>
      </w:r>
      <w:r w:rsidR="00071749" w:rsidRPr="00071749">
        <w:rPr>
          <w:rFonts w:ascii="Times New Roman" w:eastAsia="Times New Roman" w:hAnsi="Times New Roman" w:cs="Times New Roman"/>
          <w:color w:val="333333"/>
          <w:sz w:val="24"/>
          <w:szCs w:val="24"/>
          <w:lang w:eastAsia="ru-RU"/>
        </w:rPr>
        <w:t xml:space="preserve"> </w:t>
      </w:r>
    </w:p>
    <w:p w:rsidR="00071749" w:rsidRDefault="00071749" w:rsidP="00071749">
      <w:pPr>
        <w:shd w:val="clear" w:color="auto" w:fill="F8FDF7"/>
        <w:spacing w:after="0" w:line="240" w:lineRule="auto"/>
        <w:ind w:firstLine="851"/>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Рис. 10</w:t>
      </w:r>
      <w:r w:rsidRPr="00B56E49">
        <w:rPr>
          <w:rFonts w:ascii="Times New Roman" w:eastAsia="Times New Roman" w:hAnsi="Times New Roman" w:cs="Times New Roman"/>
          <w:color w:val="333333"/>
          <w:sz w:val="24"/>
          <w:szCs w:val="24"/>
          <w:lang w:eastAsia="ru-RU"/>
        </w:rPr>
        <w:t>. Отклонения профиля продольного сечения</w:t>
      </w:r>
      <w:r w:rsidR="00B56E49" w:rsidRPr="00B56E49">
        <w:rPr>
          <w:rFonts w:ascii="Times New Roman" w:eastAsia="Times New Roman" w:hAnsi="Times New Roman" w:cs="Times New Roman"/>
          <w:color w:val="333333"/>
          <w:sz w:val="24"/>
          <w:szCs w:val="24"/>
          <w:lang w:eastAsia="ru-RU"/>
        </w:rPr>
        <w:br/>
      </w:r>
      <w:r w:rsidR="00B56E49" w:rsidRPr="00B56E49">
        <w:rPr>
          <w:rFonts w:ascii="Times New Roman" w:eastAsia="Times New Roman" w:hAnsi="Times New Roman" w:cs="Times New Roman"/>
          <w:color w:val="333333"/>
          <w:sz w:val="24"/>
          <w:szCs w:val="24"/>
          <w:lang w:eastAsia="ru-RU"/>
        </w:rPr>
        <w:br/>
      </w:r>
      <w:r w:rsidR="00B56E49" w:rsidRPr="00071749">
        <w:rPr>
          <w:rFonts w:ascii="Times New Roman" w:eastAsia="Times New Roman" w:hAnsi="Times New Roman" w:cs="Times New Roman"/>
          <w:noProof/>
          <w:color w:val="333333"/>
          <w:sz w:val="24"/>
          <w:szCs w:val="24"/>
          <w:lang w:eastAsia="ru-RU"/>
        </w:rPr>
        <w:drawing>
          <wp:inline distT="0" distB="0" distL="0" distR="0">
            <wp:extent cx="2860040" cy="1382395"/>
            <wp:effectExtent l="19050" t="0" r="0" b="0"/>
            <wp:docPr id="20" name="Рисунок 20" descr="Отклонения распо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Отклонения расположения"/>
                    <pic:cNvPicPr>
                      <a:picLocks noChangeAspect="1" noChangeArrowheads="1"/>
                    </pic:cNvPicPr>
                  </pic:nvPicPr>
                  <pic:blipFill>
                    <a:blip r:embed="rId17" cstate="print"/>
                    <a:srcRect/>
                    <a:stretch>
                      <a:fillRect/>
                    </a:stretch>
                  </pic:blipFill>
                  <pic:spPr bwMode="auto">
                    <a:xfrm>
                      <a:off x="0" y="0"/>
                      <a:ext cx="2860040" cy="1382395"/>
                    </a:xfrm>
                    <a:prstGeom prst="rect">
                      <a:avLst/>
                    </a:prstGeom>
                    <a:noFill/>
                    <a:ln w="9525">
                      <a:noFill/>
                      <a:miter lim="800000"/>
                      <a:headEnd/>
                      <a:tailEnd/>
                    </a:ln>
                  </pic:spPr>
                </pic:pic>
              </a:graphicData>
            </a:graphic>
          </wp:inline>
        </w:drawing>
      </w:r>
      <w:r w:rsidRPr="00071749">
        <w:rPr>
          <w:rFonts w:ascii="Times New Roman" w:eastAsia="Times New Roman" w:hAnsi="Times New Roman" w:cs="Times New Roman"/>
          <w:color w:val="333333"/>
          <w:sz w:val="24"/>
          <w:szCs w:val="24"/>
          <w:lang w:eastAsia="ru-RU"/>
        </w:rPr>
        <w:t xml:space="preserve"> </w:t>
      </w:r>
    </w:p>
    <w:p w:rsidR="00B56E49" w:rsidRPr="00B56E49" w:rsidRDefault="00071749" w:rsidP="00071749">
      <w:pPr>
        <w:shd w:val="clear" w:color="auto" w:fill="F8FDF7"/>
        <w:spacing w:after="0" w:line="240" w:lineRule="auto"/>
        <w:ind w:firstLine="851"/>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Рисунок 11</w:t>
      </w:r>
      <w:r w:rsidRPr="00B56E49">
        <w:rPr>
          <w:rFonts w:ascii="Times New Roman" w:eastAsia="Times New Roman" w:hAnsi="Times New Roman" w:cs="Times New Roman"/>
          <w:color w:val="333333"/>
          <w:sz w:val="24"/>
          <w:szCs w:val="24"/>
          <w:lang w:eastAsia="ru-RU"/>
        </w:rPr>
        <w:t>. Отклонения расположения</w:t>
      </w:r>
    </w:p>
    <w:p w:rsidR="00B56E49" w:rsidRPr="00B56E49" w:rsidRDefault="00B56E49" w:rsidP="00071749">
      <w:pPr>
        <w:shd w:val="clear" w:color="auto" w:fill="F8FDF7"/>
        <w:spacing w:after="0" w:line="240" w:lineRule="auto"/>
        <w:ind w:firstLine="851"/>
        <w:jc w:val="both"/>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Отклонения расположения характеризуется отклонением реального расположения поверхностей (осей) от их номинального расположения:</w:t>
      </w:r>
    </w:p>
    <w:p w:rsidR="00B56E49" w:rsidRPr="00B56E49" w:rsidRDefault="00B56E49" w:rsidP="00071749">
      <w:pPr>
        <w:numPr>
          <w:ilvl w:val="0"/>
          <w:numId w:val="6"/>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Торцовое биение</w:t>
      </w:r>
      <w:r w:rsidRPr="00B56E49">
        <w:rPr>
          <w:rFonts w:ascii="Times New Roman" w:eastAsia="Times New Roman" w:hAnsi="Times New Roman" w:cs="Times New Roman"/>
          <w:color w:val="333333"/>
          <w:sz w:val="24"/>
          <w:szCs w:val="24"/>
          <w:lang w:eastAsia="ru-RU"/>
        </w:rPr>
        <w:t> – разность D наибольшего и наименьшего расстояний от точек реальной торцовой поверхности, до плоскости, перпендикуляр</w:t>
      </w:r>
      <w:r w:rsidR="00071749">
        <w:rPr>
          <w:rFonts w:ascii="Times New Roman" w:eastAsia="Times New Roman" w:hAnsi="Times New Roman" w:cs="Times New Roman"/>
          <w:color w:val="333333"/>
          <w:sz w:val="24"/>
          <w:szCs w:val="24"/>
          <w:lang w:eastAsia="ru-RU"/>
        </w:rPr>
        <w:t>ной базовой оси вращения (рис. 11</w:t>
      </w:r>
      <w:r w:rsidRPr="00B56E49">
        <w:rPr>
          <w:rFonts w:ascii="Times New Roman" w:eastAsia="Times New Roman" w:hAnsi="Times New Roman" w:cs="Times New Roman"/>
          <w:color w:val="333333"/>
          <w:sz w:val="24"/>
          <w:szCs w:val="24"/>
          <w:lang w:eastAsia="ru-RU"/>
        </w:rPr>
        <w:t>,а);</w:t>
      </w:r>
    </w:p>
    <w:p w:rsidR="00B56E49" w:rsidRPr="00B56E49" w:rsidRDefault="00B56E49" w:rsidP="00071749">
      <w:pPr>
        <w:numPr>
          <w:ilvl w:val="0"/>
          <w:numId w:val="6"/>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Радиальное биение</w:t>
      </w:r>
      <w:r w:rsidRPr="00B56E49">
        <w:rPr>
          <w:rFonts w:ascii="Times New Roman" w:eastAsia="Times New Roman" w:hAnsi="Times New Roman" w:cs="Times New Roman"/>
          <w:color w:val="333333"/>
          <w:sz w:val="24"/>
          <w:szCs w:val="24"/>
          <w:lang w:eastAsia="ru-RU"/>
        </w:rPr>
        <w:t> – разность наибольшего и наименьшего расстояний от точек реальной поверхности до базовой оси вращения в сечении, перпендикулярном этой оси;</w:t>
      </w:r>
    </w:p>
    <w:p w:rsidR="00B56E49" w:rsidRPr="00B56E49" w:rsidRDefault="00B56E49" w:rsidP="00071749">
      <w:pPr>
        <w:numPr>
          <w:ilvl w:val="0"/>
          <w:numId w:val="6"/>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Неперпендикулярность осей или оси и плоскости</w:t>
      </w:r>
      <w:r w:rsidR="00071749">
        <w:rPr>
          <w:rFonts w:ascii="Times New Roman" w:eastAsia="Times New Roman" w:hAnsi="Times New Roman" w:cs="Times New Roman"/>
          <w:color w:val="333333"/>
          <w:sz w:val="24"/>
          <w:szCs w:val="24"/>
          <w:lang w:eastAsia="ru-RU"/>
        </w:rPr>
        <w:t> – расстояние D (Рис. 11</w:t>
      </w:r>
      <w:r w:rsidRPr="00B56E49">
        <w:rPr>
          <w:rFonts w:ascii="Times New Roman" w:eastAsia="Times New Roman" w:hAnsi="Times New Roman" w:cs="Times New Roman"/>
          <w:color w:val="333333"/>
          <w:sz w:val="24"/>
          <w:szCs w:val="24"/>
          <w:lang w:eastAsia="ru-RU"/>
        </w:rPr>
        <w:t>,в) между осями или осью и плоскостью на заданной длине; Например: =0,025 мм на 100 мм длины.</w:t>
      </w:r>
    </w:p>
    <w:p w:rsidR="00B56E49" w:rsidRPr="00B56E49" w:rsidRDefault="00B56E49" w:rsidP="00071749">
      <w:pPr>
        <w:numPr>
          <w:ilvl w:val="0"/>
          <w:numId w:val="6"/>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proofErr w:type="spellStart"/>
      <w:r w:rsidRPr="00071749">
        <w:rPr>
          <w:rFonts w:ascii="Times New Roman" w:eastAsia="Times New Roman" w:hAnsi="Times New Roman" w:cs="Times New Roman"/>
          <w:b/>
          <w:bCs/>
          <w:color w:val="333333"/>
          <w:sz w:val="24"/>
          <w:szCs w:val="24"/>
          <w:lang w:eastAsia="ru-RU"/>
        </w:rPr>
        <w:t>Непараллельность</w:t>
      </w:r>
      <w:proofErr w:type="spellEnd"/>
      <w:r w:rsidRPr="00071749">
        <w:rPr>
          <w:rFonts w:ascii="Times New Roman" w:eastAsia="Times New Roman" w:hAnsi="Times New Roman" w:cs="Times New Roman"/>
          <w:b/>
          <w:bCs/>
          <w:color w:val="333333"/>
          <w:sz w:val="24"/>
          <w:szCs w:val="24"/>
          <w:lang w:eastAsia="ru-RU"/>
        </w:rPr>
        <w:t xml:space="preserve"> оси вращения и плоскости</w:t>
      </w:r>
      <w:r w:rsidRPr="00B56E49">
        <w:rPr>
          <w:rFonts w:ascii="Times New Roman" w:eastAsia="Times New Roman" w:hAnsi="Times New Roman" w:cs="Times New Roman"/>
          <w:color w:val="333333"/>
          <w:sz w:val="24"/>
          <w:szCs w:val="24"/>
          <w:lang w:eastAsia="ru-RU"/>
        </w:rPr>
        <w:t> – разность А-В наибольшего и наименьшего расстояний между осью и прилегающей плос</w:t>
      </w:r>
      <w:r w:rsidR="00071749">
        <w:rPr>
          <w:rFonts w:ascii="Times New Roman" w:eastAsia="Times New Roman" w:hAnsi="Times New Roman" w:cs="Times New Roman"/>
          <w:color w:val="333333"/>
          <w:sz w:val="24"/>
          <w:szCs w:val="24"/>
          <w:lang w:eastAsia="ru-RU"/>
        </w:rPr>
        <w:t>костью на заданной длине (Рис. 11</w:t>
      </w:r>
      <w:r w:rsidRPr="00B56E49">
        <w:rPr>
          <w:rFonts w:ascii="Times New Roman" w:eastAsia="Times New Roman" w:hAnsi="Times New Roman" w:cs="Times New Roman"/>
          <w:color w:val="333333"/>
          <w:sz w:val="24"/>
          <w:szCs w:val="24"/>
          <w:lang w:eastAsia="ru-RU"/>
        </w:rPr>
        <w:t>,г);</w:t>
      </w:r>
    </w:p>
    <w:p w:rsidR="00B56E49" w:rsidRPr="00B56E49" w:rsidRDefault="00B56E49" w:rsidP="00071749">
      <w:pPr>
        <w:numPr>
          <w:ilvl w:val="0"/>
          <w:numId w:val="6"/>
        </w:numPr>
        <w:shd w:val="clear" w:color="auto" w:fill="F8FDF7"/>
        <w:tabs>
          <w:tab w:val="clear" w:pos="720"/>
          <w:tab w:val="num" w:pos="0"/>
        </w:tabs>
        <w:spacing w:after="0" w:line="240" w:lineRule="auto"/>
        <w:ind w:left="0" w:firstLine="851"/>
        <w:rPr>
          <w:rFonts w:ascii="Times New Roman" w:eastAsia="Times New Roman" w:hAnsi="Times New Roman" w:cs="Times New Roman"/>
          <w:color w:val="333333"/>
          <w:sz w:val="24"/>
          <w:szCs w:val="24"/>
          <w:lang w:eastAsia="ru-RU"/>
        </w:rPr>
      </w:pPr>
      <w:proofErr w:type="spellStart"/>
      <w:r w:rsidRPr="00071749">
        <w:rPr>
          <w:rFonts w:ascii="Times New Roman" w:eastAsia="Times New Roman" w:hAnsi="Times New Roman" w:cs="Times New Roman"/>
          <w:b/>
          <w:bCs/>
          <w:color w:val="333333"/>
          <w:sz w:val="24"/>
          <w:szCs w:val="24"/>
          <w:lang w:eastAsia="ru-RU"/>
        </w:rPr>
        <w:t>Несоосность</w:t>
      </w:r>
      <w:proofErr w:type="spellEnd"/>
      <w:r w:rsidRPr="00B56E49">
        <w:rPr>
          <w:rFonts w:ascii="Times New Roman" w:eastAsia="Times New Roman" w:hAnsi="Times New Roman" w:cs="Times New Roman"/>
          <w:color w:val="333333"/>
          <w:sz w:val="24"/>
          <w:szCs w:val="24"/>
          <w:lang w:eastAsia="ru-RU"/>
        </w:rPr>
        <w:t> –</w:t>
      </w:r>
      <w:r w:rsidR="00071749">
        <w:rPr>
          <w:rFonts w:ascii="Times New Roman" w:eastAsia="Times New Roman" w:hAnsi="Times New Roman" w:cs="Times New Roman"/>
          <w:color w:val="333333"/>
          <w:sz w:val="24"/>
          <w:szCs w:val="24"/>
          <w:lang w:eastAsia="ru-RU"/>
        </w:rPr>
        <w:t xml:space="preserve"> наибольшее расстояние D (Рис. 11</w:t>
      </w:r>
      <w:r w:rsidRPr="00B56E49">
        <w:rPr>
          <w:rFonts w:ascii="Times New Roman" w:eastAsia="Times New Roman" w:hAnsi="Times New Roman" w:cs="Times New Roman"/>
          <w:color w:val="333333"/>
          <w:sz w:val="24"/>
          <w:szCs w:val="24"/>
          <w:lang w:eastAsia="ru-RU"/>
        </w:rPr>
        <w:t>,е) между осью рассматриваемой поверхности и осью базовой поверхности на всей длине рассматриваемой поверхности или расстояние между этими осями в заданном сечении.</w:t>
      </w:r>
    </w:p>
    <w:p w:rsidR="00B56E49" w:rsidRPr="00B56E49" w:rsidRDefault="00B56E49" w:rsidP="00071749">
      <w:pPr>
        <w:shd w:val="clear" w:color="auto" w:fill="F8FDF7"/>
        <w:spacing w:after="0" w:line="240" w:lineRule="auto"/>
        <w:ind w:firstLine="851"/>
        <w:jc w:val="both"/>
        <w:rPr>
          <w:rFonts w:ascii="Times New Roman" w:eastAsia="Times New Roman" w:hAnsi="Times New Roman" w:cs="Times New Roman"/>
          <w:color w:val="333333"/>
          <w:sz w:val="24"/>
          <w:szCs w:val="24"/>
          <w:lang w:eastAsia="ru-RU"/>
        </w:rPr>
      </w:pPr>
      <w:r w:rsidRPr="00071749">
        <w:rPr>
          <w:rFonts w:ascii="Times New Roman" w:eastAsia="Times New Roman" w:hAnsi="Times New Roman" w:cs="Times New Roman"/>
          <w:b/>
          <w:bCs/>
          <w:color w:val="333333"/>
          <w:sz w:val="24"/>
          <w:szCs w:val="24"/>
          <w:lang w:eastAsia="ru-RU"/>
        </w:rPr>
        <w:t>Погрешность обработки</w:t>
      </w:r>
      <w:r w:rsidRPr="00B56E49">
        <w:rPr>
          <w:rFonts w:ascii="Times New Roman" w:eastAsia="Times New Roman" w:hAnsi="Times New Roman" w:cs="Times New Roman"/>
          <w:color w:val="333333"/>
          <w:sz w:val="24"/>
          <w:szCs w:val="24"/>
          <w:lang w:eastAsia="ru-RU"/>
        </w:rPr>
        <w:t xml:space="preserve"> - Отклонение параметров реальных поверхностей детали </w:t>
      </w:r>
      <w:proofErr w:type="gramStart"/>
      <w:r w:rsidRPr="00B56E49">
        <w:rPr>
          <w:rFonts w:ascii="Times New Roman" w:eastAsia="Times New Roman" w:hAnsi="Times New Roman" w:cs="Times New Roman"/>
          <w:color w:val="333333"/>
          <w:sz w:val="24"/>
          <w:szCs w:val="24"/>
          <w:lang w:eastAsia="ru-RU"/>
        </w:rPr>
        <w:t>от</w:t>
      </w:r>
      <w:proofErr w:type="gramEnd"/>
      <w:r w:rsidRPr="00B56E49">
        <w:rPr>
          <w:rFonts w:ascii="Times New Roman" w:eastAsia="Times New Roman" w:hAnsi="Times New Roman" w:cs="Times New Roman"/>
          <w:color w:val="333333"/>
          <w:sz w:val="24"/>
          <w:szCs w:val="24"/>
          <w:lang w:eastAsia="ru-RU"/>
        </w:rPr>
        <w:t xml:space="preserve"> заданных на чертеже ещё называется погрешностью. В результате несоответствия действительных движений заготовки и инструмента движениям, предусмотренным кинематической схемой станка, возникает погрешность обработки.</w:t>
      </w:r>
    </w:p>
    <w:p w:rsidR="00DB6BC1" w:rsidRDefault="00DB6BC1" w:rsidP="00071749">
      <w:pPr>
        <w:spacing w:after="0"/>
      </w:pPr>
    </w:p>
    <w:p w:rsidR="00C40200" w:rsidRPr="00081FAF" w:rsidRDefault="00081FAF" w:rsidP="00C40200">
      <w:pPr>
        <w:shd w:val="clear" w:color="auto" w:fill="FFFFFF" w:themeFill="background1"/>
        <w:spacing w:line="240" w:lineRule="auto"/>
        <w:rPr>
          <w:rFonts w:ascii="Times New Roman" w:eastAsia="Calibri" w:hAnsi="Times New Roman" w:cs="Times New Roman"/>
          <w:b/>
          <w:sz w:val="24"/>
          <w:szCs w:val="24"/>
        </w:rPr>
      </w:pPr>
      <w:r w:rsidRPr="00081FAF">
        <w:rPr>
          <w:rFonts w:ascii="Times New Roman" w:hAnsi="Times New Roman" w:cs="Times New Roman"/>
          <w:b/>
          <w:sz w:val="24"/>
          <w:szCs w:val="24"/>
        </w:rPr>
        <w:t>ВЫПОЛНИТЬ ЗАДАНИЯ</w:t>
      </w:r>
    </w:p>
    <w:p w:rsidR="00C40200" w:rsidRDefault="008034D2" w:rsidP="008034D2">
      <w:pPr>
        <w:pStyle w:val="a4"/>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Дайте определение понятию «точность обработки»</w:t>
      </w:r>
      <w:r w:rsidR="00C40200" w:rsidRPr="008034D2">
        <w:rPr>
          <w:rFonts w:ascii="Times New Roman" w:hAnsi="Times New Roman" w:cs="Times New Roman"/>
          <w:sz w:val="24"/>
          <w:szCs w:val="24"/>
        </w:rPr>
        <w:t>.</w:t>
      </w:r>
    </w:p>
    <w:p w:rsidR="006B5D09" w:rsidRPr="008034D2" w:rsidRDefault="006B5D09" w:rsidP="006B5D09">
      <w:pPr>
        <w:pStyle w:val="a4"/>
        <w:spacing w:after="0" w:line="240" w:lineRule="auto"/>
        <w:rPr>
          <w:rFonts w:ascii="Times New Roman" w:hAnsi="Times New Roman" w:cs="Times New Roman"/>
          <w:sz w:val="24"/>
          <w:szCs w:val="24"/>
        </w:rPr>
      </w:pPr>
    </w:p>
    <w:p w:rsidR="00C40200" w:rsidRDefault="00C40200" w:rsidP="008034D2">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Объясните разницу между номинальным и действительным размерами.</w:t>
      </w:r>
    </w:p>
    <w:p w:rsidR="006B5D09" w:rsidRPr="006B5D09" w:rsidRDefault="006B5D09" w:rsidP="006B5D09">
      <w:pPr>
        <w:spacing w:after="0" w:line="240" w:lineRule="auto"/>
        <w:rPr>
          <w:rFonts w:ascii="Times New Roman" w:hAnsi="Times New Roman" w:cs="Times New Roman"/>
          <w:sz w:val="24"/>
          <w:szCs w:val="24"/>
        </w:rPr>
      </w:pPr>
    </w:p>
    <w:p w:rsidR="00C40200" w:rsidRDefault="00C40200" w:rsidP="008034D2">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От чего зависит точность измерения размера?</w:t>
      </w:r>
    </w:p>
    <w:p w:rsidR="006B5D09" w:rsidRPr="006B5D09" w:rsidRDefault="006B5D09" w:rsidP="006B5D09">
      <w:pPr>
        <w:spacing w:after="0" w:line="240" w:lineRule="auto"/>
        <w:rPr>
          <w:rFonts w:ascii="Times New Roman" w:hAnsi="Times New Roman" w:cs="Times New Roman"/>
          <w:sz w:val="24"/>
          <w:szCs w:val="24"/>
        </w:rPr>
      </w:pPr>
    </w:p>
    <w:p w:rsidR="00C40200" w:rsidRPr="008034D2" w:rsidRDefault="00C40200" w:rsidP="008034D2">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Какой измерительный инструмент следует использовать для контроля:</w:t>
      </w:r>
    </w:p>
    <w:p w:rsidR="00C40200" w:rsidRPr="008034D2" w:rsidRDefault="00C40200" w:rsidP="008034D2">
      <w:pPr>
        <w:pStyle w:val="a4"/>
        <w:spacing w:after="0" w:line="240" w:lineRule="auto"/>
        <w:rPr>
          <w:rFonts w:ascii="Times New Roman" w:hAnsi="Times New Roman" w:cs="Times New Roman"/>
          <w:sz w:val="24"/>
          <w:szCs w:val="24"/>
        </w:rPr>
      </w:pPr>
      <w:r w:rsidRPr="008034D2">
        <w:rPr>
          <w:rFonts w:ascii="Times New Roman" w:hAnsi="Times New Roman" w:cs="Times New Roman"/>
          <w:sz w:val="24"/>
          <w:szCs w:val="24"/>
        </w:rPr>
        <w:t>а) наружных и внутренних повер</w:t>
      </w:r>
      <w:r w:rsidR="008034D2">
        <w:rPr>
          <w:rFonts w:ascii="Times New Roman" w:hAnsi="Times New Roman" w:cs="Times New Roman"/>
          <w:sz w:val="24"/>
          <w:szCs w:val="24"/>
        </w:rPr>
        <w:t>хностей</w:t>
      </w:r>
    </w:p>
    <w:p w:rsidR="00C40200" w:rsidRPr="008034D2" w:rsidRDefault="00C40200" w:rsidP="008034D2">
      <w:pPr>
        <w:pStyle w:val="a4"/>
        <w:spacing w:after="0" w:line="240" w:lineRule="auto"/>
        <w:rPr>
          <w:rFonts w:ascii="Times New Roman" w:hAnsi="Times New Roman" w:cs="Times New Roman"/>
          <w:sz w:val="24"/>
          <w:szCs w:val="24"/>
        </w:rPr>
      </w:pPr>
      <w:r w:rsidRPr="008034D2">
        <w:rPr>
          <w:rFonts w:ascii="Times New Roman" w:hAnsi="Times New Roman" w:cs="Times New Roman"/>
          <w:sz w:val="24"/>
          <w:szCs w:val="24"/>
        </w:rPr>
        <w:t>б) плоскостности и прямолинейн</w:t>
      </w:r>
      <w:r w:rsidR="008034D2">
        <w:rPr>
          <w:rFonts w:ascii="Times New Roman" w:hAnsi="Times New Roman" w:cs="Times New Roman"/>
          <w:sz w:val="24"/>
          <w:szCs w:val="24"/>
        </w:rPr>
        <w:t xml:space="preserve">ости обработанных поверхностей </w:t>
      </w:r>
    </w:p>
    <w:p w:rsidR="00C40200" w:rsidRPr="008034D2" w:rsidRDefault="008034D2" w:rsidP="008034D2">
      <w:pPr>
        <w:pStyle w:val="a4"/>
        <w:spacing w:after="0" w:line="240" w:lineRule="auto"/>
        <w:rPr>
          <w:rFonts w:ascii="Times New Roman" w:hAnsi="Times New Roman" w:cs="Times New Roman"/>
          <w:sz w:val="24"/>
          <w:szCs w:val="24"/>
        </w:rPr>
      </w:pPr>
      <w:r>
        <w:rPr>
          <w:rFonts w:ascii="Times New Roman" w:hAnsi="Times New Roman" w:cs="Times New Roman"/>
          <w:sz w:val="24"/>
          <w:szCs w:val="24"/>
        </w:rPr>
        <w:t>в) высоты деталей</w:t>
      </w:r>
      <w:r w:rsidR="00C40200" w:rsidRPr="008034D2">
        <w:rPr>
          <w:rFonts w:ascii="Times New Roman" w:hAnsi="Times New Roman" w:cs="Times New Roman"/>
          <w:sz w:val="24"/>
          <w:szCs w:val="24"/>
        </w:rPr>
        <w:t>, установленных на плит</w:t>
      </w:r>
      <w:r>
        <w:rPr>
          <w:rFonts w:ascii="Times New Roman" w:hAnsi="Times New Roman" w:cs="Times New Roman"/>
          <w:sz w:val="24"/>
          <w:szCs w:val="24"/>
        </w:rPr>
        <w:t>е</w:t>
      </w:r>
      <w:r w:rsidR="00C40200" w:rsidRPr="008034D2">
        <w:rPr>
          <w:rFonts w:ascii="Times New Roman" w:hAnsi="Times New Roman" w:cs="Times New Roman"/>
          <w:sz w:val="24"/>
          <w:szCs w:val="24"/>
        </w:rPr>
        <w:t xml:space="preserve">, и уступов </w:t>
      </w:r>
    </w:p>
    <w:p w:rsidR="00C40200" w:rsidRPr="008034D2" w:rsidRDefault="008034D2" w:rsidP="008034D2">
      <w:pPr>
        <w:pStyle w:val="a4"/>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г</w:t>
      </w:r>
      <w:r w:rsidR="00C40200" w:rsidRPr="008034D2">
        <w:rPr>
          <w:rFonts w:ascii="Times New Roman" w:hAnsi="Times New Roman" w:cs="Times New Roman"/>
          <w:sz w:val="24"/>
          <w:szCs w:val="24"/>
        </w:rPr>
        <w:t xml:space="preserve">) глубины отверстий и пазов </w:t>
      </w:r>
    </w:p>
    <w:p w:rsidR="00C40200" w:rsidRPr="008034D2" w:rsidRDefault="008034D2" w:rsidP="008034D2">
      <w:pPr>
        <w:pStyle w:val="a4"/>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sidR="00C40200" w:rsidRPr="008034D2">
        <w:rPr>
          <w:rFonts w:ascii="Times New Roman" w:hAnsi="Times New Roman" w:cs="Times New Roman"/>
          <w:sz w:val="24"/>
          <w:szCs w:val="24"/>
        </w:rPr>
        <w:t xml:space="preserve">) наружных размеров </w:t>
      </w:r>
    </w:p>
    <w:p w:rsidR="00C40200" w:rsidRPr="008034D2" w:rsidRDefault="008034D2" w:rsidP="006B5D09">
      <w:pPr>
        <w:pStyle w:val="a4"/>
        <w:spacing w:after="0" w:line="240" w:lineRule="auto"/>
        <w:rPr>
          <w:rFonts w:ascii="Times New Roman" w:hAnsi="Times New Roman" w:cs="Times New Roman"/>
          <w:sz w:val="24"/>
          <w:szCs w:val="24"/>
        </w:rPr>
      </w:pPr>
      <w:r>
        <w:rPr>
          <w:rFonts w:ascii="Times New Roman" w:hAnsi="Times New Roman" w:cs="Times New Roman"/>
          <w:sz w:val="24"/>
          <w:szCs w:val="24"/>
        </w:rPr>
        <w:t>е</w:t>
      </w:r>
      <w:r w:rsidR="00C40200" w:rsidRPr="008034D2">
        <w:rPr>
          <w:rFonts w:ascii="Times New Roman" w:hAnsi="Times New Roman" w:cs="Times New Roman"/>
          <w:sz w:val="24"/>
          <w:szCs w:val="24"/>
        </w:rPr>
        <w:t xml:space="preserve">) внутренних размеров </w:t>
      </w:r>
    </w:p>
    <w:p w:rsidR="00C40200" w:rsidRDefault="006B5D09" w:rsidP="006B5D09">
      <w:pPr>
        <w:pStyle w:val="a4"/>
        <w:spacing w:after="0" w:line="240" w:lineRule="auto"/>
        <w:rPr>
          <w:rFonts w:ascii="Times New Roman" w:hAnsi="Times New Roman" w:cs="Times New Roman"/>
          <w:sz w:val="24"/>
          <w:szCs w:val="24"/>
        </w:rPr>
      </w:pPr>
      <w:r>
        <w:rPr>
          <w:rFonts w:ascii="Times New Roman" w:hAnsi="Times New Roman" w:cs="Times New Roman"/>
          <w:sz w:val="24"/>
          <w:szCs w:val="24"/>
        </w:rPr>
        <w:t>ж) внутренних и наружных углов</w:t>
      </w:r>
    </w:p>
    <w:p w:rsidR="006B5D09" w:rsidRPr="008034D2" w:rsidRDefault="006B5D09" w:rsidP="006B5D09">
      <w:pPr>
        <w:pStyle w:val="a4"/>
        <w:spacing w:after="0" w:line="240" w:lineRule="auto"/>
        <w:rPr>
          <w:rFonts w:ascii="Times New Roman" w:hAnsi="Times New Roman" w:cs="Times New Roman"/>
          <w:sz w:val="24"/>
          <w:szCs w:val="24"/>
        </w:rPr>
      </w:pPr>
    </w:p>
    <w:p w:rsidR="00C40200" w:rsidRPr="006B5D09" w:rsidRDefault="00C40200" w:rsidP="006B5D09">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В какой последовательности определяют величину размера при измере</w:t>
      </w:r>
      <w:r w:rsidRPr="006B5D09">
        <w:rPr>
          <w:rFonts w:ascii="Times New Roman" w:hAnsi="Times New Roman" w:cs="Times New Roman"/>
          <w:sz w:val="24"/>
          <w:szCs w:val="24"/>
        </w:rPr>
        <w:t xml:space="preserve">нии </w:t>
      </w:r>
      <w:proofErr w:type="spellStart"/>
      <w:r w:rsidRPr="006B5D09">
        <w:rPr>
          <w:rFonts w:ascii="Times New Roman" w:hAnsi="Times New Roman" w:cs="Times New Roman"/>
          <w:sz w:val="24"/>
          <w:szCs w:val="24"/>
        </w:rPr>
        <w:t>штангенинструментами</w:t>
      </w:r>
      <w:proofErr w:type="spellEnd"/>
      <w:r w:rsidRPr="006B5D09">
        <w:rPr>
          <w:rFonts w:ascii="Times New Roman" w:hAnsi="Times New Roman" w:cs="Times New Roman"/>
          <w:sz w:val="24"/>
          <w:szCs w:val="24"/>
        </w:rPr>
        <w:t>?</w:t>
      </w:r>
    </w:p>
    <w:p w:rsidR="00C40200" w:rsidRPr="008034D2" w:rsidRDefault="00C40200" w:rsidP="00081FAF">
      <w:pPr>
        <w:spacing w:after="0" w:line="240" w:lineRule="auto"/>
        <w:rPr>
          <w:rFonts w:ascii="Times New Roman" w:hAnsi="Times New Roman" w:cs="Times New Roman"/>
          <w:sz w:val="24"/>
          <w:szCs w:val="24"/>
        </w:rPr>
      </w:pPr>
    </w:p>
    <w:p w:rsidR="00C40200" w:rsidRPr="006B5D09" w:rsidRDefault="00C40200" w:rsidP="006B5D09">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В какой последовательности определяют величину размера при измере</w:t>
      </w:r>
      <w:r w:rsidRPr="006B5D09">
        <w:rPr>
          <w:rFonts w:ascii="Times New Roman" w:hAnsi="Times New Roman" w:cs="Times New Roman"/>
          <w:sz w:val="24"/>
          <w:szCs w:val="24"/>
        </w:rPr>
        <w:t>нии микрометром?</w:t>
      </w:r>
    </w:p>
    <w:p w:rsidR="00C40200" w:rsidRPr="008034D2" w:rsidRDefault="00C40200" w:rsidP="00081FAF">
      <w:pPr>
        <w:spacing w:after="0" w:line="240" w:lineRule="auto"/>
        <w:rPr>
          <w:rFonts w:ascii="Times New Roman" w:hAnsi="Times New Roman" w:cs="Times New Roman"/>
          <w:sz w:val="24"/>
          <w:szCs w:val="24"/>
        </w:rPr>
      </w:pPr>
    </w:p>
    <w:p w:rsidR="00C40200" w:rsidRPr="006B5D09" w:rsidRDefault="00C40200" w:rsidP="006B5D09">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В какой последовательности определяют величину угла при измерении</w:t>
      </w:r>
      <w:r w:rsidR="006B5D09">
        <w:rPr>
          <w:rFonts w:ascii="Times New Roman" w:hAnsi="Times New Roman" w:cs="Times New Roman"/>
          <w:sz w:val="24"/>
          <w:szCs w:val="24"/>
        </w:rPr>
        <w:t xml:space="preserve"> </w:t>
      </w:r>
      <w:r w:rsidRPr="006B5D09">
        <w:rPr>
          <w:rFonts w:ascii="Times New Roman" w:hAnsi="Times New Roman" w:cs="Times New Roman"/>
          <w:sz w:val="24"/>
          <w:szCs w:val="24"/>
        </w:rPr>
        <w:t>угломером?</w:t>
      </w:r>
    </w:p>
    <w:p w:rsidR="00C40200" w:rsidRPr="008034D2" w:rsidRDefault="00C40200" w:rsidP="00081FAF">
      <w:pPr>
        <w:spacing w:after="0" w:line="240" w:lineRule="auto"/>
        <w:rPr>
          <w:rFonts w:ascii="Times New Roman" w:hAnsi="Times New Roman" w:cs="Times New Roman"/>
          <w:sz w:val="24"/>
          <w:szCs w:val="24"/>
        </w:rPr>
      </w:pPr>
    </w:p>
    <w:p w:rsidR="00C40200" w:rsidRPr="006B5D09" w:rsidRDefault="00C40200" w:rsidP="006B5D09">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Выполните эскизы, демонстрирующие отклонение плоских поверхнос</w:t>
      </w:r>
      <w:r w:rsidRPr="006B5D09">
        <w:rPr>
          <w:rFonts w:ascii="Times New Roman" w:hAnsi="Times New Roman" w:cs="Times New Roman"/>
          <w:sz w:val="24"/>
          <w:szCs w:val="24"/>
        </w:rPr>
        <w:t>тей:</w:t>
      </w:r>
    </w:p>
    <w:p w:rsidR="00C40200" w:rsidRPr="008034D2" w:rsidRDefault="00C40200" w:rsidP="00081FAF">
      <w:pPr>
        <w:spacing w:after="0" w:line="240" w:lineRule="auto"/>
        <w:rPr>
          <w:rFonts w:ascii="Times New Roman" w:hAnsi="Times New Roman" w:cs="Times New Roman"/>
          <w:sz w:val="24"/>
          <w:szCs w:val="24"/>
        </w:rPr>
      </w:pPr>
    </w:p>
    <w:p w:rsidR="006B5D09" w:rsidRDefault="00C40200" w:rsidP="006B5D09">
      <w:pPr>
        <w:pStyle w:val="a4"/>
        <w:spacing w:after="0" w:line="240" w:lineRule="auto"/>
        <w:rPr>
          <w:rFonts w:ascii="Times New Roman" w:hAnsi="Times New Roman" w:cs="Times New Roman"/>
          <w:sz w:val="24"/>
          <w:szCs w:val="24"/>
        </w:rPr>
      </w:pPr>
      <w:r w:rsidRPr="008034D2">
        <w:rPr>
          <w:rFonts w:ascii="Times New Roman" w:hAnsi="Times New Roman" w:cs="Times New Roman"/>
          <w:sz w:val="24"/>
          <w:szCs w:val="24"/>
        </w:rPr>
        <w:t xml:space="preserve">а) от прямолинейности </w:t>
      </w:r>
    </w:p>
    <w:p w:rsidR="006B5D09" w:rsidRDefault="006B5D09" w:rsidP="006B5D09">
      <w:pPr>
        <w:pStyle w:val="a4"/>
        <w:spacing w:after="0" w:line="240" w:lineRule="auto"/>
        <w:rPr>
          <w:rFonts w:ascii="Times New Roman" w:hAnsi="Times New Roman" w:cs="Times New Roman"/>
          <w:sz w:val="24"/>
          <w:szCs w:val="24"/>
        </w:rPr>
      </w:pPr>
    </w:p>
    <w:p w:rsidR="00C40200" w:rsidRPr="008034D2" w:rsidRDefault="00C40200" w:rsidP="006B5D09">
      <w:pPr>
        <w:pStyle w:val="a4"/>
        <w:spacing w:after="0" w:line="240" w:lineRule="auto"/>
        <w:rPr>
          <w:rFonts w:ascii="Times New Roman" w:hAnsi="Times New Roman" w:cs="Times New Roman"/>
          <w:sz w:val="24"/>
          <w:szCs w:val="24"/>
        </w:rPr>
      </w:pPr>
      <w:r w:rsidRPr="008034D2">
        <w:rPr>
          <w:rFonts w:ascii="Times New Roman" w:hAnsi="Times New Roman" w:cs="Times New Roman"/>
          <w:sz w:val="24"/>
          <w:szCs w:val="24"/>
        </w:rPr>
        <w:t>б) от плоскостности</w:t>
      </w:r>
    </w:p>
    <w:p w:rsidR="00C40200" w:rsidRPr="008034D2" w:rsidRDefault="00C40200" w:rsidP="00081FAF">
      <w:pPr>
        <w:spacing w:after="0" w:line="240" w:lineRule="auto"/>
        <w:rPr>
          <w:rFonts w:ascii="Times New Roman" w:hAnsi="Times New Roman" w:cs="Times New Roman"/>
          <w:sz w:val="24"/>
          <w:szCs w:val="24"/>
        </w:rPr>
      </w:pPr>
    </w:p>
    <w:p w:rsidR="00C40200" w:rsidRPr="006B5D09" w:rsidRDefault="00C40200" w:rsidP="006B5D09">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Опишите последовательность выполнения работ при контроле при по</w:t>
      </w:r>
      <w:r w:rsidRPr="006B5D09">
        <w:rPr>
          <w:rFonts w:ascii="Times New Roman" w:hAnsi="Times New Roman" w:cs="Times New Roman"/>
          <w:sz w:val="24"/>
          <w:szCs w:val="24"/>
        </w:rPr>
        <w:t>мощи лекальной линейки</w:t>
      </w:r>
      <w:r w:rsidR="006B5D09">
        <w:rPr>
          <w:rFonts w:ascii="Times New Roman" w:hAnsi="Times New Roman" w:cs="Times New Roman"/>
          <w:sz w:val="24"/>
          <w:szCs w:val="24"/>
        </w:rPr>
        <w:t xml:space="preserve"> отклонений плоской поверхности</w:t>
      </w:r>
    </w:p>
    <w:p w:rsidR="00C40200" w:rsidRPr="008034D2" w:rsidRDefault="00C40200" w:rsidP="00081FAF">
      <w:pPr>
        <w:spacing w:after="0" w:line="240" w:lineRule="auto"/>
        <w:rPr>
          <w:rFonts w:ascii="Times New Roman" w:hAnsi="Times New Roman" w:cs="Times New Roman"/>
          <w:sz w:val="24"/>
          <w:szCs w:val="24"/>
        </w:rPr>
      </w:pPr>
    </w:p>
    <w:p w:rsidR="00C40200" w:rsidRPr="008034D2" w:rsidRDefault="00C40200" w:rsidP="008034D2">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Выполните эскизы, демонстрирующие отклонение:</w:t>
      </w:r>
    </w:p>
    <w:p w:rsidR="006B5D09" w:rsidRDefault="006B5D09" w:rsidP="006B5D09">
      <w:pPr>
        <w:pStyle w:val="a4"/>
        <w:spacing w:after="0" w:line="240" w:lineRule="auto"/>
        <w:rPr>
          <w:rFonts w:ascii="Times New Roman" w:hAnsi="Times New Roman" w:cs="Times New Roman"/>
          <w:sz w:val="24"/>
          <w:szCs w:val="24"/>
        </w:rPr>
      </w:pPr>
    </w:p>
    <w:p w:rsidR="00C40200" w:rsidRPr="008034D2" w:rsidRDefault="006B5D09" w:rsidP="006B5D09">
      <w:pPr>
        <w:pStyle w:val="a4"/>
        <w:spacing w:after="0" w:line="240" w:lineRule="auto"/>
        <w:rPr>
          <w:rFonts w:ascii="Times New Roman" w:hAnsi="Times New Roman" w:cs="Times New Roman"/>
          <w:sz w:val="24"/>
          <w:szCs w:val="24"/>
        </w:rPr>
      </w:pPr>
      <w:r>
        <w:rPr>
          <w:rFonts w:ascii="Times New Roman" w:hAnsi="Times New Roman" w:cs="Times New Roman"/>
          <w:sz w:val="24"/>
          <w:szCs w:val="24"/>
        </w:rPr>
        <w:t>а) цил</w:t>
      </w:r>
      <w:r w:rsidR="00C40200" w:rsidRPr="008034D2">
        <w:rPr>
          <w:rFonts w:ascii="Times New Roman" w:hAnsi="Times New Roman" w:cs="Times New Roman"/>
          <w:sz w:val="24"/>
          <w:szCs w:val="24"/>
        </w:rPr>
        <w:t xml:space="preserve">индрической поверхности от </w:t>
      </w:r>
      <w:proofErr w:type="spellStart"/>
      <w:r w:rsidR="00C40200" w:rsidRPr="008034D2">
        <w:rPr>
          <w:rFonts w:ascii="Times New Roman" w:hAnsi="Times New Roman" w:cs="Times New Roman"/>
          <w:sz w:val="24"/>
          <w:szCs w:val="24"/>
        </w:rPr>
        <w:t>круглости</w:t>
      </w:r>
      <w:proofErr w:type="spellEnd"/>
    </w:p>
    <w:p w:rsidR="00C40200" w:rsidRPr="008034D2" w:rsidRDefault="00C40200" w:rsidP="00081FAF">
      <w:pPr>
        <w:spacing w:after="0" w:line="240" w:lineRule="auto"/>
        <w:rPr>
          <w:rFonts w:ascii="Times New Roman" w:hAnsi="Times New Roman" w:cs="Times New Roman"/>
          <w:sz w:val="24"/>
          <w:szCs w:val="24"/>
        </w:rPr>
      </w:pPr>
    </w:p>
    <w:p w:rsidR="00C40200" w:rsidRPr="008034D2" w:rsidRDefault="00C40200" w:rsidP="006B5D09">
      <w:pPr>
        <w:pStyle w:val="a4"/>
        <w:spacing w:after="0" w:line="240" w:lineRule="auto"/>
        <w:rPr>
          <w:rFonts w:ascii="Times New Roman" w:hAnsi="Times New Roman" w:cs="Times New Roman"/>
          <w:sz w:val="24"/>
          <w:szCs w:val="24"/>
        </w:rPr>
      </w:pPr>
      <w:r w:rsidRPr="008034D2">
        <w:rPr>
          <w:rFonts w:ascii="Times New Roman" w:hAnsi="Times New Roman" w:cs="Times New Roman"/>
          <w:sz w:val="24"/>
          <w:szCs w:val="24"/>
        </w:rPr>
        <w:t>б) профиля продольного сечения цилиндрической поверхности</w:t>
      </w:r>
    </w:p>
    <w:p w:rsidR="00C40200" w:rsidRPr="008034D2" w:rsidRDefault="00C40200" w:rsidP="00081FAF">
      <w:pPr>
        <w:spacing w:after="0" w:line="240" w:lineRule="auto"/>
        <w:rPr>
          <w:rFonts w:ascii="Times New Roman" w:hAnsi="Times New Roman" w:cs="Times New Roman"/>
          <w:sz w:val="24"/>
          <w:szCs w:val="24"/>
        </w:rPr>
      </w:pPr>
    </w:p>
    <w:p w:rsidR="00C40200" w:rsidRPr="008034D2" w:rsidRDefault="00C40200" w:rsidP="008034D2">
      <w:pPr>
        <w:pStyle w:val="a4"/>
        <w:numPr>
          <w:ilvl w:val="0"/>
          <w:numId w:val="9"/>
        </w:numPr>
        <w:spacing w:after="0" w:line="240" w:lineRule="auto"/>
        <w:rPr>
          <w:rFonts w:ascii="Times New Roman" w:hAnsi="Times New Roman" w:cs="Times New Roman"/>
          <w:sz w:val="24"/>
          <w:szCs w:val="24"/>
        </w:rPr>
      </w:pPr>
      <w:r w:rsidRPr="008034D2">
        <w:rPr>
          <w:rFonts w:ascii="Times New Roman" w:hAnsi="Times New Roman" w:cs="Times New Roman"/>
          <w:sz w:val="24"/>
          <w:szCs w:val="24"/>
        </w:rPr>
        <w:t>Перечислите типы поверочных угольников и укажите их назначение.</w:t>
      </w:r>
    </w:p>
    <w:p w:rsidR="00C40200" w:rsidRPr="008034D2" w:rsidRDefault="00C40200" w:rsidP="00081FAF">
      <w:pPr>
        <w:spacing w:after="0" w:line="240" w:lineRule="auto"/>
        <w:rPr>
          <w:rFonts w:ascii="Times New Roman" w:hAnsi="Times New Roman" w:cs="Times New Roman"/>
          <w:sz w:val="24"/>
          <w:szCs w:val="24"/>
        </w:rPr>
      </w:pPr>
    </w:p>
    <w:p w:rsidR="00C40200" w:rsidRPr="008034D2" w:rsidRDefault="006B5D09" w:rsidP="008034D2">
      <w:pPr>
        <w:pStyle w:val="a4"/>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Укажите</w:t>
      </w:r>
      <w:r w:rsidR="00C40200" w:rsidRPr="008034D2">
        <w:rPr>
          <w:rFonts w:ascii="Times New Roman" w:hAnsi="Times New Roman" w:cs="Times New Roman"/>
          <w:sz w:val="24"/>
          <w:szCs w:val="24"/>
        </w:rPr>
        <w:t>, для каких целей применяют угловые меры.</w:t>
      </w:r>
    </w:p>
    <w:p w:rsidR="00C40200" w:rsidRPr="00081FAF" w:rsidRDefault="00C40200" w:rsidP="00081FAF">
      <w:pPr>
        <w:spacing w:after="0" w:line="240" w:lineRule="auto"/>
        <w:rPr>
          <w:rFonts w:ascii="Times New Roman" w:hAnsi="Times New Roman" w:cs="Times New Roman"/>
          <w:sz w:val="24"/>
          <w:szCs w:val="24"/>
        </w:rPr>
      </w:pPr>
    </w:p>
    <w:p w:rsidR="00C40200" w:rsidRPr="00081FAF" w:rsidRDefault="00C40200" w:rsidP="00081FAF">
      <w:pPr>
        <w:spacing w:after="0" w:line="240" w:lineRule="auto"/>
        <w:rPr>
          <w:rFonts w:ascii="Times New Roman" w:hAnsi="Times New Roman" w:cs="Times New Roman"/>
          <w:sz w:val="24"/>
          <w:szCs w:val="24"/>
        </w:rPr>
      </w:pPr>
    </w:p>
    <w:sectPr w:rsidR="00C40200" w:rsidRPr="00081FAF" w:rsidSect="00071749">
      <w:pgSz w:w="11906" w:h="16838"/>
      <w:pgMar w:top="709" w:right="707"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F6CE4"/>
    <w:multiLevelType w:val="multilevel"/>
    <w:tmpl w:val="624C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486265"/>
    <w:multiLevelType w:val="multilevel"/>
    <w:tmpl w:val="1E08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7D4C56"/>
    <w:multiLevelType w:val="multilevel"/>
    <w:tmpl w:val="ADA6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4B0534"/>
    <w:multiLevelType w:val="hybridMultilevel"/>
    <w:tmpl w:val="A6A6B2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B23BEA"/>
    <w:multiLevelType w:val="multilevel"/>
    <w:tmpl w:val="6AAC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E04515"/>
    <w:multiLevelType w:val="multilevel"/>
    <w:tmpl w:val="0226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123252"/>
    <w:multiLevelType w:val="multilevel"/>
    <w:tmpl w:val="78AA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A4297F"/>
    <w:multiLevelType w:val="hybridMultilevel"/>
    <w:tmpl w:val="E1BEC7A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1F4C84"/>
    <w:multiLevelType w:val="multilevel"/>
    <w:tmpl w:val="5C68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0"/>
  </w:num>
  <w:num w:numId="4">
    <w:abstractNumId w:val="8"/>
  </w:num>
  <w:num w:numId="5">
    <w:abstractNumId w:val="2"/>
  </w:num>
  <w:num w:numId="6">
    <w:abstractNumId w:val="5"/>
  </w:num>
  <w:num w:numId="7">
    <w:abstractNumId w:val="6"/>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B6BC1"/>
    <w:rsid w:val="00071749"/>
    <w:rsid w:val="00081FAF"/>
    <w:rsid w:val="006B5D09"/>
    <w:rsid w:val="008034D2"/>
    <w:rsid w:val="00B56E49"/>
    <w:rsid w:val="00C40200"/>
    <w:rsid w:val="00C5462A"/>
    <w:rsid w:val="00DB6B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BC1"/>
  </w:style>
  <w:style w:type="paragraph" w:styleId="1">
    <w:name w:val="heading 1"/>
    <w:basedOn w:val="a"/>
    <w:link w:val="10"/>
    <w:uiPriority w:val="9"/>
    <w:qFormat/>
    <w:rsid w:val="00B56E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56E4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B6BC1"/>
    <w:rPr>
      <w:color w:val="0000FF"/>
      <w:u w:val="single"/>
    </w:rPr>
  </w:style>
  <w:style w:type="character" w:customStyle="1" w:styleId="x-phmenubutton">
    <w:name w:val="x-ph__menu__button"/>
    <w:basedOn w:val="a0"/>
    <w:rsid w:val="00DB6BC1"/>
  </w:style>
  <w:style w:type="paragraph" w:styleId="a4">
    <w:name w:val="List Paragraph"/>
    <w:basedOn w:val="a"/>
    <w:uiPriority w:val="34"/>
    <w:qFormat/>
    <w:rsid w:val="00DB6BC1"/>
    <w:pPr>
      <w:ind w:left="720"/>
      <w:contextualSpacing/>
    </w:pPr>
  </w:style>
  <w:style w:type="paragraph" w:styleId="a5">
    <w:name w:val="Normal (Web)"/>
    <w:basedOn w:val="a"/>
    <w:uiPriority w:val="99"/>
    <w:semiHidden/>
    <w:unhideWhenUsed/>
    <w:rsid w:val="00DB6BC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B6BC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B6BC1"/>
    <w:rPr>
      <w:rFonts w:ascii="Tahoma" w:hAnsi="Tahoma" w:cs="Tahoma"/>
      <w:sz w:val="16"/>
      <w:szCs w:val="16"/>
    </w:rPr>
  </w:style>
  <w:style w:type="character" w:customStyle="1" w:styleId="10">
    <w:name w:val="Заголовок 1 Знак"/>
    <w:basedOn w:val="a0"/>
    <w:link w:val="1"/>
    <w:uiPriority w:val="9"/>
    <w:rsid w:val="00B56E4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56E49"/>
    <w:rPr>
      <w:rFonts w:ascii="Times New Roman" w:eastAsia="Times New Roman" w:hAnsi="Times New Roman" w:cs="Times New Roman"/>
      <w:b/>
      <w:bCs/>
      <w:sz w:val="27"/>
      <w:szCs w:val="27"/>
      <w:lang w:eastAsia="ru-RU"/>
    </w:rPr>
  </w:style>
  <w:style w:type="character" w:styleId="a8">
    <w:name w:val="Strong"/>
    <w:basedOn w:val="a0"/>
    <w:uiPriority w:val="22"/>
    <w:qFormat/>
    <w:rsid w:val="00B56E49"/>
    <w:rPr>
      <w:b/>
      <w:bCs/>
    </w:rPr>
  </w:style>
  <w:style w:type="paragraph" w:customStyle="1" w:styleId="text-center">
    <w:name w:val="text-center"/>
    <w:basedOn w:val="a"/>
    <w:rsid w:val="00B56E4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10333796">
      <w:bodyDiv w:val="1"/>
      <w:marLeft w:val="0"/>
      <w:marRight w:val="0"/>
      <w:marTop w:val="0"/>
      <w:marBottom w:val="0"/>
      <w:divBdr>
        <w:top w:val="none" w:sz="0" w:space="0" w:color="auto"/>
        <w:left w:val="none" w:sz="0" w:space="0" w:color="auto"/>
        <w:bottom w:val="none" w:sz="0" w:space="0" w:color="auto"/>
        <w:right w:val="none" w:sz="0" w:space="0" w:color="auto"/>
      </w:divBdr>
    </w:div>
    <w:div w:id="111929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mailto:korotaeva@vemst.ru" TargetMode="External"/><Relationship Id="rId11" Type="http://schemas.openxmlformats.org/officeDocument/2006/relationships/image" Target="media/image5.jpeg"/><Relationship Id="rId5" Type="http://schemas.openxmlformats.org/officeDocument/2006/relationships/hyperlink" Target="mailto:korotaeva@vemst.ru" TargetMode="Externa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9</Pages>
  <Words>2620</Words>
  <Characters>14939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Валентина</cp:lastModifiedBy>
  <cp:revision>1</cp:revision>
  <dcterms:created xsi:type="dcterms:W3CDTF">2020-05-21T12:24:00Z</dcterms:created>
  <dcterms:modified xsi:type="dcterms:W3CDTF">2020-05-21T14:01:00Z</dcterms:modified>
</cp:coreProperties>
</file>