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7B" w:rsidRDefault="00B55956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МДК </w:t>
      </w:r>
      <w:r w:rsidR="006430C8">
        <w:rPr>
          <w:rFonts w:ascii="Times New Roman" w:hAnsi="Times New Roman" w:cs="Times New Roman"/>
          <w:b/>
          <w:sz w:val="28"/>
          <w:szCs w:val="28"/>
        </w:rPr>
        <w:t>05.</w:t>
      </w:r>
      <w:r w:rsidR="00063E7B">
        <w:rPr>
          <w:rFonts w:ascii="Times New Roman" w:hAnsi="Times New Roman" w:cs="Times New Roman"/>
          <w:b/>
          <w:sz w:val="28"/>
          <w:szCs w:val="28"/>
        </w:rPr>
        <w:t>01</w:t>
      </w:r>
    </w:p>
    <w:p w:rsidR="00063E7B" w:rsidRPr="00B55956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="006430C8">
        <w:rPr>
          <w:rFonts w:ascii="Times New Roman" w:hAnsi="Times New Roman" w:cs="Times New Roman"/>
          <w:b/>
          <w:sz w:val="28"/>
          <w:szCs w:val="28"/>
        </w:rPr>
        <w:t>Мочалов И.В</w:t>
      </w:r>
      <w:r w:rsidR="00B55956">
        <w:rPr>
          <w:rFonts w:ascii="Times New Roman" w:hAnsi="Times New Roman" w:cs="Times New Roman"/>
          <w:b/>
          <w:sz w:val="28"/>
          <w:szCs w:val="28"/>
        </w:rPr>
        <w:t>.</w:t>
      </w:r>
    </w:p>
    <w:p w:rsidR="009D4C27" w:rsidRPr="009D4C27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6" w:history="1"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063E7B" w:rsidRPr="002A4ED8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="00F2097B" w:rsidRPr="00F2097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063E7B" w:rsidRPr="00E016D1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="00F2097B">
        <w:rPr>
          <w:rFonts w:ascii="Times New Roman" w:hAnsi="Times New Roman" w:cs="Times New Roman"/>
          <w:b/>
          <w:sz w:val="28"/>
          <w:szCs w:val="28"/>
        </w:rPr>
        <w:t>СП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F2097B">
        <w:rPr>
          <w:rFonts w:ascii="Times New Roman" w:hAnsi="Times New Roman" w:cs="Times New Roman"/>
          <w:b/>
          <w:sz w:val="28"/>
          <w:szCs w:val="28"/>
        </w:rPr>
        <w:t>2</w:t>
      </w:r>
      <w:r w:rsidR="009D4C27">
        <w:rPr>
          <w:rFonts w:ascii="Times New Roman" w:hAnsi="Times New Roman" w:cs="Times New Roman"/>
          <w:b/>
          <w:sz w:val="28"/>
          <w:szCs w:val="28"/>
        </w:rPr>
        <w:t>0</w:t>
      </w:r>
      <w:r w:rsidR="00F2097B">
        <w:rPr>
          <w:rFonts w:ascii="Times New Roman" w:hAnsi="Times New Roman" w:cs="Times New Roman"/>
          <w:b/>
          <w:sz w:val="28"/>
          <w:szCs w:val="28"/>
        </w:rPr>
        <w:t>т</w:t>
      </w:r>
    </w:p>
    <w:p w:rsidR="00063E7B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Pr="00063E7B" w:rsidRDefault="009D4C27" w:rsidP="00063E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F2097B">
        <w:rPr>
          <w:rFonts w:ascii="Times New Roman" w:hAnsi="Times New Roman" w:cs="Times New Roman"/>
          <w:b/>
          <w:sz w:val="28"/>
          <w:szCs w:val="28"/>
        </w:rPr>
        <w:t>Основы теории сварочных процессов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63E7B" w:rsidRDefault="009D4C27" w:rsidP="00063E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C27">
        <w:rPr>
          <w:rFonts w:ascii="Times New Roman" w:hAnsi="Times New Roman" w:cs="Times New Roman"/>
          <w:sz w:val="28"/>
          <w:szCs w:val="28"/>
        </w:rPr>
        <w:t xml:space="preserve">Выполните задания на платформе «Цифровой колледж Кировской области». </w:t>
      </w:r>
      <w:r>
        <w:rPr>
          <w:rFonts w:ascii="Times New Roman" w:hAnsi="Times New Roman" w:cs="Times New Roman"/>
          <w:sz w:val="28"/>
          <w:szCs w:val="28"/>
        </w:rPr>
        <w:t xml:space="preserve">Задания должны быть выполнены не </w:t>
      </w:r>
      <w:r w:rsidR="00614CB0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614CB0" w:rsidRPr="006430C8">
        <w:rPr>
          <w:rFonts w:ascii="Times New Roman" w:hAnsi="Times New Roman" w:cs="Times New Roman"/>
          <w:b/>
          <w:sz w:val="44"/>
          <w:szCs w:val="44"/>
          <w:u w:val="single"/>
        </w:rPr>
        <w:t>12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 мая 2020 года. </w:t>
      </w:r>
    </w:p>
    <w:p w:rsidR="00685280" w:rsidRDefault="0068528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D1C" w:rsidRPr="00685280" w:rsidRDefault="005A227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5280">
        <w:rPr>
          <w:rFonts w:ascii="Times New Roman" w:hAnsi="Times New Roman" w:cs="Times New Roman"/>
          <w:b/>
          <w:sz w:val="28"/>
          <w:szCs w:val="28"/>
          <w:u w:val="single"/>
        </w:rPr>
        <w:t>Алгоритм работы с платформой «Цифровой колледж»</w:t>
      </w:r>
    </w:p>
    <w:p w:rsidR="009D4C27" w:rsidRPr="009D4C27" w:rsidRDefault="005A2278" w:rsidP="00C4490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D4C27">
        <w:rPr>
          <w:rFonts w:ascii="Times New Roman" w:hAnsi="Times New Roman" w:cs="Times New Roman"/>
          <w:sz w:val="28"/>
          <w:szCs w:val="28"/>
        </w:rPr>
        <w:t>Про</w:t>
      </w:r>
      <w:r w:rsidR="009D4C27">
        <w:rPr>
          <w:rFonts w:ascii="Times New Roman" w:hAnsi="Times New Roman" w:cs="Times New Roman"/>
          <w:sz w:val="28"/>
          <w:szCs w:val="28"/>
        </w:rPr>
        <w:t>йди</w:t>
      </w:r>
      <w:r w:rsidRPr="009D4C27">
        <w:rPr>
          <w:rFonts w:ascii="Times New Roman" w:hAnsi="Times New Roman" w:cs="Times New Roman"/>
          <w:sz w:val="28"/>
          <w:szCs w:val="28"/>
        </w:rPr>
        <w:t>т</w:t>
      </w:r>
      <w:r w:rsidR="009D4C27">
        <w:rPr>
          <w:rFonts w:ascii="Times New Roman" w:hAnsi="Times New Roman" w:cs="Times New Roman"/>
          <w:sz w:val="28"/>
          <w:szCs w:val="28"/>
        </w:rPr>
        <w:t>е</w:t>
      </w:r>
      <w:r w:rsidRPr="009D4C27">
        <w:rPr>
          <w:rFonts w:ascii="Times New Roman" w:hAnsi="Times New Roman" w:cs="Times New Roman"/>
          <w:sz w:val="28"/>
          <w:szCs w:val="28"/>
        </w:rPr>
        <w:t xml:space="preserve"> по ссылке  </w:t>
      </w:r>
      <w:hyperlink r:id="rId7" w:history="1">
        <w:r w:rsidR="00EF572C" w:rsidRPr="009437E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https://43.edu-reg.ru/</w:t>
        </w:r>
      </w:hyperlink>
    </w:p>
    <w:p w:rsidR="00C44903" w:rsidRPr="009D4C27" w:rsidRDefault="009D4C27" w:rsidP="009D4C27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(можно вставить её в строку браузера)</w:t>
      </w:r>
    </w:p>
    <w:p w:rsidR="00C44903" w:rsidRPr="009D4C27" w:rsidRDefault="00C44903" w:rsidP="00C44903">
      <w:pPr>
        <w:pStyle w:val="a3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C44903" w:rsidRDefault="002F0C8D" w:rsidP="00C44903">
      <w:pPr>
        <w:pStyle w:val="a3"/>
        <w:rPr>
          <w:lang w:val="en-US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439.65pt;margin-top:75.3pt;width:28.3pt;height:184.65pt;flip:x y;z-index:251663360" o:connectortype="straight" strokecolor="red" strokeweight="1.5pt">
            <v:stroke endarrow="block"/>
          </v:shape>
        </w:pict>
      </w:r>
      <w:r w:rsidRPr="002F0C8D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427.2pt;margin-top:259.95pt;width:71.45pt;height:27.6pt;z-index:251665408;mso-width-relative:margin;mso-height-relative:margin">
            <v:textbox>
              <w:txbxContent>
                <w:p w:rsidR="00AD589F" w:rsidRPr="00AD589F" w:rsidRDefault="00AD589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589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Нажать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oval id="_x0000_s1031" style="position:absolute;left:0;text-align:left;margin-left:409.5pt;margin-top:59.25pt;width:64.6pt;height:31.4pt;z-index:251662336" strokecolor="red" strokeweight="3pt">
            <v:fill opacity="0"/>
          </v:oval>
        </w:pict>
      </w:r>
      <w:r>
        <w:rPr>
          <w:noProof/>
          <w:lang w:eastAsia="ru-RU"/>
        </w:rPr>
        <w:pict>
          <v:shape id="_x0000_s1030" type="#_x0000_t32" style="position:absolute;left:0;text-align:left;margin-left:335.95pt;margin-top:96pt;width:13.8pt;height:199.9pt;flip:x y;z-index:251661312" o:connectortype="straight" strokecolor="red" strokeweight="1.5pt">
            <v:stroke endarrow="block"/>
          </v:shape>
        </w:pict>
      </w:r>
      <w:r>
        <w:rPr>
          <w:noProof/>
          <w:lang w:eastAsia="ru-RU"/>
        </w:rPr>
        <w:pict>
          <v:shape id="_x0000_s1029" type="#_x0000_t32" style="position:absolute;left:0;text-align:left;margin-left:208.3pt;margin-top:96pt;width:13.8pt;height:199.9pt;flip:x y;z-index:251660288" o:connectortype="straight" strokecolor="red" strokeweight="1.5pt">
            <v:stroke endarrow="block"/>
          </v:shape>
        </w:pict>
      </w:r>
      <w:r>
        <w:rPr>
          <w:noProof/>
          <w:lang w:eastAsia="ru-RU"/>
        </w:rPr>
        <w:pict>
          <v:oval id="_x0000_s1028" style="position:absolute;left:0;text-align:left;margin-left:304.55pt;margin-top:53.9pt;width:82.7pt;height:36.75pt;z-index:251659264" strokecolor="red" strokeweight="3pt">
            <v:fill opacity="0"/>
          </v:oval>
        </w:pict>
      </w:r>
      <w:r>
        <w:rPr>
          <w:noProof/>
          <w:lang w:eastAsia="ru-RU"/>
        </w:rPr>
        <w:pict>
          <v:oval id="_x0000_s1027" style="position:absolute;left:0;text-align:left;margin-left:176.15pt;margin-top:53.9pt;width:82.7pt;height:36.75pt;z-index:251658240" strokecolor="red" strokeweight="3pt">
            <v:fill opacity="0"/>
          </v:oval>
        </w:pict>
      </w:r>
      <w:r w:rsidR="00C44903">
        <w:rPr>
          <w:noProof/>
          <w:lang w:eastAsia="ru-RU"/>
        </w:rPr>
        <w:drawing>
          <wp:inline distT="0" distB="0" distL="0" distR="0">
            <wp:extent cx="5541731" cy="3511685"/>
            <wp:effectExtent l="19050" t="0" r="181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37" cy="352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903" w:rsidRPr="00C44903" w:rsidRDefault="00C44903" w:rsidP="00C44903">
      <w:pPr>
        <w:pStyle w:val="a3"/>
        <w:rPr>
          <w:lang w:val="en-US"/>
        </w:rPr>
      </w:pPr>
    </w:p>
    <w:p w:rsidR="005A2278" w:rsidRPr="00AD589F" w:rsidRDefault="005A2278" w:rsidP="005A22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</w:t>
      </w:r>
      <w:r w:rsidR="009D4C2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дите </w:t>
      </w:r>
      <w:r w:rsidR="009D4C2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свой 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логин – </w:t>
      </w:r>
      <w:r w:rsidRPr="00614CB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это ваша электронная почта, пароль -111111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C44903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AD589F" w:rsidRPr="00AD589F" w:rsidRDefault="009D4C27" w:rsidP="005A22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п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опадаете в свой личный кабинет. </w:t>
      </w:r>
    </w:p>
    <w:p w:rsidR="00AD589F" w:rsidRPr="00AD589F" w:rsidRDefault="002F0C8D" w:rsidP="00AD589F">
      <w:pPr>
        <w:rPr>
          <w:rFonts w:ascii="Times New Roman" w:hAnsi="Times New Roman" w:cs="Times New Roman"/>
        </w:rPr>
      </w:pPr>
      <w:r w:rsidRPr="002F0C8D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pict>
          <v:oval id="_x0000_s1043" style="position:absolute;margin-left:19.65pt;margin-top:49.75pt;width:32.2pt;height:26.05pt;z-index:251669504" strokecolor="red" strokeweight="3pt">
            <v:fill opacity="0"/>
          </v:oval>
        </w:pict>
      </w:r>
      <w:r w:rsidRPr="002F0C8D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pict>
          <v:oval id="_x0000_s1040" style="position:absolute;margin-left:336.25pt;margin-top:75.8pt;width:32.2pt;height:26.05pt;z-index:251666432" strokecolor="red" strokeweight="3pt">
            <v:fill opacity="0"/>
          </v:oval>
        </w:pict>
      </w:r>
      <w:r w:rsidRPr="002F0C8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195.3pt;margin-top:101.85pt;width:146.3pt;height:46.75pt;flip:y;z-index:251668480" o:connectortype="straight" strokecolor="red">
            <v:stroke endarrow="block"/>
          </v:shape>
        </w:pict>
      </w:r>
      <w:r w:rsidRPr="002F0C8D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pict>
          <v:shape id="_x0000_s1041" type="#_x0000_t32" style="position:absolute;margin-left:40.55pt;margin-top:74.3pt;width:78.9pt;height:79.65pt;flip:x y;z-index:251667456" o:connectortype="straight" strokecolor="red">
            <v:stroke endarrow="block"/>
          </v:shape>
        </w:pict>
      </w:r>
      <w:r w:rsidR="00AD589F">
        <w:rPr>
          <w:noProof/>
          <w:lang w:eastAsia="ru-RU"/>
        </w:rPr>
        <w:drawing>
          <wp:inline distT="0" distB="0" distL="0" distR="0">
            <wp:extent cx="5940425" cy="1724085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89F" w:rsidRDefault="00AD589F" w:rsidP="00AD58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sz w:val="28"/>
          <w:szCs w:val="28"/>
        </w:rPr>
        <w:lastRenderedPageBreak/>
        <w:t>Поставьте галочку.</w:t>
      </w:r>
      <w:r>
        <w:rPr>
          <w:rFonts w:ascii="Times New Roman" w:hAnsi="Times New Roman" w:cs="Times New Roman"/>
          <w:sz w:val="28"/>
          <w:szCs w:val="28"/>
        </w:rPr>
        <w:t xml:space="preserve"> Нажмите</w:t>
      </w:r>
    </w:p>
    <w:p w:rsidR="00AD589F" w:rsidRPr="00AD589F" w:rsidRDefault="00AD589F" w:rsidP="00AD58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5956" w:rsidRPr="00B55956" w:rsidRDefault="005A2278" w:rsidP="00B5595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</w:t>
      </w:r>
      <w:r w:rsid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йдите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91E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курс</w:t>
      </w:r>
      <w:r w:rsidRPr="00AD589F">
        <w:rPr>
          <w:rFonts w:ascii="Times New Roman" w:hAnsi="Times New Roman" w:cs="Times New Roman"/>
          <w:color w:val="79062C"/>
          <w:sz w:val="28"/>
          <w:szCs w:val="28"/>
        </w:rPr>
        <w:t xml:space="preserve"> 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2360B3" w:rsidRPr="002360B3">
        <w:rPr>
          <w:rFonts w:ascii="Times New Roman" w:hAnsi="Times New Roman" w:cs="Times New Roman"/>
          <w:sz w:val="28"/>
          <w:szCs w:val="28"/>
        </w:rPr>
        <w:t>Технология производства сварных конструкций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C847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C847D2"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r w:rsidR="00C847D2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Нажм</w:t>
      </w:r>
      <w:r w:rsidR="00C847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ите</w:t>
      </w:r>
      <w:r w:rsidR="00C847D2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учебные материалы</w:t>
      </w:r>
    </w:p>
    <w:p w:rsidR="00B55956" w:rsidRPr="00B55956" w:rsidRDefault="009A1ABA" w:rsidP="00B55956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pict>
          <v:rect id="_x0000_s1045" style="position:absolute;left:0;text-align:left;margin-left:213.65pt;margin-top:66.9pt;width:139.25pt;height:33.3pt;z-index:251670528" filled="f" strokecolor="red" strokeweight="4.5pt"/>
        </w:pict>
      </w:r>
      <w:r w:rsidR="002360B3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300470" cy="1929114"/>
            <wp:effectExtent l="1905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929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686" w:rsidRPr="003B7686" w:rsidRDefault="003B7686" w:rsidP="003B7686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5D6F75" w:rsidRDefault="00791EC8" w:rsidP="005D6F7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данном курсе</w:t>
      </w:r>
      <w:r w:rsidR="00A769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"</w:t>
      </w:r>
      <w:r w:rsidR="002360B3" w:rsidRPr="007253E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Технология изготовления свар</w:t>
      </w:r>
      <w:r w:rsidR="008913A7" w:rsidRPr="007253E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ных</w:t>
      </w:r>
      <w:r w:rsidR="002360B3" w:rsidRPr="007253E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конструкций</w:t>
      </w:r>
      <w:r w:rsidR="00A769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19736F" w:rsidRPr="0019736F" w:rsidRDefault="007154D2" w:rsidP="0019736F">
      <w:pPr>
        <w:spacing w:after="0" w:line="288" w:lineRule="atLeast"/>
        <w:rPr>
          <w:rFonts w:ascii="PTSerif" w:eastAsia="Times New Roman" w:hAnsi="PTSerif" w:cs="Times New Roman"/>
          <w:b/>
          <w:color w:val="3C648C"/>
          <w:sz w:val="24"/>
          <w:szCs w:val="24"/>
          <w:lang w:eastAsia="ru-RU"/>
        </w:rPr>
      </w:pPr>
      <w:r w:rsidRPr="007C5DE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Изучаем</w:t>
      </w:r>
      <w:r w:rsidR="007253ED" w:rsidRPr="007C5DE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полностью Главу 2</w:t>
      </w:r>
      <w:r w:rsidR="005D6F75" w:rsidRPr="007C5DE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"Сварочное пламя, его строение и характеристики</w:t>
      </w:r>
      <w:r w:rsidR="0019736F" w:rsidRPr="007C5DE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" и </w:t>
      </w:r>
      <w:r w:rsidR="0019736F" w:rsidRPr="007C5DE4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>Сущность и режимы газовой сварки (ниже по тексту)</w:t>
      </w:r>
    </w:p>
    <w:p w:rsidR="002F0B1B" w:rsidRDefault="002F0B1B" w:rsidP="005D6F75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F0B1B" w:rsidRDefault="002F0B1B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F0B1B" w:rsidRDefault="005D6F75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08490" cy="4061236"/>
            <wp:effectExtent l="19050" t="0" r="6110" b="0"/>
            <wp:docPr id="1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273" cy="408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36F" w:rsidRDefault="0019736F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19736F" w:rsidRDefault="0019736F" w:rsidP="0019736F">
      <w:pPr>
        <w:spacing w:after="0" w:line="288" w:lineRule="atLeast"/>
        <w:rPr>
          <w:rFonts w:ascii="Roboto" w:eastAsia="Times New Roman" w:hAnsi="Roboto" w:cs="Times New Roman"/>
          <w:color w:val="3C648C"/>
          <w:sz w:val="24"/>
          <w:szCs w:val="24"/>
          <w:lang w:eastAsia="ru-RU"/>
        </w:rPr>
      </w:pPr>
    </w:p>
    <w:p w:rsidR="0019736F" w:rsidRDefault="0019736F" w:rsidP="0019736F">
      <w:pPr>
        <w:spacing w:after="0" w:line="288" w:lineRule="atLeast"/>
        <w:rPr>
          <w:rFonts w:ascii="Roboto" w:eastAsia="Times New Roman" w:hAnsi="Roboto" w:cs="Times New Roman"/>
          <w:color w:val="3C648C"/>
          <w:sz w:val="24"/>
          <w:szCs w:val="24"/>
          <w:lang w:eastAsia="ru-RU"/>
        </w:rPr>
      </w:pPr>
    </w:p>
    <w:p w:rsidR="0019736F" w:rsidRDefault="0019736F" w:rsidP="0019736F">
      <w:pPr>
        <w:spacing w:after="0" w:line="288" w:lineRule="atLeast"/>
        <w:rPr>
          <w:rFonts w:ascii="Roboto" w:eastAsia="Times New Roman" w:hAnsi="Roboto" w:cs="Times New Roman"/>
          <w:color w:val="3C648C"/>
          <w:sz w:val="24"/>
          <w:szCs w:val="24"/>
          <w:lang w:eastAsia="ru-RU"/>
        </w:rPr>
      </w:pPr>
    </w:p>
    <w:p w:rsidR="0019736F" w:rsidRDefault="0019736F" w:rsidP="0019736F">
      <w:pPr>
        <w:spacing w:after="0" w:line="288" w:lineRule="atLeast"/>
        <w:rPr>
          <w:rFonts w:ascii="Roboto" w:eastAsia="Times New Roman" w:hAnsi="Roboto" w:cs="Times New Roman"/>
          <w:color w:val="3C648C"/>
          <w:sz w:val="24"/>
          <w:szCs w:val="24"/>
          <w:lang w:eastAsia="ru-RU"/>
        </w:rPr>
      </w:pPr>
    </w:p>
    <w:p w:rsidR="0019736F" w:rsidRDefault="0019736F" w:rsidP="0019736F">
      <w:pPr>
        <w:spacing w:after="0" w:line="288" w:lineRule="atLeast"/>
        <w:rPr>
          <w:rFonts w:ascii="Roboto" w:eastAsia="Times New Roman" w:hAnsi="Roboto" w:cs="Times New Roman"/>
          <w:color w:val="3C648C"/>
          <w:sz w:val="24"/>
          <w:szCs w:val="24"/>
          <w:lang w:eastAsia="ru-RU"/>
        </w:rPr>
      </w:pPr>
    </w:p>
    <w:p w:rsidR="0019736F" w:rsidRPr="0019736F" w:rsidRDefault="0019736F" w:rsidP="0019736F">
      <w:pPr>
        <w:spacing w:after="0" w:line="288" w:lineRule="atLeast"/>
        <w:rPr>
          <w:rFonts w:ascii="PTSerif" w:eastAsia="Times New Roman" w:hAnsi="PTSerif" w:cs="Times New Roman"/>
          <w:color w:val="3C648C"/>
          <w:sz w:val="24"/>
          <w:szCs w:val="24"/>
          <w:lang w:eastAsia="ru-RU"/>
        </w:rPr>
      </w:pPr>
      <w:r w:rsidRPr="0019736F">
        <w:rPr>
          <w:rFonts w:ascii="Roboto" w:eastAsia="Times New Roman" w:hAnsi="Roboto" w:cs="Times New Roman"/>
          <w:color w:val="3C648C"/>
          <w:sz w:val="24"/>
          <w:szCs w:val="24"/>
          <w:lang w:eastAsia="ru-RU"/>
        </w:rPr>
        <w:lastRenderedPageBreak/>
        <w:t>Сущность и режимы газовой сварки</w:t>
      </w:r>
    </w:p>
    <w:p w:rsidR="0019736F" w:rsidRPr="0019736F" w:rsidRDefault="0019736F" w:rsidP="0019736F">
      <w:pPr>
        <w:spacing w:line="408" w:lineRule="atLeast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i/>
          <w:iCs/>
          <w:color w:val="000000"/>
          <w:sz w:val="24"/>
          <w:szCs w:val="24"/>
          <w:lang w:eastAsia="ru-RU"/>
        </w:rPr>
        <w:t>Га</w:t>
      </w:r>
      <w:r w:rsidRPr="0019736F">
        <w:rPr>
          <w:rFonts w:ascii="PTSerif" w:eastAsia="Times New Roman" w:hAnsi="PTSerif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зовая свар</w:t>
      </w:r>
      <w:r w:rsidRPr="0019736F">
        <w:rPr>
          <w:rFonts w:ascii="PTSerif" w:eastAsia="Times New Roman" w:hAnsi="PTSerif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ка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(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 xml:space="preserve">3 </w:t>
      </w:r>
      <w:proofErr w:type="spellStart"/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Gas</w:t>
      </w:r>
      <w:proofErr w:type="spellEnd"/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welding</w:t>
      </w:r>
      <w:proofErr w:type="spellEnd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— ус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ловное обоз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чение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 сог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ласно ГОСТ Р ИСО 4063—2010 «Свар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и родс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твен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ные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сы. 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речень и ус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ловные обоз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чения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сов») —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ем, при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торой для наг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 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пользу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теп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рения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рюче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за или сме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си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рючих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 и кис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рода.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Сущ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ность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зовой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сос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ит в том, что для наг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вания и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емых кро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мок 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и 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садоч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ала 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пользу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ное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мя, 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юще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еся при сго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рании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рючих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 в сме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си с кис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родом. Схе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ма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зовой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 на рис. 1.6.</w:t>
      </w:r>
    </w:p>
    <w:p w:rsidR="0019736F" w:rsidRPr="0019736F" w:rsidRDefault="0019736F" w:rsidP="0019736F">
      <w:pPr>
        <w:spacing w:after="0" w:line="240" w:lineRule="auto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318083" cy="1880558"/>
            <wp:effectExtent l="0" t="0" r="6517" b="0"/>
            <wp:docPr id="18" name="Рисунок 18" descr="https://43.edu-reg.ru/shellserver/content/602120041/01/ebook_01_04/content/common/resources/images/ovc_01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43.edu-reg.ru/shellserver/content/602120041/01/ebook_01_04/content/common/resources/images/ovc_01_0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131" cy="188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Рис. 1.6.Схема газовой сварки: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br/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а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 левый;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б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 правый;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1 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 присадочный пруток;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2 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 газовое пламя;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3 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 шов;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4 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 сварочная ванна;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5 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 свариваемый металл; стрелками указано направление сварки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зовое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мя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2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щища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ленную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ную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ну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4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от воз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действия ок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ющей сре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ды. Под его действи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емые кром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5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 с 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садоч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ным прут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ком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1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,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торый до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тельно вво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в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ное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мя. 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 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вания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ленно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шов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3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. В 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виси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от нап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равле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дви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жения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су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тву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два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соба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зовой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 — 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вый и пра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вый.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При 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t>ле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вом спо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собе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(рис. 1.6,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), 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емом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ибо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лее час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то,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мя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прав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на еще не 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ные кром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ла, а 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садоч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ную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ку 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впе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реди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мени. Для рав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прог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 и 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щения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ке и 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ке со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леба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тельные дви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жения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перек шва, 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дя из 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го, что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бы при дви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жении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в 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ну сто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рону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дви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галась бы в 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тиво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полож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ную сто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рону. 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вый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 це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лесо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разно 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менять при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ке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лов ма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лых 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щин (до </w:t>
      </w:r>
      <w:r w:rsidRPr="0019736F">
        <w:rPr>
          <w:rFonts w:ascii="PTSerif" w:eastAsia="Times New Roman" w:hAnsi="PTSerif" w:cs="Times New Roman"/>
          <w:color w:val="000000"/>
          <w:spacing w:val="36"/>
          <w:sz w:val="24"/>
          <w:szCs w:val="24"/>
          <w:lang w:eastAsia="ru-RU"/>
        </w:rPr>
        <w:t>4…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5 мм), а так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лов со срав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тельно низ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кой тем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рату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рой 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ния. При 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вом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собе обес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луч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шее фор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ние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шва.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При 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t>пра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вом спо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собе свар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(рис. 1.6,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)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мя нап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равля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на уже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ную часть шва, а 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ку 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вслед за 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менем по спи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рали, при этом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нец ее не вы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нима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из 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ленно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ла.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ку 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пря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моли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нейно.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переч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ные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леба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со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ке при пра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вом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собе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только де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талей большой 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ны. 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ние пра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вого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соба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выша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из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дительность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 при 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ном сни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жении удельно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да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 за счет бо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лее пол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пользо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вания теп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ты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мени, а так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 уменьша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ние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из-за большей кон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ции наг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lastRenderedPageBreak/>
        <w:t>При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садоч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ная про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дол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жна со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ветс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тво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вать 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му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лу по 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хани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ким свойствам и хи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мичес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му сос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ву. Ди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аметр 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садоч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 </w:t>
      </w:r>
      <w:proofErr w:type="spellStart"/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d</w:t>
      </w:r>
      <w:proofErr w:type="spellEnd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, мм, 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висит от выб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ранно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соба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и 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S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, мм. Для пра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вого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соба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 </w:t>
      </w:r>
      <w:proofErr w:type="spellStart"/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d</w:t>
      </w:r>
      <w:proofErr w:type="spellEnd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=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S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/2; для 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вого спо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соба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 </w:t>
      </w:r>
      <w:proofErr w:type="spellStart"/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d</w:t>
      </w:r>
      <w:proofErr w:type="spellEnd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= (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S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/2) + 1.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Оп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деля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ющим па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рамет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ром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зовой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яв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 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t>но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мер на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конеч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ка го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,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торый обес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димую мощ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ность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мени. Мощ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ность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, дм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/(ч × мм), в 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виси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от 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и его теп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физи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ких свойств оп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деля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по фор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</w:p>
    <w:p w:rsidR="0019736F" w:rsidRPr="0019736F" w:rsidRDefault="0019736F" w:rsidP="0019736F">
      <w:pPr>
        <w:spacing w:before="100" w:beforeAutospacing="1" w:after="100" w:afterAutospacing="1" w:line="408" w:lineRule="atLeast"/>
        <w:jc w:val="center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=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СS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,</w:t>
      </w:r>
    </w:p>
    <w:p w:rsidR="0019736F" w:rsidRPr="0019736F" w:rsidRDefault="0019736F" w:rsidP="0019736F">
      <w:pPr>
        <w:spacing w:after="0" w:line="408" w:lineRule="atLeast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где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— удельный теп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вой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эф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фи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ент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да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за на 1 мм 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ла, дм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/ч;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S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— 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ла, мм.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Удельный теп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вой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эф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фи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ент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да аце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 на 1 мм 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оп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деля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по табл. 1.1.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редс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твен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ный 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мер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конеч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вы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бира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по табл. 1.2, в 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торой пред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став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тех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кие ха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 xml:space="preserve">ки </w:t>
      </w:r>
      <w:proofErr w:type="spellStart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ин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жектор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ных</w:t>
      </w:r>
      <w:proofErr w:type="spellEnd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 xml:space="preserve">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релок (ГОСТ 1077—79 «Го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ные уни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вер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 xml:space="preserve">сальные для </w:t>
      </w:r>
      <w:proofErr w:type="spellStart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аце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но-кис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</w:t>
      </w:r>
      <w:proofErr w:type="spellEnd"/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 xml:space="preserve">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ки, пайки и 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дог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ва. Ти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пы, 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новные па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рамет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ры и раз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ры и 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щие тех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кие тре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бова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ния»).</w:t>
      </w:r>
    </w:p>
    <w:p w:rsidR="0019736F" w:rsidRPr="0019736F" w:rsidRDefault="0019736F" w:rsidP="0019736F">
      <w:pPr>
        <w:spacing w:line="240" w:lineRule="auto"/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  <w:t>Таблица 1.1. Удельный расход ацетилена и кислорода на 1 мм толщины свариваемого металла</w:t>
      </w:r>
      <w:r w:rsidR="000579AF" w:rsidRPr="000579AF"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  <w:t xml:space="preserve"> </w:t>
      </w:r>
      <w:r w:rsidR="000579AF">
        <w:rPr>
          <w:rFonts w:ascii="PTSerif" w:eastAsia="Times New Roman" w:hAnsi="PTSerif" w:cs="Times New Roman"/>
          <w:b/>
          <w:bCs/>
          <w:noProof/>
          <w:color w:val="FFFFFF"/>
          <w:sz w:val="24"/>
          <w:szCs w:val="24"/>
          <w:lang w:eastAsia="ru-RU"/>
        </w:rPr>
        <w:drawing>
          <wp:inline distT="0" distB="0" distL="0" distR="0">
            <wp:extent cx="6519773" cy="152687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503" cy="152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D92" w:rsidRDefault="0019736F" w:rsidP="00C86D92">
      <w:pPr>
        <w:spacing w:line="240" w:lineRule="auto"/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  <w:t xml:space="preserve">Таблица 1.2. Технические характеристики </w:t>
      </w:r>
      <w:proofErr w:type="spellStart"/>
      <w:r w:rsidRPr="0019736F"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  <w:t>инж</w:t>
      </w:r>
      <w:proofErr w:type="spellEnd"/>
      <w:r w:rsidR="00953F4A" w:rsidRPr="00953F4A"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  <w:t xml:space="preserve"> </w:t>
      </w:r>
      <w:r w:rsidR="00953F4A">
        <w:rPr>
          <w:rFonts w:ascii="PTSerif" w:eastAsia="Times New Roman" w:hAnsi="PTSerif" w:cs="Times New Roman"/>
          <w:b/>
          <w:bCs/>
          <w:noProof/>
          <w:color w:val="FFFFFF"/>
          <w:sz w:val="24"/>
          <w:szCs w:val="24"/>
          <w:lang w:eastAsia="ru-RU"/>
        </w:rPr>
        <w:drawing>
          <wp:inline distT="0" distB="0" distL="0" distR="0">
            <wp:extent cx="6468015" cy="1570007"/>
            <wp:effectExtent l="19050" t="0" r="898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655" cy="1572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36F">
        <w:rPr>
          <w:rFonts w:ascii="PTSerif" w:eastAsia="Times New Roman" w:hAnsi="PTSerif" w:cs="Times New Roman"/>
          <w:b/>
          <w:bCs/>
          <w:color w:val="FFFFFF"/>
          <w:sz w:val="24"/>
          <w:szCs w:val="24"/>
          <w:lang w:eastAsia="ru-RU"/>
        </w:rPr>
        <w:t>е</w:t>
      </w:r>
    </w:p>
    <w:p w:rsidR="0019736F" w:rsidRPr="0019736F" w:rsidRDefault="0019736F" w:rsidP="00C86D92">
      <w:pPr>
        <w:spacing w:line="240" w:lineRule="auto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До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ми па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рамет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ми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зовой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ки, вли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яющи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ми на ка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тво и ге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омет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кие па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рамет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ры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шва, яв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ско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рость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ки, вид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мени, угол нак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конеч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ка,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яние от яд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 до дна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t>Ско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рость свар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сле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по 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димос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из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нять, так как при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из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менной ско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мож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 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реть или, что еще ху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же, 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режечь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талл и 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лучить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жог.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lastRenderedPageBreak/>
        <w:t>Вид пла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мени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так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 вли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яет на 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жим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ки. В 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се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нор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мальное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мя с те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 вре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 ста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новит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окис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тельным из-за конс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трук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тивных осо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бен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ностей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релок.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личие лиш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кис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рода в 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 в кон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крет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ном слу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чае 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жет быть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тельно,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это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му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варщик по 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димос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уве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личи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дачу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рюче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за, дер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жа па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лец на аце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новом вен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t>Угол нак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на на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конеч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ка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в 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виси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от наг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ла. Он как бы яв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до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тельным фак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ром к мощ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ности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мени, и по фор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 и раз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рам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(вог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или вы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пук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лости)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щик мгно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 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нима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шение об из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нении уг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ла. Иног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да для это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щик на мгно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вение от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дит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мя от 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Нак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лон мунд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шту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жет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няться в 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се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ки. В 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чальный 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мент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для луч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ше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прог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и быс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угол нак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 ус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ибольшим (80</w:t>
      </w:r>
      <w:r w:rsidRPr="0019736F">
        <w:rPr>
          <w:rFonts w:ascii="PTSerif" w:eastAsia="Times New Roman" w:hAnsi="PTSerif" w:cs="Times New Roman"/>
          <w:color w:val="000000"/>
          <w:spacing w:val="36"/>
          <w:sz w:val="24"/>
          <w:szCs w:val="24"/>
          <w:lang w:eastAsia="ru-RU"/>
        </w:rPr>
        <w:t>°…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90°); в 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се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угол со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ветс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тву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 и 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ду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(рис. 1.7).</w:t>
      </w:r>
    </w:p>
    <w:p w:rsidR="00C86D92" w:rsidRDefault="00C86D92" w:rsidP="00C86D92">
      <w:pPr>
        <w:spacing w:after="0" w:line="408" w:lineRule="atLeast"/>
        <w:jc w:val="both"/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PTSerif" w:eastAsia="Times New Roman" w:hAnsi="PTSerif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297344" cy="2656836"/>
            <wp:effectExtent l="19050" t="0" r="8206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344" cy="2656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t>Рас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сто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яние от яд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ра пла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мени до дна сва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ной ван</w:t>
      </w:r>
      <w:r w:rsidRPr="0019736F">
        <w:rPr>
          <w:rFonts w:ascii="PTSerif" w:eastAsia="Times New Roman" w:hAnsi="PTSerif" w:cs="Times New Roman"/>
          <w:b/>
          <w:bCs/>
          <w:color w:val="000000"/>
          <w:sz w:val="24"/>
          <w:szCs w:val="24"/>
          <w:lang w:eastAsia="ru-RU"/>
        </w:rPr>
        <w:softHyphen/>
        <w:t>ны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дол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жно быть 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ян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ным. Нельзя ка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саться кон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цом яд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плав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ленно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ла, так как при этом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плав бу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дет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сыщаться уг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родом. Рас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яние от кон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яд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 до дна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дол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жно быть рав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 приб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зительно дли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 яд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 пла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мени или быть нем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меньше.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ная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дол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жна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ходиться в ра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бочей (вос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ста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тельной) зо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 или в 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ван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 на ее краю.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В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се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га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зос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варщик со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вер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ша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на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конеч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ком го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 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 два дви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жения: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переч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ное и 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пательное.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переч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ное дви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жение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димо для рав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прог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 кро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мок 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 и при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садоч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ной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воло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ки. 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пательное дви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жение 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хо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димо для 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сты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ка и 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луче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про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тяжен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шва.</w:t>
      </w:r>
    </w:p>
    <w:p w:rsidR="0019736F" w:rsidRPr="0019736F" w:rsidRDefault="0019736F" w:rsidP="0019736F">
      <w:pPr>
        <w:spacing w:after="0" w:line="408" w:lineRule="atLeast"/>
        <w:ind w:firstLine="360"/>
        <w:jc w:val="both"/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</w:pP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Для сни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жения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роч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ных нап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ря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жений, а сле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дова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тельно, уменьше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ния мож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 ис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пользо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вать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тод сту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той или 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ратнос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той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ки. При этом шов по дли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не раз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би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ют на учас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тки,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емые в оп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делен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ном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ряд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ке (рис. 1.8). Каж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дый 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ющий учас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ток пе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рек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ры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 пре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дыду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щий на 1</w:t>
      </w:r>
      <w:r w:rsidRPr="0019736F">
        <w:rPr>
          <w:rFonts w:ascii="PTSerif" w:eastAsia="Times New Roman" w:hAnsi="PTSerif" w:cs="Times New Roman"/>
          <w:color w:val="000000"/>
          <w:spacing w:val="36"/>
          <w:sz w:val="24"/>
          <w:szCs w:val="24"/>
          <w:lang w:eastAsia="ru-RU"/>
        </w:rPr>
        <w:t>0…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20 мм в за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виси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 от тол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ны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ла. Де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фор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ей каж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пос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юще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сва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рива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учас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тка пол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ностью или час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тично сни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 xml:space="preserve">ся 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lastRenderedPageBreak/>
        <w:t>де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фор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ция, 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лучен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ная на пре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дыду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щем учас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тке. При 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ратнос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ту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пен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той свар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ке ко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роб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ние уменьша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еще и по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тому, что уменьша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ет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ся объем ме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тал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ла, сос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дото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чен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в 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ном мес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те и од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новре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мен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но наг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ре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ва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емо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до плас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тично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го сос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то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softHyphen/>
        <w:t>яния.</w:t>
      </w:r>
    </w:p>
    <w:p w:rsidR="0019736F" w:rsidRPr="0019736F" w:rsidRDefault="0019736F" w:rsidP="0019736F">
      <w:pPr>
        <w:spacing w:line="240" w:lineRule="auto"/>
        <w:rPr>
          <w:rFonts w:ascii="PTSerif" w:eastAsia="Times New Roman" w:hAnsi="PTSerif" w:cs="Times New Roman"/>
          <w:color w:val="000000"/>
          <w:sz w:val="23"/>
          <w:szCs w:val="23"/>
          <w:lang w:eastAsia="ru-RU"/>
        </w:rPr>
      </w:pPr>
      <w:r w:rsidRPr="0019736F">
        <w:rPr>
          <w:rFonts w:ascii="PTSerif" w:eastAsia="Times New Roman" w:hAnsi="PTSerif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379698" cy="914000"/>
            <wp:effectExtent l="0" t="0" r="0" b="0"/>
            <wp:docPr id="20" name="Рисунок 20" descr="https://43.edu-reg.ru/shellserver/content/602120041/01/ebook_01_04/content/common/resources/images/ovc_01_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43.edu-reg.ru/shellserver/content/602120041/01/ebook_01_04/content/common/resources/images/ovc_01_08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491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Рис. 1.8.Обратноступенчатая сварка: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br/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а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 от кромки;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б 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 от середины; 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1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—</w:t>
      </w:r>
      <w:r w:rsidRPr="0019736F">
        <w:rPr>
          <w:rFonts w:ascii="PTSerif" w:eastAsia="Times New Roman" w:hAnsi="PTSerif" w:cs="Times New Roman"/>
          <w:i/>
          <w:iCs/>
          <w:color w:val="000000"/>
          <w:sz w:val="24"/>
          <w:szCs w:val="24"/>
          <w:lang w:eastAsia="ru-RU"/>
        </w:rPr>
        <w:t>5</w:t>
      </w:r>
      <w:r w:rsidRPr="0019736F">
        <w:rPr>
          <w:rFonts w:ascii="PTSerif" w:eastAsia="Times New Roman" w:hAnsi="PTSerif" w:cs="Times New Roman"/>
          <w:color w:val="000000"/>
          <w:sz w:val="24"/>
          <w:szCs w:val="24"/>
          <w:lang w:eastAsia="ru-RU"/>
        </w:rPr>
        <w:t> — последовательность сварки участков шва</w:t>
      </w:r>
    </w:p>
    <w:p w:rsidR="0019736F" w:rsidRDefault="0019736F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AB2984" w:rsidRPr="00AB2984" w:rsidRDefault="00AB2984" w:rsidP="00AB2984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b/>
          <w:vanish/>
          <w:color w:val="333333"/>
          <w:sz w:val="28"/>
          <w:szCs w:val="28"/>
          <w:shd w:val="clear" w:color="auto" w:fill="FFFFFF"/>
        </w:rPr>
      </w:pPr>
    </w:p>
    <w:p w:rsidR="00AB2984" w:rsidRPr="00AB2984" w:rsidRDefault="00AB2984" w:rsidP="00AB2984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b/>
          <w:vanish/>
          <w:color w:val="333333"/>
          <w:sz w:val="28"/>
          <w:szCs w:val="28"/>
          <w:shd w:val="clear" w:color="auto" w:fill="FFFFFF"/>
        </w:rPr>
      </w:pPr>
    </w:p>
    <w:p w:rsidR="00AB2984" w:rsidRPr="00AB2984" w:rsidRDefault="00AB2984" w:rsidP="00AB2984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b/>
          <w:vanish/>
          <w:color w:val="333333"/>
          <w:sz w:val="28"/>
          <w:szCs w:val="28"/>
          <w:shd w:val="clear" w:color="auto" w:fill="FFFFFF"/>
        </w:rPr>
      </w:pPr>
    </w:p>
    <w:p w:rsidR="00AB2984" w:rsidRPr="00AB2984" w:rsidRDefault="00AB2984" w:rsidP="00AB2984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b/>
          <w:vanish/>
          <w:color w:val="333333"/>
          <w:sz w:val="28"/>
          <w:szCs w:val="28"/>
          <w:shd w:val="clear" w:color="auto" w:fill="FFFFFF"/>
        </w:rPr>
      </w:pPr>
    </w:p>
    <w:p w:rsidR="00AB2984" w:rsidRPr="00AB2984" w:rsidRDefault="00AB2984" w:rsidP="00AB2984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b/>
          <w:vanish/>
          <w:color w:val="333333"/>
          <w:sz w:val="28"/>
          <w:szCs w:val="28"/>
          <w:shd w:val="clear" w:color="auto" w:fill="FFFFFF"/>
        </w:rPr>
      </w:pPr>
    </w:p>
    <w:p w:rsidR="00AB2984" w:rsidRPr="00AB2984" w:rsidRDefault="00AB2984" w:rsidP="00AB2984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b/>
          <w:vanish/>
          <w:color w:val="333333"/>
          <w:sz w:val="28"/>
          <w:szCs w:val="28"/>
          <w:shd w:val="clear" w:color="auto" w:fill="FFFFFF"/>
        </w:rPr>
      </w:pPr>
    </w:p>
    <w:p w:rsidR="00AB2984" w:rsidRDefault="000E5075" w:rsidP="00AB2984">
      <w:pPr>
        <w:pStyle w:val="a3"/>
        <w:numPr>
          <w:ilvl w:val="0"/>
          <w:numId w:val="4"/>
        </w:numPr>
        <w:ind w:left="709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Найдите</w:t>
      </w:r>
      <w:r w:rsidR="00A769C7" w:rsidRPr="007253E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769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курс "Параметры режима сварки"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нажмите учебные материалы</w:t>
      </w:r>
    </w:p>
    <w:p w:rsidR="00AB2984" w:rsidRDefault="009368E6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lang w:eastAsia="ru-RU"/>
        </w:rPr>
        <w:pict>
          <v:rect id="_x0000_s1053" style="position:absolute;left:0;text-align:left;margin-left:241.75pt;margin-top:69.1pt;width:139.25pt;height:33.3pt;z-index:251677696" filled="f" strokecolor="red" strokeweight="4.5pt"/>
        </w:pict>
      </w:r>
      <w:r w:rsidR="000E5075"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000903" cy="1955260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894" cy="1957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075" w:rsidRDefault="000E5075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0E5075" w:rsidRDefault="000E5075" w:rsidP="000E5075">
      <w:pPr>
        <w:pStyle w:val="a3"/>
        <w:ind w:left="851" w:hanging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8.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данном курсе "Параметры режима сварки":</w:t>
      </w:r>
    </w:p>
    <w:p w:rsidR="000E5075" w:rsidRPr="0019736F" w:rsidRDefault="000E5075" w:rsidP="000E5075">
      <w:pPr>
        <w:spacing w:after="0" w:line="288" w:lineRule="atLeast"/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</w:pPr>
      <w:r w:rsidRPr="007C5DE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Изучаем в Главе 2 "Ручная дуговая сварка плавящимся электродом" п. 2.1. и. п.2.4 и </w:t>
      </w:r>
      <w:r w:rsidRPr="007C5DE4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 xml:space="preserve">Сущность </w:t>
      </w:r>
      <w:r w:rsidR="00092015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 xml:space="preserve">процесса ручной дуговой </w:t>
      </w:r>
      <w:r w:rsidRPr="007C5DE4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>сварки</w:t>
      </w:r>
      <w:r w:rsidR="00092015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 xml:space="preserve"> покрытыми электродами</w:t>
      </w:r>
      <w:r w:rsidRPr="007C5DE4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 xml:space="preserve"> (ниже по тексту)</w:t>
      </w:r>
    </w:p>
    <w:p w:rsidR="000E5075" w:rsidRDefault="000E5075" w:rsidP="000E5075">
      <w:pPr>
        <w:pStyle w:val="a3"/>
        <w:ind w:left="284"/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2F0B1B" w:rsidRDefault="007936AA" w:rsidP="000E5075">
      <w:pPr>
        <w:pStyle w:val="a3"/>
        <w:ind w:left="284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lang w:eastAsia="ru-RU"/>
        </w:rPr>
        <w:pict>
          <v:shape id="_x0000_s1048" type="#_x0000_t32" style="position:absolute;left:0;text-align:left;margin-left:36pt;margin-top:166.3pt;width:169.25pt;height:.05pt;z-index:251672576" o:connectortype="straight" strokecolor="red" strokeweight="3pt"/>
        </w:pict>
      </w:r>
      <w:r w:rsidR="00031A9F">
        <w:rPr>
          <w:rFonts w:ascii="Times New Roman" w:hAnsi="Times New Roman" w:cs="Times New Roman"/>
          <w:b/>
          <w:noProof/>
          <w:color w:val="333333"/>
          <w:sz w:val="28"/>
          <w:szCs w:val="28"/>
          <w:lang w:eastAsia="ru-RU"/>
        </w:rPr>
        <w:pict>
          <v:rect id="_x0000_s1047" style="position:absolute;left:0;text-align:left;margin-left:25pt;margin-top:79pt;width:196.35pt;height:49.8pt;z-index:251671552" filled="f" strokecolor="red" strokeweight="4.5pt"/>
        </w:pict>
      </w:r>
      <w:r w:rsidR="007C5DE4"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20524" cy="3677056"/>
            <wp:effectExtent l="19050" t="0" r="8376" b="0"/>
            <wp:docPr id="22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368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B1B" w:rsidRDefault="007936AA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lang w:eastAsia="ru-RU"/>
        </w:rPr>
        <w:pict>
          <v:shape id="_x0000_s1049" type="#_x0000_t32" style="position:absolute;left:0;text-align:left;margin-left:43.35pt;margin-top:0;width:169.25pt;height:.05pt;z-index:251673600" o:connectortype="straight" strokecolor="red" strokeweight="3pt"/>
        </w:pict>
      </w:r>
    </w:p>
    <w:p w:rsidR="00092015" w:rsidRDefault="00092015" w:rsidP="007C5DE4">
      <w:pPr>
        <w:pBdr>
          <w:left w:val="single" w:sz="24" w:space="14" w:color="auto"/>
        </w:pBdr>
        <w:shd w:val="clear" w:color="auto" w:fill="FAFAFA"/>
        <w:spacing w:before="168" w:after="168" w:line="288" w:lineRule="atLeast"/>
        <w:ind w:left="-360"/>
        <w:outlineLvl w:val="0"/>
        <w:rPr>
          <w:rFonts w:ascii="Roboto" w:eastAsia="Times New Roman" w:hAnsi="Roboto" w:cs="Times New Roman"/>
          <w:kern w:val="36"/>
          <w:sz w:val="48"/>
          <w:szCs w:val="48"/>
          <w:lang w:eastAsia="ru-RU"/>
        </w:rPr>
      </w:pPr>
      <w:r w:rsidRPr="007C5DE4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lastRenderedPageBreak/>
        <w:t xml:space="preserve">Сущность </w:t>
      </w:r>
      <w:r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 xml:space="preserve">процесса ручной дуговой </w:t>
      </w:r>
      <w:r w:rsidRPr="007C5DE4"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>сварки</w:t>
      </w:r>
      <w:r>
        <w:rPr>
          <w:rFonts w:ascii="Roboto" w:eastAsia="Times New Roman" w:hAnsi="Roboto" w:cs="Times New Roman"/>
          <w:b/>
          <w:color w:val="3C648C"/>
          <w:sz w:val="24"/>
          <w:szCs w:val="24"/>
          <w:lang w:eastAsia="ru-RU"/>
        </w:rPr>
        <w:t xml:space="preserve"> покрытыми электродами</w:t>
      </w:r>
      <w:r w:rsidRPr="007C5DE4">
        <w:rPr>
          <w:rFonts w:ascii="Roboto" w:eastAsia="Times New Roman" w:hAnsi="Roboto" w:cs="Times New Roman"/>
          <w:kern w:val="36"/>
          <w:sz w:val="48"/>
          <w:szCs w:val="48"/>
          <w:lang w:eastAsia="ru-RU"/>
        </w:rPr>
        <w:t xml:space="preserve"> </w:t>
      </w:r>
    </w:p>
    <w:p w:rsidR="007C5DE4" w:rsidRPr="007C5DE4" w:rsidRDefault="007C5DE4" w:rsidP="007C5DE4">
      <w:pPr>
        <w:pBdr>
          <w:left w:val="single" w:sz="24" w:space="14" w:color="auto"/>
        </w:pBdr>
        <w:shd w:val="clear" w:color="auto" w:fill="FAFAFA"/>
        <w:spacing w:before="168" w:after="168" w:line="288" w:lineRule="atLeast"/>
        <w:ind w:left="-360"/>
        <w:outlineLvl w:val="0"/>
        <w:rPr>
          <w:rFonts w:ascii="Roboto" w:eastAsia="Times New Roman" w:hAnsi="Roboto" w:cs="Times New Roman"/>
          <w:kern w:val="36"/>
          <w:sz w:val="48"/>
          <w:szCs w:val="48"/>
          <w:lang w:eastAsia="ru-RU"/>
        </w:rPr>
      </w:pPr>
      <w:r w:rsidRPr="007C5DE4">
        <w:rPr>
          <w:rFonts w:ascii="Roboto" w:eastAsia="Times New Roman" w:hAnsi="Roboto" w:cs="Times New Roman"/>
          <w:kern w:val="36"/>
          <w:sz w:val="48"/>
          <w:szCs w:val="48"/>
          <w:lang w:eastAsia="ru-RU"/>
        </w:rPr>
        <w:t>Схема процесса ручной дуговой сварки покрытыми электродами</w:t>
      </w:r>
    </w:p>
    <w:p w:rsidR="007C5DE4" w:rsidRPr="007C5DE4" w:rsidRDefault="007C5DE4" w:rsidP="007C5DE4">
      <w:pPr>
        <w:shd w:val="clear" w:color="auto" w:fill="FAFAFA"/>
        <w:spacing w:after="0" w:line="408" w:lineRule="atLeast"/>
        <w:ind w:firstLine="360"/>
        <w:jc w:val="both"/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</w:pP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Схе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ма руч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ной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говой свар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ки 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чес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ким пок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тым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дом по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каза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на на рис. 3.13. Воз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бужде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ние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ги про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ис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хо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дит при крат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ковре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мен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ном за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мыка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нии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чес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кой сва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роч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ной це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пи в ре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зульта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те при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вения к сва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рива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емо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му 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лу кон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цом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да. В про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цес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се свар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ки по 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ре плав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ния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да его под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дят к из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лию, од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новре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мен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 пе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реме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щая вдоль со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еди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нения и по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перек сты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ка для по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луче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ния не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об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хо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димых фор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мы и се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чения шва.</w:t>
      </w:r>
    </w:p>
    <w:p w:rsidR="007C5DE4" w:rsidRPr="007C5DE4" w:rsidRDefault="007C5DE4" w:rsidP="007C5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139940" cy="3064510"/>
            <wp:effectExtent l="0" t="0" r="0" b="0"/>
            <wp:docPr id="48" name="Рисунок 48" descr="https://43.edu-reg.ru/shellserver/content/601819601/02/ebook_03_08/content/resources/images/ovc_03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43.edu-reg.ru/shellserver/content/601819601/02/ebook_03_08/content/resources/images/ovc_03_13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306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3.13.Схема ручной дуговой сварки покрытыми электродами: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шлаковая корка;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сварной шов;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жидкая шлаковая пленка;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газовая защита;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капля электродного металла;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электрод;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электродное покрытие;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сварочная дуга;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9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сварочная ванна; </w:t>
      </w:r>
      <w:r w:rsidRPr="007C5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</w:t>
      </w:r>
      <w:r w:rsidRPr="007C5DE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основной металл свариваемой детали</w:t>
      </w:r>
    </w:p>
    <w:p w:rsidR="007C5DE4" w:rsidRPr="007C5DE4" w:rsidRDefault="007C5DE4" w:rsidP="007C5DE4">
      <w:pPr>
        <w:shd w:val="clear" w:color="auto" w:fill="FAFAFA"/>
        <w:spacing w:after="0" w:line="408" w:lineRule="atLeast"/>
        <w:ind w:firstLine="360"/>
        <w:jc w:val="both"/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</w:pP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При свар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ке пок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тым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дом про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ис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хо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дит плав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ние стер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жня и пок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тия. Рас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плав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юще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еся пок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тие об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зу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ет шлак и га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зы. Шла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ковый слой пре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дох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ет 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талл от вза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имо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действия с кис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родом и азо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том воз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ха. Га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зы от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тесня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ют воз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дух из зо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ны плав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ния (зо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ны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ги) и обес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пе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чива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ют до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пол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тельную за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щиту от кон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такта с ним.</w:t>
      </w:r>
    </w:p>
    <w:p w:rsidR="007C5DE4" w:rsidRPr="007C5DE4" w:rsidRDefault="007C5DE4" w:rsidP="007C5DE4">
      <w:pPr>
        <w:spacing w:after="0" w:line="408" w:lineRule="atLeast"/>
        <w:ind w:firstLine="360"/>
        <w:jc w:val="both"/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</w:pP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Пок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тыми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дами сва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рива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ют и нап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лавля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ют чер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ные и цвет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ные 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лы и раз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личные спла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вы. Ра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ци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ональная об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ласть при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мене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ния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говой свар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ки пок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тыми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дами — из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тов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ние конс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трук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ций из 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лов с тол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щи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ной со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еди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емых эле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мен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тов бо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лее 2 мм при не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большой про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тяжен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ности швов, рас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по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ложен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ных в труд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тупных мес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тах и раз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личных прос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транс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твен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ных по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ложе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ях.</w:t>
      </w:r>
    </w:p>
    <w:p w:rsidR="007C5DE4" w:rsidRPr="007C5DE4" w:rsidRDefault="007C5DE4" w:rsidP="007C5DE4">
      <w:pPr>
        <w:spacing w:line="408" w:lineRule="atLeast"/>
        <w:ind w:firstLine="360"/>
        <w:jc w:val="both"/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</w:pP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новны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ми </w:t>
      </w:r>
      <w:r w:rsidRPr="007C5DE4">
        <w:rPr>
          <w:rFonts w:ascii="PT Serif" w:eastAsia="Times New Roman" w:hAnsi="PT Serif" w:cs="Times New Roman"/>
          <w:i/>
          <w:iCs/>
          <w:color w:val="000000"/>
          <w:sz w:val="26"/>
          <w:lang w:eastAsia="ru-RU"/>
        </w:rPr>
        <w:t>дос</w:t>
      </w:r>
      <w:r w:rsidRPr="007C5DE4">
        <w:rPr>
          <w:rFonts w:ascii="PT Serif" w:eastAsia="Times New Roman" w:hAnsi="PT Serif" w:cs="Times New Roman"/>
          <w:i/>
          <w:iCs/>
          <w:color w:val="000000"/>
          <w:sz w:val="26"/>
          <w:lang w:eastAsia="ru-RU"/>
        </w:rPr>
        <w:softHyphen/>
        <w:t>то</w:t>
      </w:r>
      <w:r w:rsidRPr="007C5DE4">
        <w:rPr>
          <w:rFonts w:ascii="PT Serif" w:eastAsia="Times New Roman" w:hAnsi="PT Serif" w:cs="Times New Roman"/>
          <w:i/>
          <w:iCs/>
          <w:color w:val="000000"/>
          <w:sz w:val="26"/>
          <w:lang w:eastAsia="ru-RU"/>
        </w:rPr>
        <w:softHyphen/>
        <w:t>инс</w:t>
      </w:r>
      <w:r w:rsidRPr="007C5DE4">
        <w:rPr>
          <w:rFonts w:ascii="PT Serif" w:eastAsia="Times New Roman" w:hAnsi="PT Serif" w:cs="Times New Roman"/>
          <w:i/>
          <w:iCs/>
          <w:color w:val="000000"/>
          <w:sz w:val="26"/>
          <w:lang w:eastAsia="ru-RU"/>
        </w:rPr>
        <w:softHyphen/>
        <w:t>тва</w:t>
      </w:r>
      <w:r w:rsidRPr="007C5DE4">
        <w:rPr>
          <w:rFonts w:ascii="PT Serif" w:eastAsia="Times New Roman" w:hAnsi="PT Serif" w:cs="Times New Roman"/>
          <w:i/>
          <w:iCs/>
          <w:color w:val="000000"/>
          <w:sz w:val="26"/>
          <w:lang w:eastAsia="ru-RU"/>
        </w:rPr>
        <w:softHyphen/>
        <w:t>ми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 дан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 спо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соба свар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ки яв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ся уни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вер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сальность и прос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 обо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рудо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вания, а его не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татком — не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высо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кая про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из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дительность, ко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торая обус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ловле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на ма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лыми до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пус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мыми зна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чени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ями плот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ности то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ка и тем, что фор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рова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ние шва про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ис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хо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дит в 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новном за счет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трод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 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ла.</w:t>
      </w:r>
    </w:p>
    <w:p w:rsidR="007C5DE4" w:rsidRPr="007C5DE4" w:rsidRDefault="007C5DE4" w:rsidP="007C5DE4">
      <w:pPr>
        <w:shd w:val="clear" w:color="auto" w:fill="FAFAFA"/>
        <w:spacing w:after="0" w:line="408" w:lineRule="atLeast"/>
        <w:ind w:firstLine="360"/>
        <w:jc w:val="both"/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</w:pP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lastRenderedPageBreak/>
        <w:t>На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ибо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лее ши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рокое при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мене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ние на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ходит руч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ная свар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ка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чес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кой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гой пря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мого действия. Луч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шие ре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зульта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ты дос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ся при свар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ке ко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рот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кой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гой, дли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на ко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торой обыч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 не пре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выша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ет 0,</w:t>
      </w:r>
      <w:r w:rsidRPr="007C5DE4">
        <w:rPr>
          <w:rFonts w:ascii="PT Serif" w:eastAsia="Times New Roman" w:hAnsi="PT Serif" w:cs="Times New Roman"/>
          <w:color w:val="000000"/>
          <w:spacing w:val="36"/>
          <w:sz w:val="26"/>
          <w:lang w:eastAsia="ru-RU"/>
        </w:rPr>
        <w:t>5…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1,1 ди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амет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ра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да, то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ке 9</w:t>
      </w:r>
      <w:r w:rsidRPr="007C5DE4">
        <w:rPr>
          <w:rFonts w:ascii="PT Serif" w:eastAsia="Times New Roman" w:hAnsi="PT Serif" w:cs="Times New Roman"/>
          <w:color w:val="000000"/>
          <w:spacing w:val="36"/>
          <w:sz w:val="26"/>
          <w:lang w:eastAsia="ru-RU"/>
        </w:rPr>
        <w:t>0…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350 А и нап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ря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жении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ги 1</w:t>
      </w:r>
      <w:r w:rsidRPr="007C5DE4">
        <w:rPr>
          <w:rFonts w:ascii="PT Serif" w:eastAsia="Times New Roman" w:hAnsi="PT Serif" w:cs="Times New Roman"/>
          <w:color w:val="000000"/>
          <w:spacing w:val="36"/>
          <w:sz w:val="26"/>
          <w:lang w:eastAsia="ru-RU"/>
        </w:rPr>
        <w:t>8…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t>30 В. При большой дли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не ду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ги уси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лива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ют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ся окис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ние элек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трод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но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го ме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тал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ла и раз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брыз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ги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вание, уменьша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ет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ся глу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бина про</w:t>
      </w:r>
      <w:r w:rsidRPr="007C5DE4">
        <w:rPr>
          <w:rFonts w:ascii="PT Serif" w:eastAsia="Times New Roman" w:hAnsi="PT Serif" w:cs="Times New Roman"/>
          <w:color w:val="000000"/>
          <w:sz w:val="26"/>
          <w:szCs w:val="26"/>
          <w:lang w:eastAsia="ru-RU"/>
        </w:rPr>
        <w:softHyphen/>
        <w:t>вара.</w:t>
      </w:r>
    </w:p>
    <w:p w:rsidR="002F0B1B" w:rsidRDefault="002F0B1B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563D99" w:rsidRDefault="00563D99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D4C27" w:rsidRPr="00884C07" w:rsidRDefault="009D4C27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84C0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ЗАДАНИЕ</w:t>
      </w:r>
    </w:p>
    <w:p w:rsidR="007B1FC5" w:rsidRDefault="000E3027" w:rsidP="007B1FC5">
      <w:pPr>
        <w:pStyle w:val="a3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материал по теме «</w:t>
      </w:r>
      <w:r w:rsidR="00BE642B" w:rsidRPr="007B1FC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Сварочное пламя, его строение, характеристики и </w:t>
      </w:r>
      <w:r w:rsidR="00BE642B" w:rsidRPr="007B1FC5">
        <w:rPr>
          <w:rFonts w:ascii="Roboto" w:eastAsia="Times New Roman" w:hAnsi="Roboto" w:cs="Times New Roman"/>
          <w:b/>
          <w:sz w:val="26"/>
          <w:szCs w:val="24"/>
          <w:lang w:eastAsia="ru-RU"/>
        </w:rPr>
        <w:t>сущность</w:t>
      </w:r>
      <w:r w:rsidR="00EA33D5" w:rsidRPr="007B1FC5">
        <w:rPr>
          <w:rFonts w:ascii="Roboto" w:eastAsia="Times New Roman" w:hAnsi="Roboto" w:cs="Times New Roman"/>
          <w:b/>
          <w:sz w:val="26"/>
          <w:szCs w:val="24"/>
          <w:lang w:eastAsia="ru-RU"/>
        </w:rPr>
        <w:t xml:space="preserve"> процесса</w:t>
      </w:r>
      <w:r w:rsidRP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7B1FC5" w:rsidRP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(курс </w:t>
      </w:r>
      <w:r w:rsid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  <w:r w:rsidR="007B1FC5" w:rsidRPr="007253E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Технология изготовления сварных конструкций</w:t>
      </w:r>
      <w:r w:rsid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  <w:r w:rsidR="009368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A667E1" w:rsidRDefault="007B1FC5" w:rsidP="007B1FC5">
      <w:pPr>
        <w:pStyle w:val="a3"/>
        <w:spacing w:after="0"/>
        <w:ind w:left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Выполнить</w:t>
      </w:r>
      <w:r w:rsidRP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C2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задания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P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курсе "Технология изготовления сварных конструкций"</w:t>
      </w:r>
      <w:r w:rsidR="005C2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A667E1" w:rsidRDefault="00A667E1" w:rsidP="007B1FC5">
      <w:pPr>
        <w:pStyle w:val="a3"/>
        <w:spacing w:after="0"/>
        <w:ind w:left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задание 2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"Образование сварочного пламени" </w:t>
      </w:r>
    </w:p>
    <w:p w:rsidR="007B1FC5" w:rsidRDefault="00A667E1" w:rsidP="007B1FC5">
      <w:pPr>
        <w:pStyle w:val="a3"/>
        <w:spacing w:after="0"/>
        <w:ind w:left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задание 1 "Строение сварочного пламени"</w:t>
      </w:r>
    </w:p>
    <w:p w:rsidR="005E0C71" w:rsidRPr="007B1FC5" w:rsidRDefault="005E0C71" w:rsidP="007B1FC5">
      <w:pPr>
        <w:pStyle w:val="a3"/>
        <w:spacing w:after="0"/>
        <w:ind w:left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задание 2.5 "Металлургические процессы, протекающие в сварочной ванне"</w:t>
      </w:r>
    </w:p>
    <w:p w:rsidR="007B1FC5" w:rsidRDefault="00A667E1" w:rsidP="007B1FC5">
      <w:pPr>
        <w:pStyle w:val="a3"/>
        <w:spacing w:after="0"/>
        <w:ind w:left="0"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pict>
          <v:shape id="_x0000_s1051" type="#_x0000_t32" style="position:absolute;left:0;text-align:left;margin-left:48pt;margin-top:230.9pt;width:169.25pt;height:.05pt;z-index:251675648" o:connectortype="straight" strokecolor="red" strokeweight="3pt"/>
        </w:pict>
      </w:r>
      <w:r w:rsidR="005C7D9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pict>
          <v:shape id="_x0000_s1050" type="#_x0000_t32" style="position:absolute;left:0;text-align:left;margin-left:48pt;margin-top:141.3pt;width:169.25pt;height:.05pt;z-index:251674624" o:connectortype="straight" strokecolor="red" strokeweight="3pt"/>
        </w:pict>
      </w:r>
      <w:r w:rsidR="007B1FC5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58415" cy="4785995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4785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C71" w:rsidRDefault="005E0C71" w:rsidP="007B1FC5">
      <w:pPr>
        <w:pStyle w:val="a3"/>
        <w:spacing w:after="0"/>
        <w:ind w:left="0"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pict>
          <v:shape id="_x0000_s1052" type="#_x0000_t32" style="position:absolute;left:0;text-align:left;margin-left:70.75pt;margin-top:51.95pt;width:169.25pt;height:.05pt;z-index:251676672" o:connectortype="straight" strokecolor="red" strokeweight="3pt"/>
        </w:pict>
      </w: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44424" cy="758351"/>
            <wp:effectExtent l="19050" t="0" r="3526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758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C71" w:rsidRDefault="005E0C71" w:rsidP="007B1FC5">
      <w:pPr>
        <w:pStyle w:val="a3"/>
        <w:spacing w:after="0"/>
        <w:ind w:left="0"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31A9F" w:rsidRPr="00D424A8" w:rsidRDefault="00D424A8" w:rsidP="00D424A8">
      <w:pPr>
        <w:spacing w:after="0"/>
        <w:ind w:firstLine="426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3. </w:t>
      </w:r>
      <w:r w:rsidR="00031A9F" w:rsidRPr="00D424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материал по теме</w:t>
      </w:r>
      <w:r w:rsidR="00713FCF" w:rsidRPr="00D424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 w:rsidR="00713FCF" w:rsidRPr="00D424A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Ручная дуговая сварка плавящимся электродом</w:t>
      </w:r>
      <w:r w:rsidR="00EA33D5" w:rsidRPr="00D424A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 сущность процесса</w:t>
      </w:r>
      <w:r w:rsidR="00713FCF" w:rsidRPr="00D424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D92864" w:rsidRPr="009D4C27" w:rsidRDefault="00D92864" w:rsidP="009D4C27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884C07" w:rsidRDefault="004A0CF3" w:rsidP="00884C07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t xml:space="preserve">  </w:t>
      </w:r>
    </w:p>
    <w:p w:rsidR="000003B4" w:rsidRDefault="00D92864" w:rsidP="00D424A8">
      <w:pPr>
        <w:pStyle w:val="a3"/>
        <w:ind w:left="0"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Ваши ответы на вопросы теста </w:t>
      </w:r>
      <w:r w:rsidR="004A0CF3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A22A22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реподаватель видит в своем личном кабинете.</w:t>
      </w:r>
      <w:r w:rsidR="004A0CF3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Высылать </w:t>
      </w:r>
      <w:r w:rsidRPr="00D92864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ответы теста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email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преподавателя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надо</w:t>
      </w:r>
      <w:r w:rsidR="00B87D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03B4" w:rsidRPr="00D92864" w:rsidRDefault="000003B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0003B4" w:rsidRPr="00D92864" w:rsidSect="007253ED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77EEF"/>
    <w:multiLevelType w:val="hybridMultilevel"/>
    <w:tmpl w:val="C41628A6"/>
    <w:lvl w:ilvl="0" w:tplc="DE26DD44">
      <w:start w:val="1"/>
      <w:numFmt w:val="decimal"/>
      <w:lvlText w:val="%1."/>
      <w:lvlJc w:val="left"/>
      <w:pPr>
        <w:ind w:left="221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934" w:hanging="360"/>
      </w:pPr>
    </w:lvl>
    <w:lvl w:ilvl="2" w:tplc="0419001B" w:tentative="1">
      <w:start w:val="1"/>
      <w:numFmt w:val="lowerRoman"/>
      <w:lvlText w:val="%3."/>
      <w:lvlJc w:val="right"/>
      <w:pPr>
        <w:ind w:left="3654" w:hanging="180"/>
      </w:pPr>
    </w:lvl>
    <w:lvl w:ilvl="3" w:tplc="0419000F" w:tentative="1">
      <w:start w:val="1"/>
      <w:numFmt w:val="decimal"/>
      <w:lvlText w:val="%4."/>
      <w:lvlJc w:val="left"/>
      <w:pPr>
        <w:ind w:left="4374" w:hanging="360"/>
      </w:pPr>
    </w:lvl>
    <w:lvl w:ilvl="4" w:tplc="04190019" w:tentative="1">
      <w:start w:val="1"/>
      <w:numFmt w:val="lowerLetter"/>
      <w:lvlText w:val="%5."/>
      <w:lvlJc w:val="left"/>
      <w:pPr>
        <w:ind w:left="5094" w:hanging="360"/>
      </w:pPr>
    </w:lvl>
    <w:lvl w:ilvl="5" w:tplc="0419001B" w:tentative="1">
      <w:start w:val="1"/>
      <w:numFmt w:val="lowerRoman"/>
      <w:lvlText w:val="%6."/>
      <w:lvlJc w:val="right"/>
      <w:pPr>
        <w:ind w:left="5814" w:hanging="180"/>
      </w:pPr>
    </w:lvl>
    <w:lvl w:ilvl="6" w:tplc="0419000F" w:tentative="1">
      <w:start w:val="1"/>
      <w:numFmt w:val="decimal"/>
      <w:lvlText w:val="%7."/>
      <w:lvlJc w:val="left"/>
      <w:pPr>
        <w:ind w:left="6534" w:hanging="360"/>
      </w:pPr>
    </w:lvl>
    <w:lvl w:ilvl="7" w:tplc="04190019" w:tentative="1">
      <w:start w:val="1"/>
      <w:numFmt w:val="lowerLetter"/>
      <w:lvlText w:val="%8."/>
      <w:lvlJc w:val="left"/>
      <w:pPr>
        <w:ind w:left="7254" w:hanging="360"/>
      </w:pPr>
    </w:lvl>
    <w:lvl w:ilvl="8" w:tplc="041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">
    <w:nsid w:val="3B7364BA"/>
    <w:multiLevelType w:val="hybridMultilevel"/>
    <w:tmpl w:val="14E04310"/>
    <w:lvl w:ilvl="0" w:tplc="19007E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277EBE"/>
    <w:multiLevelType w:val="hybridMultilevel"/>
    <w:tmpl w:val="0FF806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B262CC9"/>
    <w:multiLevelType w:val="hybridMultilevel"/>
    <w:tmpl w:val="45FC44F6"/>
    <w:lvl w:ilvl="0" w:tplc="AC14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characterSpacingControl w:val="doNotCompress"/>
  <w:compat/>
  <w:rsids>
    <w:rsidRoot w:val="005A2278"/>
    <w:rsid w:val="000003B4"/>
    <w:rsid w:val="00031A9F"/>
    <w:rsid w:val="000579AF"/>
    <w:rsid w:val="00063E7B"/>
    <w:rsid w:val="00092015"/>
    <w:rsid w:val="000E3027"/>
    <w:rsid w:val="000E5075"/>
    <w:rsid w:val="0019736F"/>
    <w:rsid w:val="001C66B4"/>
    <w:rsid w:val="002360B3"/>
    <w:rsid w:val="002659B4"/>
    <w:rsid w:val="002D5952"/>
    <w:rsid w:val="002F0B1B"/>
    <w:rsid w:val="002F0C8D"/>
    <w:rsid w:val="00322A86"/>
    <w:rsid w:val="003406DE"/>
    <w:rsid w:val="00374EF2"/>
    <w:rsid w:val="003B7686"/>
    <w:rsid w:val="003C49AD"/>
    <w:rsid w:val="004339EE"/>
    <w:rsid w:val="00466D1C"/>
    <w:rsid w:val="004A0CF3"/>
    <w:rsid w:val="00512FF4"/>
    <w:rsid w:val="00563D99"/>
    <w:rsid w:val="0057641B"/>
    <w:rsid w:val="005A2278"/>
    <w:rsid w:val="005A5000"/>
    <w:rsid w:val="005C27C4"/>
    <w:rsid w:val="005C7D96"/>
    <w:rsid w:val="005D6F75"/>
    <w:rsid w:val="005E0C71"/>
    <w:rsid w:val="00614CB0"/>
    <w:rsid w:val="006430C8"/>
    <w:rsid w:val="00685280"/>
    <w:rsid w:val="006D4579"/>
    <w:rsid w:val="00713FCF"/>
    <w:rsid w:val="007154D2"/>
    <w:rsid w:val="007253ED"/>
    <w:rsid w:val="00753431"/>
    <w:rsid w:val="007729E0"/>
    <w:rsid w:val="0077383F"/>
    <w:rsid w:val="00781CF8"/>
    <w:rsid w:val="00791EC8"/>
    <w:rsid w:val="007936AA"/>
    <w:rsid w:val="007B1FC5"/>
    <w:rsid w:val="007C5DE4"/>
    <w:rsid w:val="00804752"/>
    <w:rsid w:val="00816B9F"/>
    <w:rsid w:val="00856ACB"/>
    <w:rsid w:val="00880709"/>
    <w:rsid w:val="00884C07"/>
    <w:rsid w:val="008913A7"/>
    <w:rsid w:val="008A71A6"/>
    <w:rsid w:val="009368E6"/>
    <w:rsid w:val="0094473A"/>
    <w:rsid w:val="00953F4A"/>
    <w:rsid w:val="009A1ABA"/>
    <w:rsid w:val="009A40BA"/>
    <w:rsid w:val="009D4C27"/>
    <w:rsid w:val="00A22A22"/>
    <w:rsid w:val="00A55133"/>
    <w:rsid w:val="00A667E1"/>
    <w:rsid w:val="00A769C7"/>
    <w:rsid w:val="00AB2984"/>
    <w:rsid w:val="00AD589F"/>
    <w:rsid w:val="00AF5371"/>
    <w:rsid w:val="00B322C5"/>
    <w:rsid w:val="00B329F8"/>
    <w:rsid w:val="00B55956"/>
    <w:rsid w:val="00B87D6F"/>
    <w:rsid w:val="00BB52F6"/>
    <w:rsid w:val="00BE606B"/>
    <w:rsid w:val="00BE642B"/>
    <w:rsid w:val="00C04E15"/>
    <w:rsid w:val="00C44903"/>
    <w:rsid w:val="00C847D2"/>
    <w:rsid w:val="00C86D92"/>
    <w:rsid w:val="00CC3A74"/>
    <w:rsid w:val="00D0380B"/>
    <w:rsid w:val="00D16A8E"/>
    <w:rsid w:val="00D25DD5"/>
    <w:rsid w:val="00D424A8"/>
    <w:rsid w:val="00D92864"/>
    <w:rsid w:val="00DC5C96"/>
    <w:rsid w:val="00DD470A"/>
    <w:rsid w:val="00E27028"/>
    <w:rsid w:val="00E86295"/>
    <w:rsid w:val="00EA33D5"/>
    <w:rsid w:val="00EF572C"/>
    <w:rsid w:val="00F2097B"/>
    <w:rsid w:val="00F24732"/>
    <w:rsid w:val="00FA37EA"/>
    <w:rsid w:val="00FA4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red"/>
    </o:shapedefaults>
    <o:shapelayout v:ext="edit">
      <o:idmap v:ext="edit" data="1"/>
      <o:rules v:ext="edit">
        <o:r id="V:Rule6" type="connector" idref="#_x0000_s1033"/>
        <o:r id="V:Rule7" type="connector" idref="#_x0000_s1042"/>
        <o:r id="V:Rule8" type="connector" idref="#_x0000_s1029"/>
        <o:r id="V:Rule9" type="connector" idref="#_x0000_s1030"/>
        <o:r id="V:Rule10" type="connector" idref="#_x0000_s1041"/>
        <o:r id="V:Rule12" type="connector" idref="#_x0000_s1048"/>
        <o:r id="V:Rule13" type="connector" idref="#_x0000_s1049"/>
        <o:r id="V:Rule14" type="connector" idref="#_x0000_s1050"/>
        <o:r id="V:Rule15" type="connector" idref="#_x0000_s1051"/>
        <o:r id="V:Rule16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D1C"/>
  </w:style>
  <w:style w:type="paragraph" w:styleId="1">
    <w:name w:val="heading 1"/>
    <w:basedOn w:val="a"/>
    <w:link w:val="10"/>
    <w:uiPriority w:val="9"/>
    <w:qFormat/>
    <w:rsid w:val="000E3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2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22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E30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903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D25DD5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0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plication">
    <w:name w:val="explication"/>
    <w:basedOn w:val="a0"/>
    <w:rsid w:val="000003B4"/>
  </w:style>
  <w:style w:type="character" w:styleId="a8">
    <w:name w:val="Emphasis"/>
    <w:basedOn w:val="a0"/>
    <w:uiPriority w:val="20"/>
    <w:qFormat/>
    <w:rsid w:val="000003B4"/>
    <w:rPr>
      <w:i/>
      <w:iCs/>
    </w:rPr>
  </w:style>
  <w:style w:type="character" w:customStyle="1" w:styleId="sp15">
    <w:name w:val="sp15"/>
    <w:basedOn w:val="a0"/>
    <w:rsid w:val="000003B4"/>
  </w:style>
  <w:style w:type="character" w:customStyle="1" w:styleId="name">
    <w:name w:val="name"/>
    <w:basedOn w:val="a0"/>
    <w:rsid w:val="0019736F"/>
  </w:style>
  <w:style w:type="character" w:styleId="a9">
    <w:name w:val="Strong"/>
    <w:basedOn w:val="a0"/>
    <w:uiPriority w:val="22"/>
    <w:qFormat/>
    <w:rsid w:val="0019736F"/>
    <w:rPr>
      <w:b/>
      <w:bCs/>
    </w:rPr>
  </w:style>
  <w:style w:type="character" w:customStyle="1" w:styleId="greek">
    <w:name w:val="greek"/>
    <w:basedOn w:val="a0"/>
    <w:rsid w:val="0019736F"/>
  </w:style>
  <w:style w:type="paragraph" w:customStyle="1" w:styleId="formula-content">
    <w:name w:val="formula-content"/>
    <w:basedOn w:val="a"/>
    <w:rsid w:val="00197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98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0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57372">
                  <w:marLeft w:val="0"/>
                  <w:marRight w:val="0"/>
                  <w:marTop w:val="48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74574">
                      <w:marLeft w:val="0"/>
                      <w:marRight w:val="0"/>
                      <w:marTop w:val="240"/>
                      <w:marBottom w:val="240"/>
                      <w:divBdr>
                        <w:top w:val="single" w:sz="24" w:space="16" w:color="auto"/>
                        <w:left w:val="single" w:sz="12" w:space="31" w:color="auto"/>
                        <w:bottom w:val="single" w:sz="12" w:space="18" w:color="auto"/>
                        <w:right w:val="single" w:sz="12" w:space="18" w:color="auto"/>
                      </w:divBdr>
                    </w:div>
                    <w:div w:id="12378646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23379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3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473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6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hyperlink" Target="https://43.edu-reg.ru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hyperlink" Target="mailto:mochalov@vemst.ru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01C8E-13A5-41E7-A225-540A57FB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9</Pages>
  <Words>1762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Таня</cp:lastModifiedBy>
  <cp:revision>56</cp:revision>
  <dcterms:created xsi:type="dcterms:W3CDTF">2020-05-08T12:11:00Z</dcterms:created>
  <dcterms:modified xsi:type="dcterms:W3CDTF">2020-05-08T20:55:00Z</dcterms:modified>
</cp:coreProperties>
</file>