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752C4E" w14:textId="77777777" w:rsidR="00E14EDE" w:rsidRPr="007B00F3" w:rsidRDefault="00E14EDE" w:rsidP="00E14ED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00F3">
        <w:rPr>
          <w:rFonts w:ascii="Times New Roman" w:hAnsi="Times New Roman" w:cs="Times New Roman"/>
          <w:b/>
          <w:bCs/>
          <w:sz w:val="24"/>
          <w:szCs w:val="24"/>
        </w:rPr>
        <w:t>Метрология.</w:t>
      </w:r>
    </w:p>
    <w:p w14:paraId="4C316308" w14:textId="77777777" w:rsidR="00E14EDE" w:rsidRPr="007B00F3" w:rsidRDefault="00E14EDE" w:rsidP="00E14E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>Преподаватель Копанева Т.А</w:t>
      </w:r>
    </w:p>
    <w:p w14:paraId="1DB11AAD" w14:textId="77777777" w:rsidR="00E14EDE" w:rsidRPr="007B00F3" w:rsidRDefault="00E14EDE" w:rsidP="00E14ED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E59207C" w14:textId="77777777" w:rsidR="00E14EDE" w:rsidRPr="007B00F3" w:rsidRDefault="007D0F0A" w:rsidP="00E14ED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hyperlink r:id="rId5" w:history="1">
        <w:r w:rsidR="00E14EDE" w:rsidRPr="007B00F3">
          <w:rPr>
            <w:rStyle w:val="a3"/>
            <w:rFonts w:ascii="Times New Roman" w:hAnsi="Times New Roman" w:cs="Times New Roman"/>
            <w:sz w:val="24"/>
            <w:szCs w:val="24"/>
            <w:shd w:val="clear" w:color="auto" w:fill="EEEEEE"/>
            <w:lang w:val="en-US"/>
          </w:rPr>
          <w:t>kopaneva</w:t>
        </w:r>
        <w:r w:rsidR="00E14EDE" w:rsidRPr="007B00F3">
          <w:rPr>
            <w:rStyle w:val="a3"/>
            <w:rFonts w:ascii="Times New Roman" w:hAnsi="Times New Roman" w:cs="Times New Roman"/>
            <w:sz w:val="24"/>
            <w:szCs w:val="24"/>
            <w:shd w:val="clear" w:color="auto" w:fill="EEEEEE"/>
          </w:rPr>
          <w:t>@vemst.ru</w:t>
        </w:r>
      </w:hyperlink>
    </w:p>
    <w:p w14:paraId="2C401362" w14:textId="6EF66250" w:rsidR="00E14EDE" w:rsidRPr="007B00F3" w:rsidRDefault="00E14EDE" w:rsidP="00E14E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>Задание для 2 курса</w:t>
      </w:r>
    </w:p>
    <w:p w14:paraId="31346461" w14:textId="7D267D09" w:rsidR="00E14EDE" w:rsidRPr="007B00F3" w:rsidRDefault="00E14EDE" w:rsidP="00E14E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>Группы ТМ-24Т</w:t>
      </w:r>
    </w:p>
    <w:p w14:paraId="41FBA58B" w14:textId="261E8D0E" w:rsidR="00E14EDE" w:rsidRPr="007B00F3" w:rsidRDefault="00E14EDE" w:rsidP="00E14E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>Выполнить в срок до 2</w:t>
      </w:r>
      <w:r w:rsidR="00ED030C">
        <w:rPr>
          <w:rFonts w:ascii="Times New Roman" w:hAnsi="Times New Roman" w:cs="Times New Roman"/>
          <w:b/>
          <w:sz w:val="24"/>
          <w:szCs w:val="24"/>
        </w:rPr>
        <w:t>4</w:t>
      </w:r>
      <w:r w:rsidRPr="007B00F3">
        <w:rPr>
          <w:rFonts w:ascii="Times New Roman" w:hAnsi="Times New Roman" w:cs="Times New Roman"/>
          <w:b/>
          <w:sz w:val="24"/>
          <w:szCs w:val="24"/>
        </w:rPr>
        <w:t xml:space="preserve"> апреля 2020 г.</w:t>
      </w:r>
    </w:p>
    <w:p w14:paraId="6E0AAA32" w14:textId="77777777" w:rsidR="00E14EDE" w:rsidRPr="007B00F3" w:rsidRDefault="00E14EDE" w:rsidP="00E14ED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A30452A" w14:textId="659A287B" w:rsidR="00E14EDE" w:rsidRPr="007B00F3" w:rsidRDefault="00E14EDE" w:rsidP="00E14E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00F3">
        <w:rPr>
          <w:rFonts w:ascii="Times New Roman" w:hAnsi="Times New Roman" w:cs="Times New Roman"/>
          <w:sz w:val="24"/>
          <w:szCs w:val="24"/>
        </w:rPr>
        <w:t>Выполненную работу отправьте по e</w:t>
      </w:r>
      <w:r w:rsidR="00BF32B4" w:rsidRPr="007B00F3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B00F3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7B00F3">
        <w:rPr>
          <w:rFonts w:ascii="Times New Roman" w:hAnsi="Times New Roman" w:cs="Times New Roman"/>
          <w:sz w:val="24"/>
          <w:szCs w:val="24"/>
        </w:rPr>
        <w:t xml:space="preserve">  </w:t>
      </w:r>
      <w:hyperlink r:id="rId6" w:history="1">
        <w:r w:rsidRPr="007B00F3">
          <w:rPr>
            <w:rStyle w:val="a3"/>
            <w:rFonts w:ascii="Times New Roman" w:hAnsi="Times New Roman" w:cs="Times New Roman"/>
            <w:sz w:val="24"/>
            <w:szCs w:val="24"/>
            <w:shd w:val="clear" w:color="auto" w:fill="EEEEEE"/>
            <w:lang w:val="en-US"/>
          </w:rPr>
          <w:t>kopaneva</w:t>
        </w:r>
        <w:r w:rsidRPr="007B00F3">
          <w:rPr>
            <w:rStyle w:val="a3"/>
            <w:rFonts w:ascii="Times New Roman" w:hAnsi="Times New Roman" w:cs="Times New Roman"/>
            <w:sz w:val="24"/>
            <w:szCs w:val="24"/>
            <w:shd w:val="clear" w:color="auto" w:fill="EEEEEE"/>
          </w:rPr>
          <w:t>@vemst.ru</w:t>
        </w:r>
      </w:hyperlink>
      <w:r w:rsidRPr="007B00F3">
        <w:rPr>
          <w:rFonts w:ascii="Times New Roman" w:hAnsi="Times New Roman" w:cs="Times New Roman"/>
          <w:sz w:val="24"/>
          <w:szCs w:val="24"/>
        </w:rPr>
        <w:t xml:space="preserve"> в виде фото (скан) тетради, где выполнена работа. </w:t>
      </w:r>
    </w:p>
    <w:p w14:paraId="18DA1F9F" w14:textId="77777777" w:rsidR="00E14EDE" w:rsidRPr="007B00F3" w:rsidRDefault="00E14EDE" w:rsidP="00E14ED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FBD58E" w14:textId="75B09F49" w:rsidR="00E14EDE" w:rsidRPr="007B00F3" w:rsidRDefault="00E14EDE" w:rsidP="00E14E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00F3">
        <w:rPr>
          <w:rFonts w:ascii="Times New Roman" w:hAnsi="Times New Roman" w:cs="Times New Roman"/>
          <w:sz w:val="24"/>
          <w:szCs w:val="24"/>
        </w:rPr>
        <w:t>Готовую работу отправить по электронному адресу до 2</w:t>
      </w:r>
      <w:r w:rsidR="00176409" w:rsidRPr="007B00F3">
        <w:rPr>
          <w:rFonts w:ascii="Times New Roman" w:hAnsi="Times New Roman" w:cs="Times New Roman"/>
          <w:sz w:val="24"/>
          <w:szCs w:val="24"/>
        </w:rPr>
        <w:t>4</w:t>
      </w:r>
      <w:r w:rsidRPr="007B00F3">
        <w:rPr>
          <w:rFonts w:ascii="Times New Roman" w:hAnsi="Times New Roman" w:cs="Times New Roman"/>
          <w:sz w:val="24"/>
          <w:szCs w:val="24"/>
        </w:rPr>
        <w:t xml:space="preserve"> апреля.</w:t>
      </w:r>
    </w:p>
    <w:p w14:paraId="123C644F" w14:textId="77777777" w:rsidR="00E14EDE" w:rsidRPr="007B00F3" w:rsidRDefault="00E14EDE" w:rsidP="00E14ED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1E0D543" w14:textId="77777777" w:rsidR="00E14EDE" w:rsidRPr="007B00F3" w:rsidRDefault="00E14EDE" w:rsidP="00E14E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>Не забудьте указать свои Фамилию Имя и группу!</w:t>
      </w:r>
    </w:p>
    <w:p w14:paraId="19623C6A" w14:textId="77777777" w:rsidR="00E14EDE" w:rsidRPr="007B00F3" w:rsidRDefault="00E14EDE" w:rsidP="00E14ED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8B47683" w14:textId="3B7116B0" w:rsidR="00E14EDE" w:rsidRDefault="00E14EDE" w:rsidP="00E14ED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B00F3">
        <w:rPr>
          <w:rFonts w:ascii="Times New Roman" w:hAnsi="Times New Roman" w:cs="Times New Roman"/>
          <w:b/>
          <w:bCs/>
          <w:sz w:val="24"/>
          <w:szCs w:val="24"/>
        </w:rPr>
        <w:t xml:space="preserve">Задание </w:t>
      </w:r>
    </w:p>
    <w:p w14:paraId="7C803154" w14:textId="46E1AC65" w:rsidR="00220AFC" w:rsidRPr="00220AFC" w:rsidRDefault="00220AFC" w:rsidP="00220AF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20AFC">
        <w:rPr>
          <w:rFonts w:ascii="Times New Roman" w:hAnsi="Times New Roman" w:cs="Times New Roman"/>
          <w:sz w:val="24"/>
          <w:szCs w:val="24"/>
        </w:rPr>
        <w:t>Прочитать теоретический материал</w:t>
      </w:r>
      <w:r>
        <w:rPr>
          <w:rFonts w:ascii="Times New Roman" w:hAnsi="Times New Roman" w:cs="Times New Roman"/>
          <w:sz w:val="24"/>
          <w:szCs w:val="24"/>
        </w:rPr>
        <w:t xml:space="preserve">, законспектировать в тетради по метрологии предпочтительные посадки с зазором, переходные и с натягом (можно оформить все в виде таблицы). </w:t>
      </w:r>
      <w:r w:rsidR="007D6C2C">
        <w:rPr>
          <w:rFonts w:ascii="Times New Roman" w:hAnsi="Times New Roman" w:cs="Times New Roman"/>
          <w:sz w:val="24"/>
          <w:szCs w:val="24"/>
        </w:rPr>
        <w:t>Текст курсивом законспектировать.</w:t>
      </w:r>
    </w:p>
    <w:p w14:paraId="41CB9834" w14:textId="680BBE50" w:rsidR="00BF32B4" w:rsidRPr="007B00F3" w:rsidRDefault="00BF32B4" w:rsidP="00BF32B4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Выполнить задание практической работы №3</w:t>
      </w:r>
      <w:r w:rsidR="00C40FBD"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№4</w:t>
      </w:r>
      <w:r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пунктам, согласно своему варианту</w:t>
      </w:r>
      <w:r w:rsidR="00C40FBD"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тетради по метрологии</w:t>
      </w:r>
      <w:r w:rsidR="00AD47E5"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3A9AEBB7" w14:textId="586BA3A2" w:rsidR="00BF32B4" w:rsidRPr="007B00F3" w:rsidRDefault="00BF32B4" w:rsidP="00BF32B4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конце практической работы ответить на вопросы и записать письменные ответы в тетради.</w:t>
      </w:r>
    </w:p>
    <w:p w14:paraId="34716C5F" w14:textId="5D2CB45A" w:rsidR="00C40FBD" w:rsidRPr="007B00F3" w:rsidRDefault="00C40FBD" w:rsidP="00BF32B4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Таблица «Допусков и посадок» прилагается. </w:t>
      </w:r>
    </w:p>
    <w:p w14:paraId="0F7D342F" w14:textId="77777777" w:rsidR="00176409" w:rsidRPr="007B00F3" w:rsidRDefault="00176409" w:rsidP="00E3123C">
      <w:pPr>
        <w:pStyle w:val="a5"/>
        <w:spacing w:before="0" w:beforeAutospacing="0" w:after="0" w:afterAutospacing="0"/>
        <w:rPr>
          <w:color w:val="000000"/>
        </w:rPr>
      </w:pPr>
    </w:p>
    <w:p w14:paraId="438D7733" w14:textId="019014DE" w:rsidR="00E3123C" w:rsidRPr="007B00F3" w:rsidRDefault="00AD47E5" w:rsidP="00176409">
      <w:pPr>
        <w:pStyle w:val="a5"/>
        <w:spacing w:before="0" w:beforeAutospacing="0" w:after="0" w:afterAutospacing="0"/>
        <w:ind w:firstLine="709"/>
        <w:rPr>
          <w:color w:val="000000"/>
        </w:rPr>
      </w:pPr>
      <w:r w:rsidRPr="007B00F3">
        <w:rPr>
          <w:color w:val="000000"/>
        </w:rPr>
        <w:t xml:space="preserve">В каждой работе десять вариантов. Вариант выбираем согласно алфавитному списку. Первые десять человек по алфавиту – это </w:t>
      </w:r>
      <w:r w:rsidR="00D645DC" w:rsidRPr="007B00F3">
        <w:rPr>
          <w:color w:val="000000"/>
        </w:rPr>
        <w:t>варианты 1, 2, 3, далее;</w:t>
      </w:r>
      <w:r w:rsidRPr="007B00F3">
        <w:rPr>
          <w:color w:val="000000"/>
        </w:rPr>
        <w:t xml:space="preserve"> </w:t>
      </w:r>
      <w:r w:rsidR="00D645DC" w:rsidRPr="007B00F3">
        <w:rPr>
          <w:color w:val="000000"/>
        </w:rPr>
        <w:t>11 студент по списку – это снова вариант 1 и так далее.</w:t>
      </w:r>
    </w:p>
    <w:p w14:paraId="3A950E6B" w14:textId="217E75F0" w:rsidR="00E3123C" w:rsidRPr="007B00F3" w:rsidRDefault="00E3123C" w:rsidP="00E3123C">
      <w:pPr>
        <w:pStyle w:val="a5"/>
        <w:spacing w:before="0" w:beforeAutospacing="0" w:after="0" w:afterAutospacing="0"/>
        <w:jc w:val="center"/>
        <w:rPr>
          <w:b/>
          <w:bCs/>
          <w:color w:val="000000"/>
        </w:rPr>
      </w:pPr>
    </w:p>
    <w:p w14:paraId="0B7F3675" w14:textId="77777777" w:rsidR="00D645DC" w:rsidRPr="007B00F3" w:rsidRDefault="00D645DC" w:rsidP="00E3123C">
      <w:pPr>
        <w:pStyle w:val="a5"/>
        <w:spacing w:before="0" w:beforeAutospacing="0" w:after="0" w:afterAutospacing="0"/>
        <w:jc w:val="center"/>
        <w:rPr>
          <w:b/>
          <w:bCs/>
          <w:color w:val="000000"/>
        </w:rPr>
      </w:pPr>
    </w:p>
    <w:p w14:paraId="2522B5EC" w14:textId="78FA6F84" w:rsidR="00E3123C" w:rsidRPr="007B00F3" w:rsidRDefault="00E3123C" w:rsidP="00E3123C">
      <w:pPr>
        <w:pStyle w:val="a5"/>
        <w:spacing w:before="0" w:beforeAutospacing="0" w:after="0" w:afterAutospacing="0"/>
        <w:jc w:val="center"/>
        <w:rPr>
          <w:b/>
          <w:bCs/>
          <w:color w:val="000000"/>
        </w:rPr>
      </w:pPr>
      <w:r w:rsidRPr="007B00F3">
        <w:rPr>
          <w:b/>
          <w:bCs/>
          <w:color w:val="000000"/>
        </w:rPr>
        <w:t>Теоретический материал для понимания.</w:t>
      </w:r>
    </w:p>
    <w:p w14:paraId="3FA9E2C5" w14:textId="77777777" w:rsidR="00E3123C" w:rsidRPr="007B00F3" w:rsidRDefault="00E3123C" w:rsidP="00E3123C">
      <w:pPr>
        <w:pStyle w:val="a5"/>
        <w:spacing w:before="0" w:beforeAutospacing="0" w:after="0" w:afterAutospacing="0"/>
        <w:jc w:val="center"/>
        <w:rPr>
          <w:b/>
          <w:bCs/>
          <w:color w:val="000000"/>
        </w:rPr>
      </w:pPr>
    </w:p>
    <w:p w14:paraId="736D76B5" w14:textId="011BEDBE" w:rsidR="00E3123C" w:rsidRPr="007B00F3" w:rsidRDefault="00176409" w:rsidP="00E3123C">
      <w:pPr>
        <w:pStyle w:val="a5"/>
        <w:numPr>
          <w:ilvl w:val="0"/>
          <w:numId w:val="4"/>
        </w:numPr>
        <w:spacing w:before="0" w:beforeAutospacing="0" w:after="0" w:afterAutospacing="0"/>
        <w:rPr>
          <w:color w:val="000000"/>
        </w:rPr>
      </w:pPr>
      <w:r w:rsidRPr="006E2418">
        <w:rPr>
          <w:i/>
          <w:iCs/>
          <w:color w:val="000000"/>
        </w:rPr>
        <w:t>В посадке к</w:t>
      </w:r>
      <w:r w:rsidR="00E3123C" w:rsidRPr="006E2418">
        <w:rPr>
          <w:i/>
          <w:iCs/>
          <w:color w:val="000000"/>
        </w:rPr>
        <w:t>валитет отверстия всегда на один или два квалитет</w:t>
      </w:r>
      <w:r w:rsidRPr="006E2418">
        <w:rPr>
          <w:i/>
          <w:iCs/>
          <w:color w:val="000000"/>
        </w:rPr>
        <w:t>а</w:t>
      </w:r>
      <w:r w:rsidR="00E3123C" w:rsidRPr="006E2418">
        <w:rPr>
          <w:i/>
          <w:iCs/>
          <w:color w:val="000000"/>
        </w:rPr>
        <w:t xml:space="preserve"> выше</w:t>
      </w:r>
      <w:r w:rsidR="00E3123C" w:rsidRPr="006E2418">
        <w:rPr>
          <w:color w:val="000000"/>
        </w:rPr>
        <w:t xml:space="preserve">, </w:t>
      </w:r>
      <w:r w:rsidR="00E3123C" w:rsidRPr="006E2418">
        <w:rPr>
          <w:i/>
          <w:iCs/>
          <w:color w:val="000000"/>
        </w:rPr>
        <w:t>чем квалитет вала,</w:t>
      </w:r>
      <w:r w:rsidR="00E3123C" w:rsidRPr="006E2418">
        <w:rPr>
          <w:color w:val="000000"/>
        </w:rPr>
        <w:t xml:space="preserve"> это объясняется тем, что более точное отверстие получить сложнее, чем точный вал.  Например, </w:t>
      </w:r>
      <w:r w:rsidR="00E3123C" w:rsidRPr="006E2418">
        <w:rPr>
          <w:color w:val="000000"/>
          <w:lang w:val="en-US"/>
        </w:rPr>
        <w:t>H</w:t>
      </w:r>
      <w:r w:rsidR="00E3123C" w:rsidRPr="006E2418">
        <w:rPr>
          <w:color w:val="000000"/>
        </w:rPr>
        <w:t>8/</w:t>
      </w:r>
      <w:r w:rsidR="00E3123C" w:rsidRPr="006E2418">
        <w:rPr>
          <w:color w:val="000000"/>
          <w:lang w:val="en-US"/>
        </w:rPr>
        <w:t>g</w:t>
      </w:r>
      <w:r w:rsidR="00E3123C" w:rsidRPr="006E2418">
        <w:rPr>
          <w:color w:val="000000"/>
        </w:rPr>
        <w:t xml:space="preserve">6 или </w:t>
      </w:r>
      <w:r w:rsidR="00E3123C" w:rsidRPr="006E2418">
        <w:rPr>
          <w:color w:val="000000"/>
          <w:lang w:val="en-US"/>
        </w:rPr>
        <w:t>N</w:t>
      </w:r>
      <w:r w:rsidR="00E3123C" w:rsidRPr="006E2418">
        <w:rPr>
          <w:color w:val="000000"/>
        </w:rPr>
        <w:t>9/</w:t>
      </w:r>
      <w:r w:rsidR="00E3123C" w:rsidRPr="006E2418">
        <w:rPr>
          <w:color w:val="000000"/>
          <w:lang w:val="en-US"/>
        </w:rPr>
        <w:t>h</w:t>
      </w:r>
      <w:r w:rsidR="00E3123C" w:rsidRPr="006E2418">
        <w:rPr>
          <w:color w:val="000000"/>
        </w:rPr>
        <w:t>7</w:t>
      </w:r>
      <w:r w:rsidR="00E3123C" w:rsidRPr="007B00F3">
        <w:rPr>
          <w:color w:val="000000"/>
        </w:rPr>
        <w:t>.</w:t>
      </w:r>
    </w:p>
    <w:p w14:paraId="496FE11C" w14:textId="77777777" w:rsidR="00E3123C" w:rsidRPr="007B00F3" w:rsidRDefault="00E3123C" w:rsidP="00E3123C">
      <w:pPr>
        <w:pStyle w:val="a5"/>
        <w:spacing w:before="0" w:beforeAutospacing="0" w:after="0" w:afterAutospacing="0"/>
        <w:ind w:left="720"/>
        <w:rPr>
          <w:color w:val="000000"/>
        </w:rPr>
      </w:pPr>
    </w:p>
    <w:p w14:paraId="641BC39D" w14:textId="77777777" w:rsidR="00E3123C" w:rsidRPr="007B00F3" w:rsidRDefault="00E3123C" w:rsidP="00E3123C">
      <w:pPr>
        <w:pStyle w:val="a5"/>
        <w:numPr>
          <w:ilvl w:val="0"/>
          <w:numId w:val="4"/>
        </w:numPr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Как определить посадка в системе отверстия или в системе вала? </w:t>
      </w:r>
    </w:p>
    <w:p w14:paraId="777BCF19" w14:textId="77777777" w:rsidR="00E3123C" w:rsidRPr="007B00F3" w:rsidRDefault="00E3123C" w:rsidP="00176409">
      <w:pPr>
        <w:pStyle w:val="a5"/>
        <w:spacing w:before="0" w:beforeAutospacing="0" w:after="0" w:afterAutospacing="0"/>
        <w:ind w:firstLine="720"/>
        <w:rPr>
          <w:color w:val="000000"/>
        </w:rPr>
      </w:pPr>
      <w:r w:rsidRPr="007B00F3">
        <w:rPr>
          <w:color w:val="000000"/>
        </w:rPr>
        <w:t xml:space="preserve">Посадка в системе отверстия: в числителе посадки стоит поле допуска основного отверстия (большая буква </w:t>
      </w:r>
      <w:r w:rsidRPr="007B00F3">
        <w:rPr>
          <w:color w:val="000000"/>
          <w:lang w:val="en-US"/>
        </w:rPr>
        <w:t>H</w:t>
      </w:r>
      <w:r w:rsidRPr="007B00F3">
        <w:rPr>
          <w:color w:val="000000"/>
        </w:rPr>
        <w:t>), а в знаменателе поле допуска вала с любым отклонением (</w:t>
      </w:r>
      <w:r w:rsidRPr="007B00F3">
        <w:rPr>
          <w:color w:val="000000"/>
          <w:lang w:val="en-US"/>
        </w:rPr>
        <w:t>g</w:t>
      </w:r>
      <w:r w:rsidRPr="007B00F3">
        <w:rPr>
          <w:color w:val="000000"/>
        </w:rPr>
        <w:t xml:space="preserve">, </w:t>
      </w:r>
      <w:r w:rsidRPr="007B00F3">
        <w:rPr>
          <w:color w:val="000000"/>
          <w:lang w:val="en-US"/>
        </w:rPr>
        <w:t>e</w:t>
      </w:r>
      <w:r w:rsidRPr="007B00F3">
        <w:rPr>
          <w:color w:val="000000"/>
        </w:rPr>
        <w:t xml:space="preserve">, </w:t>
      </w:r>
      <w:r w:rsidRPr="007B00F3">
        <w:rPr>
          <w:color w:val="000000"/>
          <w:lang w:val="en-US"/>
        </w:rPr>
        <w:t>f</w:t>
      </w:r>
      <w:r w:rsidRPr="007B00F3">
        <w:rPr>
          <w:color w:val="000000"/>
        </w:rPr>
        <w:t xml:space="preserve">, </w:t>
      </w:r>
      <w:r w:rsidRPr="007B00F3">
        <w:rPr>
          <w:color w:val="000000"/>
          <w:lang w:val="en-US"/>
        </w:rPr>
        <w:t>d</w:t>
      </w:r>
      <w:r w:rsidRPr="007B00F3">
        <w:rPr>
          <w:color w:val="000000"/>
        </w:rPr>
        <w:t xml:space="preserve">, </w:t>
      </w:r>
      <w:proofErr w:type="gramStart"/>
      <w:r w:rsidRPr="007B00F3">
        <w:rPr>
          <w:color w:val="000000"/>
          <w:lang w:val="en-US"/>
        </w:rPr>
        <w:t>p</w:t>
      </w:r>
      <w:r w:rsidRPr="007B00F3">
        <w:rPr>
          <w:color w:val="000000"/>
        </w:rPr>
        <w:t>….</w:t>
      </w:r>
      <w:proofErr w:type="gramEnd"/>
      <w:r w:rsidRPr="007B00F3">
        <w:rPr>
          <w:color w:val="000000"/>
        </w:rPr>
        <w:t xml:space="preserve">). </w:t>
      </w:r>
    </w:p>
    <w:p w14:paraId="63C4F20F" w14:textId="0237A063" w:rsidR="00E3123C" w:rsidRPr="007B00F3" w:rsidRDefault="00E3123C" w:rsidP="00176409">
      <w:pPr>
        <w:pStyle w:val="a5"/>
        <w:spacing w:before="0" w:beforeAutospacing="0" w:after="0" w:afterAutospacing="0"/>
        <w:ind w:firstLine="720"/>
        <w:rPr>
          <w:color w:val="000000"/>
        </w:rPr>
      </w:pPr>
      <w:r w:rsidRPr="007B00F3">
        <w:rPr>
          <w:color w:val="000000"/>
        </w:rPr>
        <w:t>Посадки в системе вала: в числителе поле допуска отверстия с любым отклонением (</w:t>
      </w:r>
      <w:proofErr w:type="spellStart"/>
      <w:r w:rsidRPr="007B00F3">
        <w:rPr>
          <w:color w:val="000000"/>
        </w:rPr>
        <w:t>т.е</w:t>
      </w:r>
      <w:proofErr w:type="spellEnd"/>
      <w:r w:rsidRPr="007B00F3">
        <w:rPr>
          <w:color w:val="000000"/>
        </w:rPr>
        <w:t xml:space="preserve"> буквой), а в знаменателе – поле допуска основного вала (маленькая буква </w:t>
      </w:r>
      <w:r w:rsidRPr="007B00F3">
        <w:rPr>
          <w:color w:val="000000"/>
          <w:lang w:val="en-US"/>
        </w:rPr>
        <w:t>h</w:t>
      </w:r>
      <w:r w:rsidRPr="007B00F3">
        <w:rPr>
          <w:color w:val="000000"/>
        </w:rPr>
        <w:t xml:space="preserve">). </w:t>
      </w:r>
    </w:p>
    <w:p w14:paraId="15870C95" w14:textId="3A0BF5BD" w:rsidR="00E3123C" w:rsidRPr="006E2418" w:rsidRDefault="00E3123C" w:rsidP="00176409">
      <w:pPr>
        <w:pStyle w:val="a5"/>
        <w:spacing w:before="0" w:beforeAutospacing="0" w:after="0" w:afterAutospacing="0"/>
        <w:ind w:firstLine="720"/>
        <w:rPr>
          <w:i/>
          <w:iCs/>
          <w:color w:val="000000"/>
        </w:rPr>
      </w:pPr>
      <w:r w:rsidRPr="006E2418">
        <w:rPr>
          <w:i/>
          <w:iCs/>
          <w:color w:val="000000"/>
        </w:rPr>
        <w:t>Например</w:t>
      </w:r>
      <w:r w:rsidRPr="006E2418">
        <w:rPr>
          <w:b/>
          <w:bCs/>
          <w:i/>
          <w:iCs/>
          <w:color w:val="000000"/>
        </w:rPr>
        <w:t>, Ø</w:t>
      </w:r>
      <w:r w:rsidRPr="006E2418">
        <w:rPr>
          <w:b/>
          <w:bCs/>
          <w:i/>
          <w:iCs/>
          <w:color w:val="FF0000"/>
        </w:rPr>
        <w:t>64H6</w:t>
      </w:r>
      <w:r w:rsidRPr="006E2418">
        <w:rPr>
          <w:b/>
          <w:bCs/>
          <w:i/>
          <w:iCs/>
          <w:color w:val="000000"/>
        </w:rPr>
        <w:t>/g5</w:t>
      </w:r>
      <w:r w:rsidRPr="006E2418">
        <w:rPr>
          <w:i/>
          <w:iCs/>
          <w:color w:val="000000"/>
        </w:rPr>
        <w:t xml:space="preserve"> – это посадка в системе отверстия, </w:t>
      </w:r>
      <w:r w:rsidRPr="006E2418">
        <w:rPr>
          <w:i/>
          <w:iCs/>
          <w:color w:val="000000"/>
        </w:rPr>
        <w:sym w:font="Symbol" w:char="F0C6"/>
      </w:r>
      <w:r w:rsidRPr="006E2418">
        <w:rPr>
          <w:b/>
          <w:bCs/>
          <w:i/>
          <w:iCs/>
          <w:color w:val="000000"/>
        </w:rPr>
        <w:t>27N8/</w:t>
      </w:r>
      <w:r w:rsidRPr="006E2418">
        <w:rPr>
          <w:b/>
          <w:bCs/>
          <w:i/>
          <w:iCs/>
          <w:color w:val="FF0000"/>
        </w:rPr>
        <w:t>h7</w:t>
      </w:r>
      <w:r w:rsidRPr="006E2418">
        <w:rPr>
          <w:b/>
          <w:bCs/>
          <w:i/>
          <w:iCs/>
          <w:color w:val="000000"/>
        </w:rPr>
        <w:t xml:space="preserve"> – </w:t>
      </w:r>
      <w:r w:rsidRPr="006E2418">
        <w:rPr>
          <w:i/>
          <w:iCs/>
          <w:color w:val="000000"/>
        </w:rPr>
        <w:t>это посадка в системе вала.</w:t>
      </w:r>
    </w:p>
    <w:p w14:paraId="3E71DBFD" w14:textId="4E029922" w:rsidR="00176409" w:rsidRPr="007B00F3" w:rsidRDefault="00176409" w:rsidP="00C54BF9">
      <w:pPr>
        <w:pStyle w:val="a5"/>
        <w:numPr>
          <w:ilvl w:val="0"/>
          <w:numId w:val="4"/>
        </w:numPr>
        <w:spacing w:after="0"/>
        <w:ind w:left="0" w:firstLine="709"/>
        <w:rPr>
          <w:color w:val="000000"/>
        </w:rPr>
      </w:pPr>
      <w:r w:rsidRPr="007B00F3">
        <w:rPr>
          <w:color w:val="000000"/>
        </w:rPr>
        <w:t xml:space="preserve">Установлено 27 основных отклонений валов и 27 основных отклонений отверстий. </w:t>
      </w:r>
      <w:r w:rsidRPr="007D0F0A">
        <w:rPr>
          <w:i/>
          <w:iCs/>
          <w:color w:val="000000"/>
        </w:rPr>
        <w:t>Основное отклонение – одно из двух предельных отклонений (верхнее или нижнее), определяющее положение поля допуска относительно нулевой линии. Основным является отклонение, ближайшее к нулевой линии.</w:t>
      </w:r>
      <w:r w:rsidRPr="007B00F3">
        <w:rPr>
          <w:color w:val="000000"/>
        </w:rPr>
        <w:t xml:space="preserve"> Основные отклонения отверстий обозначаются прописными буквами латинского алфавита, валов – строчными. Схема расположения основных отклонений с указанием квалитетов, в которых рекомендуется их применять, для размеров до 500 мм приведена ниже. Затемненная область относится к отверстиям. Схема показана в сокращении. </w:t>
      </w:r>
    </w:p>
    <w:p w14:paraId="5418CF03" w14:textId="1B48D853" w:rsidR="00176409" w:rsidRPr="007B00F3" w:rsidRDefault="00176409" w:rsidP="001764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7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СХЕМА ОСНОВНЫХ ПОЛЕЙ ДОПУСКОВ</w:t>
      </w:r>
    </w:p>
    <w:p w14:paraId="549FB81A" w14:textId="77777777" w:rsidR="00C54BF9" w:rsidRPr="00176409" w:rsidRDefault="00C54BF9" w:rsidP="0017640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6CA7C08" w14:textId="611861C4" w:rsidR="00176409" w:rsidRPr="007B00F3" w:rsidRDefault="00176409" w:rsidP="0017640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640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310525DC" wp14:editId="35340288">
            <wp:extent cx="4023360" cy="3592055"/>
            <wp:effectExtent l="0" t="0" r="0" b="8890"/>
            <wp:docPr id="3" name="Рисунок 3" descr="СХЕМА ОСНОВНЫХ ПОЛЕЙ ДОПУС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ХЕМА ОСНОВНЫХ ПОЛЕЙ ДОПУСКОВ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098" cy="3665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58A11" w14:textId="67A89A20" w:rsidR="0011586C" w:rsidRPr="007B00F3" w:rsidRDefault="00C54BF9" w:rsidP="0011586C">
      <w:pPr>
        <w:pStyle w:val="a5"/>
        <w:numPr>
          <w:ilvl w:val="0"/>
          <w:numId w:val="4"/>
        </w:numPr>
        <w:ind w:left="0" w:firstLine="709"/>
        <w:rPr>
          <w:color w:val="000000"/>
        </w:rPr>
      </w:pPr>
      <w:r w:rsidRPr="00C54BF9">
        <w:rPr>
          <w:b/>
          <w:bCs/>
          <w:color w:val="000000"/>
        </w:rPr>
        <w:t>Назначение посадок.</w:t>
      </w:r>
      <w:r w:rsidRPr="00C54BF9">
        <w:rPr>
          <w:color w:val="000000"/>
        </w:rPr>
        <w:t xml:space="preserve"> </w:t>
      </w:r>
      <w:r w:rsidRPr="007D6C2C">
        <w:rPr>
          <w:i/>
          <w:iCs/>
          <w:color w:val="000000"/>
        </w:rPr>
        <w:t>Посадки выбирают в зависимости от назначения и условий работы оборудования и механизмов, их точности, условий сборки</w:t>
      </w:r>
      <w:r w:rsidRPr="00C54BF9">
        <w:rPr>
          <w:color w:val="000000"/>
        </w:rPr>
        <w:t xml:space="preserve">. При этом необходимо учитывать и возможность достижения точности при различных методах обработки изделия. </w:t>
      </w:r>
      <w:r w:rsidRPr="007D0F0A">
        <w:rPr>
          <w:i/>
          <w:iCs/>
          <w:color w:val="000000"/>
        </w:rPr>
        <w:t>В первую очередь должны применяться предпочтительные посадки.</w:t>
      </w:r>
      <w:r w:rsidRPr="00C54BF9">
        <w:rPr>
          <w:color w:val="000000"/>
        </w:rPr>
        <w:t xml:space="preserve"> В основном применяют посадки в системе отверстия. Посадки системы вала целесообразны при использовании некоторых стандартных деталей (например, подшипников качения) и в случаях применения вала постоянного диаметра по всей длине для установки на него нескольких деталей с различными посадками.</w:t>
      </w:r>
    </w:p>
    <w:p w14:paraId="549F44CE" w14:textId="0E293E26" w:rsidR="0011586C" w:rsidRPr="007B00F3" w:rsidRDefault="00C54BF9" w:rsidP="0011586C">
      <w:pPr>
        <w:pStyle w:val="a5"/>
        <w:numPr>
          <w:ilvl w:val="0"/>
          <w:numId w:val="4"/>
        </w:numPr>
        <w:ind w:left="0" w:firstLine="709"/>
        <w:rPr>
          <w:color w:val="000000"/>
        </w:rPr>
      </w:pPr>
      <w:r w:rsidRPr="007B00F3">
        <w:rPr>
          <w:color w:val="000000"/>
        </w:rPr>
        <w:t xml:space="preserve">ЕСДП рекомендует применять преимущественно посадки в системе отверстия (основное отверстие </w:t>
      </w:r>
      <w:r w:rsidRPr="007B00F3">
        <w:rPr>
          <w:b/>
          <w:bCs/>
          <w:color w:val="000000"/>
        </w:rPr>
        <w:t>Н</w:t>
      </w:r>
      <w:r w:rsidRPr="007B00F3">
        <w:rPr>
          <w:color w:val="000000"/>
        </w:rPr>
        <w:t xml:space="preserve">) и в системе вала (основной вал </w:t>
      </w:r>
      <w:r w:rsidRPr="007B00F3">
        <w:rPr>
          <w:b/>
          <w:bCs/>
          <w:color w:val="000000"/>
        </w:rPr>
        <w:t>h</w:t>
      </w:r>
      <w:r w:rsidRPr="007B00F3">
        <w:rPr>
          <w:color w:val="000000"/>
        </w:rPr>
        <w:t>).</w:t>
      </w:r>
    </w:p>
    <w:p w14:paraId="66A6AC57" w14:textId="1E45EA04" w:rsidR="0011586C" w:rsidRPr="007B00F3" w:rsidRDefault="0011586C" w:rsidP="0011586C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РЕКОМЕНДУЕМЫЕ ПОСАДКИ В СИСТЕМЕ ОТВЕРСТИЯ</w:t>
      </w:r>
      <w:r w:rsidR="007B00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7B00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 размерах от 1 до 500 мм</w:t>
      </w:r>
    </w:p>
    <w:p w14:paraId="0C03FD0A" w14:textId="28C391BF" w:rsidR="007B00F3" w:rsidRDefault="007B00F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C3A66BF" wp14:editId="40DDA5BE">
            <wp:extent cx="5707380" cy="3562458"/>
            <wp:effectExtent l="0" t="0" r="762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749" cy="35776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BB040E" w14:textId="77777777" w:rsidR="007B00F3" w:rsidRDefault="007B00F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14:paraId="0F78B487" w14:textId="477287E8" w:rsidR="00C54BF9" w:rsidRPr="007B00F3" w:rsidRDefault="00C54BF9" w:rsidP="007B00F3">
      <w:pPr>
        <w:pStyle w:val="a5"/>
        <w:jc w:val="center"/>
        <w:rPr>
          <w:b/>
          <w:bCs/>
          <w:color w:val="000000"/>
        </w:rPr>
      </w:pPr>
      <w:r w:rsidRPr="007B00F3">
        <w:rPr>
          <w:b/>
          <w:bCs/>
          <w:color w:val="000000"/>
        </w:rPr>
        <w:lastRenderedPageBreak/>
        <w:t>Примеры применения посадок, относящиеся главным образом к предпочтительным посадкам в системе отверстия при размерах 1-500 мм.</w:t>
      </w:r>
    </w:p>
    <w:p w14:paraId="24B256CB" w14:textId="2DED1D79" w:rsidR="00C54BF9" w:rsidRPr="007B00F3" w:rsidRDefault="00C54BF9" w:rsidP="00C54BF9">
      <w:pPr>
        <w:pStyle w:val="a5"/>
        <w:rPr>
          <w:color w:val="000000"/>
        </w:rPr>
      </w:pPr>
      <w:r w:rsidRPr="007B00F3">
        <w:rPr>
          <w:b/>
          <w:bCs/>
          <w:color w:val="FF0000"/>
        </w:rPr>
        <w:t>Посадки с зазором</w:t>
      </w:r>
      <w:r w:rsidRPr="007B00F3">
        <w:rPr>
          <w:color w:val="000000"/>
        </w:rPr>
        <w:t xml:space="preserve">. Сочетание отверстия Н с валом h (скользящие посадки) применяют главным образом в неподвижных соединениях при необходимости частой разборки (сменные детали), если требуется легко передвигать или поворачивать детали одну относительно другой при настройке или регулировании, для центрирования неподвижно скрепляемых деталей. </w:t>
      </w:r>
    </w:p>
    <w:p w14:paraId="68B8629D" w14:textId="77777777" w:rsidR="00C54BF9" w:rsidRPr="007B00F3" w:rsidRDefault="00C54BF9" w:rsidP="00C54BF9">
      <w:pPr>
        <w:pStyle w:val="a5"/>
        <w:rPr>
          <w:color w:val="000000"/>
        </w:rPr>
      </w:pPr>
      <w:r w:rsidRPr="007B00F3">
        <w:rPr>
          <w:color w:val="000000"/>
        </w:rPr>
        <w:t xml:space="preserve">Посадку </w:t>
      </w:r>
      <w:r w:rsidRPr="007B00F3">
        <w:rPr>
          <w:color w:val="FF0000"/>
        </w:rPr>
        <w:t xml:space="preserve">H7/h6 </w:t>
      </w:r>
      <w:r w:rsidRPr="007B00F3">
        <w:rPr>
          <w:color w:val="000000"/>
        </w:rPr>
        <w:t xml:space="preserve">применяют: </w:t>
      </w:r>
    </w:p>
    <w:p w14:paraId="04AC1C12" w14:textId="2F8EC1AB" w:rsidR="00C54BF9" w:rsidRPr="007B00F3" w:rsidRDefault="00C54BF9" w:rsidP="0011586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- для сменных зубчатых колес в станках; </w:t>
      </w:r>
    </w:p>
    <w:p w14:paraId="59BD9BC1" w14:textId="6AEB5F62" w:rsidR="00C54BF9" w:rsidRPr="007B00F3" w:rsidRDefault="00C54BF9" w:rsidP="0011586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- в соединениях с короткими рабочими ходами, например для хвостовиков пружинных клапанов в направляющих втулках (применима также посадка H7/g6); </w:t>
      </w:r>
    </w:p>
    <w:p w14:paraId="5A0D2450" w14:textId="77777777" w:rsidR="00C54BF9" w:rsidRPr="007B00F3" w:rsidRDefault="00C54BF9" w:rsidP="0011586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- для соединения деталей, которые должны легко передвигаться при затяжке; </w:t>
      </w:r>
    </w:p>
    <w:p w14:paraId="4536EBCD" w14:textId="77777777" w:rsidR="00C54BF9" w:rsidRPr="007B00F3" w:rsidRDefault="00C54BF9" w:rsidP="0011586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- для точного направления при возвратно-поступательных перемещениях (поршневой шток в направляющих втулках насосов высокого давления); </w:t>
      </w:r>
    </w:p>
    <w:p w14:paraId="6700F009" w14:textId="2657DF0A" w:rsidR="00C54BF9" w:rsidRPr="007B00F3" w:rsidRDefault="00C54BF9" w:rsidP="0011586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- для центрирования корпусов под подшипники качения в оборудовании и различных машинах. </w:t>
      </w:r>
    </w:p>
    <w:p w14:paraId="141449E5" w14:textId="77777777" w:rsidR="0011586C" w:rsidRPr="007B00F3" w:rsidRDefault="0011586C" w:rsidP="0011586C">
      <w:pPr>
        <w:pStyle w:val="a5"/>
        <w:spacing w:before="0" w:beforeAutospacing="0" w:after="0" w:afterAutospacing="0"/>
        <w:rPr>
          <w:color w:val="000000"/>
        </w:rPr>
      </w:pPr>
    </w:p>
    <w:p w14:paraId="2A057DEF" w14:textId="77777777" w:rsidR="00C54BF9" w:rsidRPr="007B00F3" w:rsidRDefault="00C54BF9" w:rsidP="00C54BF9">
      <w:pPr>
        <w:pStyle w:val="a5"/>
        <w:rPr>
          <w:color w:val="000000"/>
        </w:rPr>
      </w:pPr>
      <w:r w:rsidRPr="007B00F3">
        <w:rPr>
          <w:color w:val="000000"/>
        </w:rPr>
        <w:t xml:space="preserve">Посадку </w:t>
      </w:r>
      <w:r w:rsidRPr="007B00F3">
        <w:rPr>
          <w:color w:val="FF0000"/>
        </w:rPr>
        <w:t xml:space="preserve">H8/h7 </w:t>
      </w:r>
      <w:r w:rsidRPr="007B00F3">
        <w:rPr>
          <w:color w:val="000000"/>
        </w:rPr>
        <w:t xml:space="preserve">используют для центрирующих поверхностей при пониженных требованиях к соосности. </w:t>
      </w:r>
    </w:p>
    <w:p w14:paraId="2FBD0C8C" w14:textId="549EDFAD" w:rsidR="00C54BF9" w:rsidRPr="007B00F3" w:rsidRDefault="00C54BF9" w:rsidP="0011586C">
      <w:pPr>
        <w:pStyle w:val="a5"/>
        <w:rPr>
          <w:color w:val="000000"/>
        </w:rPr>
      </w:pPr>
      <w:r w:rsidRPr="007B00F3">
        <w:rPr>
          <w:color w:val="000000"/>
        </w:rPr>
        <w:t xml:space="preserve">Посадки </w:t>
      </w:r>
      <w:r w:rsidRPr="007B00F3">
        <w:rPr>
          <w:color w:val="FF0000"/>
        </w:rPr>
        <w:t xml:space="preserve">H8/h8, H9/h8, H9/h9 </w:t>
      </w:r>
      <w:r w:rsidRPr="007B00F3">
        <w:rPr>
          <w:color w:val="000000"/>
        </w:rPr>
        <w:t>применяют для неподвижно закрепляемых деталей при невысоких требованиях к точности механизмов, небольших нагрузках и необходимости обеспечить легкую сборку (зубчатые колеса,</w:t>
      </w:r>
      <w:r w:rsidR="0011586C" w:rsidRPr="007B00F3">
        <w:rPr>
          <w:color w:val="000000"/>
        </w:rPr>
        <w:t xml:space="preserve"> </w:t>
      </w:r>
      <w:r w:rsidRPr="007B00F3">
        <w:rPr>
          <w:color w:val="000000"/>
        </w:rPr>
        <w:t xml:space="preserve">муфты, шкивы и другие детали, соединяющиеся с валом шпонкой; корпуса подшипников качения, центрирование фланцевых соединений), а также в подвижных соединениях при медленных или редких поступательных и вращательных перемещениях. </w:t>
      </w:r>
    </w:p>
    <w:p w14:paraId="02971EB8" w14:textId="77777777" w:rsidR="00C54BF9" w:rsidRPr="007B00F3" w:rsidRDefault="00C54BF9" w:rsidP="0011586C">
      <w:pPr>
        <w:pStyle w:val="a5"/>
        <w:rPr>
          <w:color w:val="000000"/>
        </w:rPr>
      </w:pPr>
      <w:r w:rsidRPr="007B00F3">
        <w:rPr>
          <w:color w:val="000000"/>
        </w:rPr>
        <w:t xml:space="preserve">Посадку </w:t>
      </w:r>
      <w:r w:rsidRPr="007B00F3">
        <w:rPr>
          <w:color w:val="FF0000"/>
        </w:rPr>
        <w:t xml:space="preserve">H11/h11 </w:t>
      </w:r>
      <w:r w:rsidRPr="007B00F3">
        <w:rPr>
          <w:color w:val="000000"/>
        </w:rPr>
        <w:t xml:space="preserve">используют для относительно грубо центрированных неподвижных соединений (центрирование фланцевых крышек, фиксация накладных кондукторов), для неответственных шарниров. </w:t>
      </w:r>
    </w:p>
    <w:p w14:paraId="7A8233BC" w14:textId="77777777" w:rsidR="00C54BF9" w:rsidRPr="007B00F3" w:rsidRDefault="00C54BF9" w:rsidP="0011586C">
      <w:pPr>
        <w:pStyle w:val="a5"/>
        <w:rPr>
          <w:color w:val="000000"/>
        </w:rPr>
      </w:pPr>
      <w:r w:rsidRPr="007B00F3">
        <w:rPr>
          <w:color w:val="000000"/>
        </w:rPr>
        <w:t xml:space="preserve">Посадка </w:t>
      </w:r>
      <w:r w:rsidRPr="007B00F3">
        <w:rPr>
          <w:color w:val="FF0000"/>
        </w:rPr>
        <w:t xml:space="preserve">H7/g6 </w:t>
      </w:r>
      <w:r w:rsidRPr="007B00F3">
        <w:rPr>
          <w:color w:val="000000"/>
        </w:rPr>
        <w:t xml:space="preserve">характеризуется минимальной по сравнению с остальными величиной гарантированного зазора. Применяют в подвижных соединениях для обеспечения герметичности (например, золотник во втулке пневматической сверлильной машины), точного направления или при коротких ходах (клапаны в клапанной коробке) и др. В особо точных </w:t>
      </w:r>
      <w:proofErr w:type="spellStart"/>
      <w:r w:rsidRPr="007B00F3">
        <w:rPr>
          <w:color w:val="000000"/>
        </w:rPr>
        <w:t>механизмахприменяют</w:t>
      </w:r>
      <w:proofErr w:type="spellEnd"/>
      <w:r w:rsidRPr="007B00F3">
        <w:rPr>
          <w:color w:val="000000"/>
        </w:rPr>
        <w:t xml:space="preserve"> посадки H6/g5 и даже H5/g4. </w:t>
      </w:r>
    </w:p>
    <w:p w14:paraId="7007AAA8" w14:textId="28719135" w:rsidR="00C54BF9" w:rsidRPr="007B00F3" w:rsidRDefault="00C54BF9" w:rsidP="0011586C">
      <w:pPr>
        <w:pStyle w:val="a5"/>
        <w:rPr>
          <w:color w:val="000000"/>
        </w:rPr>
      </w:pPr>
      <w:r w:rsidRPr="007B00F3">
        <w:rPr>
          <w:color w:val="000000"/>
        </w:rPr>
        <w:t xml:space="preserve">Посадку </w:t>
      </w:r>
      <w:r w:rsidRPr="007B00F3">
        <w:rPr>
          <w:color w:val="FF0000"/>
        </w:rPr>
        <w:t xml:space="preserve">Н7/f7 </w:t>
      </w:r>
      <w:r w:rsidRPr="007B00F3">
        <w:rPr>
          <w:color w:val="000000"/>
        </w:rPr>
        <w:t>применяют в подшипниках скольжения при умеренных и постоянных скоростях и нагрузках, в том числе в коробках скоростей; центробежных насосах; для вращающихся свободно на валах зубчатых колес, а также колес, включаемых муфтами; для направления</w:t>
      </w:r>
      <w:r w:rsidR="0011586C" w:rsidRPr="007B00F3">
        <w:rPr>
          <w:color w:val="000000"/>
        </w:rPr>
        <w:t xml:space="preserve"> </w:t>
      </w:r>
      <w:r w:rsidRPr="007B00F3">
        <w:rPr>
          <w:color w:val="000000"/>
        </w:rPr>
        <w:t xml:space="preserve">толкателей в двигателях внутреннего сгорания. Более точную посадку этого типа - H6/f6 - используют для точных подшипников, распределителей гидравлических передач легковых автомобилей. </w:t>
      </w:r>
    </w:p>
    <w:p w14:paraId="712AED6F" w14:textId="77777777" w:rsidR="00C54BF9" w:rsidRPr="007B00F3" w:rsidRDefault="00C54BF9" w:rsidP="0011586C">
      <w:pPr>
        <w:pStyle w:val="a5"/>
        <w:rPr>
          <w:color w:val="000000"/>
        </w:rPr>
      </w:pPr>
      <w:r w:rsidRPr="007B00F3">
        <w:rPr>
          <w:color w:val="000000"/>
        </w:rPr>
        <w:t xml:space="preserve">Посадки </w:t>
      </w:r>
      <w:r w:rsidRPr="007B00F3">
        <w:rPr>
          <w:color w:val="FF0000"/>
        </w:rPr>
        <w:t xml:space="preserve">Н7/е7, Н7/е8, Н8/е8 и Н8/е9 </w:t>
      </w:r>
      <w:r w:rsidRPr="007B00F3">
        <w:rPr>
          <w:color w:val="000000"/>
        </w:rPr>
        <w:t xml:space="preserve">применяют в подшипниках при высокой частоте вращения (в электродвигателях, в механизме передач двигателя внутреннего сгорания), при разнесенных опорах или большой длине сопряжения, например, для блока зубчатых колес в станках. </w:t>
      </w:r>
    </w:p>
    <w:p w14:paraId="16E3A5A6" w14:textId="77777777" w:rsidR="00C54BF9" w:rsidRPr="007B00F3" w:rsidRDefault="00C54BF9" w:rsidP="0011586C">
      <w:pPr>
        <w:pStyle w:val="a5"/>
        <w:rPr>
          <w:color w:val="000000"/>
        </w:rPr>
      </w:pPr>
      <w:r w:rsidRPr="007B00F3">
        <w:rPr>
          <w:color w:val="000000"/>
        </w:rPr>
        <w:t xml:space="preserve">Посадки </w:t>
      </w:r>
      <w:r w:rsidRPr="007B00F3">
        <w:rPr>
          <w:color w:val="FF0000"/>
        </w:rPr>
        <w:t xml:space="preserve">H8/d9, H9/d9 </w:t>
      </w:r>
      <w:r w:rsidRPr="007B00F3">
        <w:rPr>
          <w:color w:val="000000"/>
        </w:rPr>
        <w:t xml:space="preserve">применяют, например, для поршней в цилиндрах паровых машин и компрессоров, в соединениях клапанных коробок с корпусом компрессора (для их демонтажа необходим большой зазор из-за образования нагара и значительной температуры). Более точные посадки этого типа -H7/d8, H8/d8 - применяют для крупных подшипников при высокой частоте вращения. </w:t>
      </w:r>
    </w:p>
    <w:p w14:paraId="3656A18E" w14:textId="77777777" w:rsidR="00C54BF9" w:rsidRPr="007B00F3" w:rsidRDefault="00C54BF9" w:rsidP="0011586C">
      <w:pPr>
        <w:pStyle w:val="a5"/>
        <w:rPr>
          <w:color w:val="000000"/>
        </w:rPr>
      </w:pPr>
      <w:r w:rsidRPr="007B00F3">
        <w:rPr>
          <w:color w:val="000000"/>
        </w:rPr>
        <w:lastRenderedPageBreak/>
        <w:t xml:space="preserve">Посадка </w:t>
      </w:r>
      <w:r w:rsidRPr="007B00F3">
        <w:rPr>
          <w:color w:val="FF0000"/>
        </w:rPr>
        <w:t xml:space="preserve">H11/d11 </w:t>
      </w:r>
      <w:r w:rsidRPr="007B00F3">
        <w:rPr>
          <w:color w:val="000000"/>
        </w:rPr>
        <w:t>применяется для подвижных соединений, работающих в условиях пыли и грязи (узлы сельскохозяйственных машин, железнодорожных вагонов), в шарнирных соединениях тяг, рычагов и т. п., для центрирования крышек паровых цилиндров с уплотнением стыка кольцевыми прокладками.</w:t>
      </w:r>
    </w:p>
    <w:p w14:paraId="34808CAB" w14:textId="77777777" w:rsidR="00C54BF9" w:rsidRPr="007B00F3" w:rsidRDefault="00C54BF9" w:rsidP="0011586C">
      <w:pPr>
        <w:pStyle w:val="a5"/>
        <w:rPr>
          <w:color w:val="000000"/>
        </w:rPr>
      </w:pPr>
      <w:r w:rsidRPr="007B00F3">
        <w:rPr>
          <w:b/>
          <w:bCs/>
          <w:color w:val="FF0000"/>
        </w:rPr>
        <w:t>Переходные посадки.</w:t>
      </w:r>
      <w:r w:rsidRPr="007B00F3">
        <w:rPr>
          <w:color w:val="FF0000"/>
        </w:rPr>
        <w:t xml:space="preserve"> </w:t>
      </w:r>
      <w:r w:rsidRPr="007B00F3">
        <w:rPr>
          <w:color w:val="000000"/>
        </w:rPr>
        <w:t xml:space="preserve">Предназначены для неподвижных соединений деталей, подвергающихся при ремонтах или по условиям эксплуатации сборке и разборке. Взаимная неподвижность деталей обеспечивается шпонками, штифтами, нажимными винтами и </w:t>
      </w:r>
      <w:proofErr w:type="gramStart"/>
      <w:r w:rsidRPr="007B00F3">
        <w:rPr>
          <w:color w:val="000000"/>
        </w:rPr>
        <w:t>т.п.</w:t>
      </w:r>
      <w:proofErr w:type="gramEnd"/>
      <w:r w:rsidRPr="007B00F3">
        <w:rPr>
          <w:color w:val="000000"/>
        </w:rPr>
        <w:t xml:space="preserve"> Менее тугие посадки назначают при необходимости в частых разборках соединения, при неудобствах требуется высокая точность центрирования, при ударных нагрузках и вибрациях. </w:t>
      </w:r>
    </w:p>
    <w:p w14:paraId="42A14BEB" w14:textId="77777777" w:rsidR="00C54BF9" w:rsidRPr="007B00F3" w:rsidRDefault="00C54BF9" w:rsidP="0011586C">
      <w:pPr>
        <w:pStyle w:val="a5"/>
        <w:rPr>
          <w:color w:val="000000"/>
        </w:rPr>
      </w:pPr>
      <w:r w:rsidRPr="007B00F3">
        <w:rPr>
          <w:color w:val="000000"/>
        </w:rPr>
        <w:t xml:space="preserve">Посадка </w:t>
      </w:r>
      <w:r w:rsidRPr="007B00F3">
        <w:rPr>
          <w:color w:val="FF0000"/>
        </w:rPr>
        <w:t xml:space="preserve">Н7/п6 </w:t>
      </w:r>
      <w:r w:rsidRPr="007B00F3">
        <w:rPr>
          <w:color w:val="000000"/>
        </w:rPr>
        <w:t xml:space="preserve">(типа глухой) дает наиболее прочные соединения. Примеры применения: </w:t>
      </w:r>
    </w:p>
    <w:p w14:paraId="40EA615E" w14:textId="77777777" w:rsidR="00C54BF9" w:rsidRPr="007B00F3" w:rsidRDefault="00C54BF9" w:rsidP="0011586C">
      <w:pPr>
        <w:pStyle w:val="a5"/>
        <w:ind w:firstLine="567"/>
        <w:rPr>
          <w:color w:val="000000"/>
        </w:rPr>
      </w:pPr>
      <w:r w:rsidRPr="007B00F3">
        <w:rPr>
          <w:color w:val="000000"/>
        </w:rPr>
        <w:t xml:space="preserve">- для зубчатых колес, муфт, кривошипов и других деталей при больших нагрузках, ударах или вибрациях в соединениях, разбираемых обычно только при капитальном ремонте; </w:t>
      </w:r>
    </w:p>
    <w:p w14:paraId="7AA63BAC" w14:textId="77777777" w:rsidR="00C54BF9" w:rsidRPr="007B00F3" w:rsidRDefault="00C54BF9" w:rsidP="0011586C">
      <w:pPr>
        <w:pStyle w:val="a5"/>
        <w:ind w:firstLine="567"/>
        <w:rPr>
          <w:color w:val="000000"/>
        </w:rPr>
      </w:pPr>
      <w:r w:rsidRPr="007B00F3">
        <w:rPr>
          <w:color w:val="000000"/>
        </w:rPr>
        <w:t xml:space="preserve">- посадка установочных колец на валах малых и средних электромашин; в) посадка кондукторных втулок, установочных пальцев, штифтов. </w:t>
      </w:r>
    </w:p>
    <w:p w14:paraId="564C1E3C" w14:textId="77777777" w:rsidR="00C54BF9" w:rsidRPr="007B00F3" w:rsidRDefault="00C54BF9" w:rsidP="0011586C">
      <w:pPr>
        <w:pStyle w:val="a5"/>
        <w:rPr>
          <w:color w:val="000000"/>
        </w:rPr>
      </w:pPr>
      <w:r w:rsidRPr="007B00F3">
        <w:rPr>
          <w:color w:val="000000"/>
        </w:rPr>
        <w:t xml:space="preserve">Посадка </w:t>
      </w:r>
      <w:r w:rsidRPr="007B00F3">
        <w:rPr>
          <w:color w:val="FF0000"/>
        </w:rPr>
        <w:t xml:space="preserve">Н7/к6 </w:t>
      </w:r>
      <w:r w:rsidRPr="007B00F3">
        <w:rPr>
          <w:color w:val="000000"/>
        </w:rPr>
        <w:t xml:space="preserve">(типа напряженной) в среднем дает незначительный зазор (1-5 мкм) и обеспечивает хорошее центрирование, не требуя значительных усилий для сборки и разборки. Применяется чаще других переходных посадок: для посадки шкивов, зубчатых колес, муфт, маховиков (на шпонках), втулок подшипников. </w:t>
      </w:r>
    </w:p>
    <w:p w14:paraId="4130BB3D" w14:textId="77777777" w:rsidR="00C54BF9" w:rsidRPr="007B00F3" w:rsidRDefault="00C54BF9" w:rsidP="0011586C">
      <w:pPr>
        <w:pStyle w:val="a5"/>
        <w:rPr>
          <w:color w:val="000000"/>
        </w:rPr>
      </w:pPr>
      <w:r w:rsidRPr="007B00F3">
        <w:rPr>
          <w:color w:val="000000"/>
        </w:rPr>
        <w:t xml:space="preserve">Посадка </w:t>
      </w:r>
      <w:r w:rsidRPr="007B00F3">
        <w:rPr>
          <w:color w:val="FF0000"/>
        </w:rPr>
        <w:t xml:space="preserve">H7/js6 </w:t>
      </w:r>
      <w:r w:rsidRPr="007B00F3">
        <w:rPr>
          <w:color w:val="000000"/>
        </w:rPr>
        <w:t xml:space="preserve">(типа плотной) имеет большие средние зазоры, чем предыдущая, и применяется взамен ее при необходимости облегчить сборку. </w:t>
      </w:r>
    </w:p>
    <w:p w14:paraId="058BEC07" w14:textId="77777777" w:rsidR="00C54BF9" w:rsidRPr="007B00F3" w:rsidRDefault="00C54BF9" w:rsidP="0011586C">
      <w:pPr>
        <w:pStyle w:val="a5"/>
        <w:rPr>
          <w:color w:val="000000"/>
        </w:rPr>
      </w:pPr>
      <w:r w:rsidRPr="007B00F3">
        <w:rPr>
          <w:b/>
          <w:bCs/>
          <w:color w:val="FF0000"/>
        </w:rPr>
        <w:t>Посадки с натягом</w:t>
      </w:r>
      <w:r w:rsidRPr="007B00F3">
        <w:rPr>
          <w:color w:val="000000"/>
        </w:rPr>
        <w:t xml:space="preserve">. Выбор посадки производится из условия, чтобы при наименьшем натяге были обеспечены прочность соединения и передача, нагрузки, а при наибольшем натяге - прочность деталей. </w:t>
      </w:r>
    </w:p>
    <w:p w14:paraId="63EA8C5A" w14:textId="77777777" w:rsidR="00C54BF9" w:rsidRPr="007B00F3" w:rsidRDefault="00C54BF9" w:rsidP="0011586C">
      <w:pPr>
        <w:pStyle w:val="a5"/>
        <w:rPr>
          <w:color w:val="000000"/>
        </w:rPr>
      </w:pPr>
      <w:r w:rsidRPr="007B00F3">
        <w:rPr>
          <w:color w:val="000000"/>
        </w:rPr>
        <w:t xml:space="preserve">Посадку </w:t>
      </w:r>
      <w:r w:rsidRPr="007B00F3">
        <w:rPr>
          <w:color w:val="FF0000"/>
        </w:rPr>
        <w:t xml:space="preserve">Н7/р6 </w:t>
      </w:r>
      <w:r w:rsidRPr="007B00F3">
        <w:rPr>
          <w:color w:val="000000"/>
        </w:rPr>
        <w:t xml:space="preserve">применяют при сравнительно небольших нагрузках (например, посадка на вал уплотнительного кольца, фиксирующего положение внутреннего кольца подшипника у крановых и тяговых двигателей). </w:t>
      </w:r>
    </w:p>
    <w:p w14:paraId="3817414C" w14:textId="77777777" w:rsidR="00C54BF9" w:rsidRPr="007B00F3" w:rsidRDefault="00C54BF9" w:rsidP="0011586C">
      <w:pPr>
        <w:pStyle w:val="a5"/>
        <w:rPr>
          <w:color w:val="000000"/>
        </w:rPr>
      </w:pPr>
      <w:r w:rsidRPr="007B00F3">
        <w:rPr>
          <w:color w:val="000000"/>
        </w:rPr>
        <w:t xml:space="preserve">Посадки </w:t>
      </w:r>
      <w:r w:rsidRPr="007D6C2C">
        <w:rPr>
          <w:color w:val="FF0000"/>
        </w:rPr>
        <w:t xml:space="preserve">Н7/г6, H7/s6, H8/s7 </w:t>
      </w:r>
      <w:r w:rsidRPr="007B00F3">
        <w:rPr>
          <w:color w:val="000000"/>
        </w:rPr>
        <w:t xml:space="preserve">используют в соединениях без крепежных деталей при небольших нагрузках (например, втулка в головке шатуна пневматического двигателя) и с крепежными деталями при больших нагрузках (посадка на шпонке зубчатых колес и муфт в прокатных станах, нефтебуровом оборудовании и др.). </w:t>
      </w:r>
    </w:p>
    <w:p w14:paraId="6F30C9F6" w14:textId="77777777" w:rsidR="00C54BF9" w:rsidRPr="007B00F3" w:rsidRDefault="00C54BF9" w:rsidP="0011586C">
      <w:pPr>
        <w:pStyle w:val="a5"/>
        <w:rPr>
          <w:color w:val="000000"/>
        </w:rPr>
      </w:pPr>
      <w:r w:rsidRPr="007B00F3">
        <w:rPr>
          <w:color w:val="000000"/>
        </w:rPr>
        <w:t xml:space="preserve">Посадки </w:t>
      </w:r>
      <w:r w:rsidRPr="007B00F3">
        <w:rPr>
          <w:color w:val="FF0000"/>
        </w:rPr>
        <w:t xml:space="preserve">Н7/u7 и Н8/u8 </w:t>
      </w:r>
      <w:r w:rsidRPr="007B00F3">
        <w:rPr>
          <w:color w:val="000000"/>
        </w:rPr>
        <w:t xml:space="preserve">применяют в соединениях без крепежных деталей при значительных нагрузках, в том числе знакопеременных (например, соединение пальца с эксцентриком в режущем аппарате уборочных сельскохозяйственных машин); с крепежными деталями при очень больших нагрузках (посадка крупных муфт в приводах прокатных станов), при небольших нагрузках, но малой длине сопряжения (седло клапана в головке блока цилиндров грузового автомобиля, втулка в рычаге очистки зерноуборочного комбайна). </w:t>
      </w:r>
    </w:p>
    <w:p w14:paraId="3DC0DBE7" w14:textId="77777777" w:rsidR="00C54BF9" w:rsidRPr="007B00F3" w:rsidRDefault="00C54BF9" w:rsidP="0011586C">
      <w:pPr>
        <w:pStyle w:val="a5"/>
        <w:rPr>
          <w:color w:val="000000"/>
        </w:rPr>
      </w:pPr>
      <w:r w:rsidRPr="007B00F3">
        <w:rPr>
          <w:color w:val="000000"/>
        </w:rPr>
        <w:t xml:space="preserve">Посадки с натягом высокой точности </w:t>
      </w:r>
      <w:r w:rsidRPr="007B00F3">
        <w:rPr>
          <w:color w:val="FF0000"/>
        </w:rPr>
        <w:t xml:space="preserve">Н6/р5, Н6/г5, H6/s5 </w:t>
      </w:r>
      <w:r w:rsidRPr="007B00F3">
        <w:rPr>
          <w:color w:val="000000"/>
        </w:rPr>
        <w:t xml:space="preserve">применяют относительно редко и в соединениях, особо чувствительных к колебаниям натягов, например посадка двухступенчатой втулки на вал якоря тягового электродвигателя. </w:t>
      </w:r>
    </w:p>
    <w:p w14:paraId="2AC0F85F" w14:textId="50C2D30A" w:rsidR="00C54BF9" w:rsidRPr="007D6C2C" w:rsidRDefault="007D6C2C" w:rsidP="0011586C">
      <w:pPr>
        <w:pStyle w:val="a5"/>
        <w:rPr>
          <w:i/>
          <w:iCs/>
          <w:color w:val="000000"/>
        </w:rPr>
      </w:pPr>
      <w:r>
        <w:rPr>
          <w:i/>
          <w:iCs/>
          <w:color w:val="000000"/>
        </w:rPr>
        <w:t>!!!</w:t>
      </w:r>
      <w:r w:rsidR="00C54BF9" w:rsidRPr="007D6C2C">
        <w:rPr>
          <w:i/>
          <w:iCs/>
          <w:color w:val="000000"/>
        </w:rPr>
        <w:t xml:space="preserve">Допуски несопрягаемых размеров. Для несопрягаемых размеров допуски назначают в зависимости от функциональных требований. Поля допусков обычно располагают: </w:t>
      </w:r>
    </w:p>
    <w:p w14:paraId="48052AFB" w14:textId="77777777" w:rsidR="00C54BF9" w:rsidRPr="007D6C2C" w:rsidRDefault="00C54BF9" w:rsidP="0011586C">
      <w:pPr>
        <w:pStyle w:val="a5"/>
        <w:ind w:left="284"/>
        <w:rPr>
          <w:i/>
          <w:iCs/>
          <w:color w:val="000000"/>
        </w:rPr>
      </w:pPr>
      <w:r w:rsidRPr="007D6C2C">
        <w:rPr>
          <w:i/>
          <w:iCs/>
          <w:color w:val="000000"/>
        </w:rPr>
        <w:t xml:space="preserve">- в "плюс" для отверстий (обозначают буквой Н и номером квалитета, например НЗ, Н9, Н14); </w:t>
      </w:r>
    </w:p>
    <w:p w14:paraId="094EAA31" w14:textId="77777777" w:rsidR="00C54BF9" w:rsidRPr="007D6C2C" w:rsidRDefault="00C54BF9" w:rsidP="0011586C">
      <w:pPr>
        <w:pStyle w:val="a5"/>
        <w:ind w:left="284"/>
        <w:rPr>
          <w:i/>
          <w:iCs/>
          <w:color w:val="000000"/>
        </w:rPr>
      </w:pPr>
      <w:r w:rsidRPr="007D6C2C">
        <w:rPr>
          <w:i/>
          <w:iCs/>
          <w:color w:val="000000"/>
        </w:rPr>
        <w:lastRenderedPageBreak/>
        <w:t xml:space="preserve">- в "минус" для валов (обозначают буквой h и номером квалитета, например h3, h9, h14); </w:t>
      </w:r>
    </w:p>
    <w:p w14:paraId="29E3C676" w14:textId="20E3D3A0" w:rsidR="00C54BF9" w:rsidRPr="007D6C2C" w:rsidRDefault="00C54BF9" w:rsidP="0011586C">
      <w:pPr>
        <w:pStyle w:val="a5"/>
        <w:ind w:left="720"/>
        <w:rPr>
          <w:i/>
          <w:iCs/>
          <w:color w:val="000000"/>
        </w:rPr>
      </w:pPr>
      <w:r w:rsidRPr="007D6C2C">
        <w:rPr>
          <w:i/>
          <w:iCs/>
          <w:color w:val="000000"/>
        </w:rPr>
        <w:t xml:space="preserve">- симметрично относительно нулевой линии ("плюс - минус половину допуска" обозначают, например, ±IT3/2, ±IT9/2, ±IT14/2). Симметричные поля допусков для отверстий могут быть обозначены буквами JS (например, JS3, JS9, JS14), а для валов - буквами </w:t>
      </w:r>
      <w:proofErr w:type="spellStart"/>
      <w:r w:rsidRPr="007D6C2C">
        <w:rPr>
          <w:i/>
          <w:iCs/>
          <w:color w:val="000000"/>
        </w:rPr>
        <w:t>js</w:t>
      </w:r>
      <w:proofErr w:type="spellEnd"/>
      <w:r w:rsidRPr="007D6C2C">
        <w:rPr>
          <w:i/>
          <w:iCs/>
          <w:color w:val="000000"/>
        </w:rPr>
        <w:t xml:space="preserve"> (например, js3, js9, js14).</w:t>
      </w:r>
    </w:p>
    <w:p w14:paraId="21FABF92" w14:textId="3750524F" w:rsidR="007B00F3" w:rsidRPr="007D6C2C" w:rsidRDefault="00C54BF9" w:rsidP="0011586C">
      <w:pPr>
        <w:pStyle w:val="a5"/>
        <w:rPr>
          <w:i/>
          <w:iCs/>
          <w:color w:val="000000"/>
        </w:rPr>
      </w:pPr>
      <w:r w:rsidRPr="007D6C2C">
        <w:rPr>
          <w:i/>
          <w:iCs/>
          <w:color w:val="000000"/>
        </w:rPr>
        <w:t>Допуски по 12-18-му квалитетам характеризуют несопрягаемые или сопрягаемые размеры относительно низкой точности. Многократно повторяющиеся предельные отклонения в этих квалитетах разрешается не указывать у размеров, а оговаривать общей записью в технических требованиях.</w:t>
      </w:r>
      <w:r w:rsidR="007D6C2C">
        <w:rPr>
          <w:i/>
          <w:iCs/>
          <w:color w:val="000000"/>
        </w:rPr>
        <w:t xml:space="preserve"> (текст курсивом законспектировать в тетради)</w:t>
      </w:r>
    </w:p>
    <w:p w14:paraId="159B7390" w14:textId="77777777" w:rsidR="007B00F3" w:rsidRPr="007B00F3" w:rsidRDefault="007B00F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14:paraId="3717741E" w14:textId="3C42EDBA" w:rsidR="00D645DC" w:rsidRPr="007B00F3" w:rsidRDefault="00D645DC" w:rsidP="00D645D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00F3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Пример выполнения практической работы.</w:t>
      </w:r>
    </w:p>
    <w:p w14:paraId="19CE65E3" w14:textId="77777777" w:rsidR="00D645DC" w:rsidRPr="007B00F3" w:rsidRDefault="00D645DC" w:rsidP="00D645DC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B00F3">
        <w:rPr>
          <w:rFonts w:ascii="Times New Roman" w:hAnsi="Times New Roman" w:cs="Times New Roman"/>
          <w:sz w:val="24"/>
          <w:szCs w:val="24"/>
        </w:rPr>
        <w:t xml:space="preserve">По варианту посадка (соединение двух деталей «вала» и «отверстия») – </w:t>
      </w:r>
      <w:r w:rsidRPr="007B00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Ø12H8/d9</w:t>
      </w:r>
    </w:p>
    <w:p w14:paraId="1E2777C7" w14:textId="77777777" w:rsidR="00D645DC" w:rsidRPr="007B00F3" w:rsidRDefault="00D645DC" w:rsidP="00D645DC">
      <w:pPr>
        <w:pStyle w:val="a5"/>
        <w:numPr>
          <w:ilvl w:val="0"/>
          <w:numId w:val="6"/>
        </w:numPr>
        <w:spacing w:before="0" w:beforeAutospacing="0" w:after="0" w:afterAutospacing="0"/>
        <w:rPr>
          <w:b/>
          <w:bCs/>
          <w:color w:val="000000"/>
        </w:rPr>
      </w:pPr>
      <w:r w:rsidRPr="007B00F3">
        <w:rPr>
          <w:b/>
          <w:bCs/>
          <w:color w:val="000000"/>
        </w:rPr>
        <w:t>Определить систему, в которой выполнена посадка.</w:t>
      </w:r>
    </w:p>
    <w:p w14:paraId="6B2ADD9D" w14:textId="77777777" w:rsidR="00D645DC" w:rsidRPr="007B00F3" w:rsidRDefault="00D645DC" w:rsidP="00D645DC">
      <w:pPr>
        <w:pStyle w:val="a5"/>
        <w:spacing w:before="0" w:beforeAutospacing="0" w:after="0" w:afterAutospacing="0"/>
        <w:ind w:left="720"/>
        <w:rPr>
          <w:color w:val="000000"/>
        </w:rPr>
      </w:pPr>
    </w:p>
    <w:p w14:paraId="6684C572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Посадка в системе отверстия.</w:t>
      </w:r>
    </w:p>
    <w:p w14:paraId="0E979888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В числителе поле допуска основного отверстия – </w:t>
      </w:r>
      <w:r w:rsidRPr="007B00F3">
        <w:rPr>
          <w:color w:val="000000"/>
          <w:lang w:val="en-US"/>
        </w:rPr>
        <w:t>H</w:t>
      </w:r>
      <w:r w:rsidRPr="007B00F3">
        <w:rPr>
          <w:color w:val="000000"/>
        </w:rPr>
        <w:t xml:space="preserve">8, а в знаменателе поле допуска вала – </w:t>
      </w:r>
      <w:r w:rsidRPr="007B00F3">
        <w:rPr>
          <w:color w:val="000000"/>
          <w:lang w:val="en-US"/>
        </w:rPr>
        <w:t>d</w:t>
      </w:r>
      <w:r w:rsidRPr="007B00F3">
        <w:rPr>
          <w:color w:val="000000"/>
        </w:rPr>
        <w:t>9.</w:t>
      </w:r>
    </w:p>
    <w:p w14:paraId="68C36562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Номинальный размер соединения Ø12, </w:t>
      </w:r>
      <w:proofErr w:type="spellStart"/>
      <w:r w:rsidRPr="007B00F3">
        <w:rPr>
          <w:color w:val="000000"/>
        </w:rPr>
        <w:t>т.е</w:t>
      </w:r>
      <w:proofErr w:type="spellEnd"/>
      <w:r w:rsidRPr="007B00F3">
        <w:rPr>
          <w:color w:val="000000"/>
        </w:rPr>
        <w:t xml:space="preserve"> вал и отверстие имеют размер 12 мм, отверстие Ø12</w:t>
      </w:r>
      <w:r w:rsidRPr="007B00F3">
        <w:rPr>
          <w:color w:val="000000"/>
          <w:lang w:val="en-US"/>
        </w:rPr>
        <w:t>H</w:t>
      </w:r>
      <w:r w:rsidRPr="007B00F3">
        <w:rPr>
          <w:color w:val="000000"/>
        </w:rPr>
        <w:t xml:space="preserve">8, выполнено по восьмому квалитету и поле допуска – </w:t>
      </w:r>
      <w:r w:rsidRPr="007B00F3">
        <w:rPr>
          <w:color w:val="000000"/>
          <w:lang w:val="en-US"/>
        </w:rPr>
        <w:t>H</w:t>
      </w:r>
      <w:r w:rsidRPr="007B00F3">
        <w:rPr>
          <w:color w:val="000000"/>
        </w:rPr>
        <w:t>, а вал Ø12</w:t>
      </w:r>
      <w:r w:rsidRPr="007B00F3">
        <w:rPr>
          <w:color w:val="000000"/>
          <w:lang w:val="en-US"/>
        </w:rPr>
        <w:t>d</w:t>
      </w:r>
      <w:r w:rsidRPr="007B00F3">
        <w:rPr>
          <w:color w:val="000000"/>
        </w:rPr>
        <w:t xml:space="preserve">9 – по девятому квалитету и поле допуска </w:t>
      </w:r>
      <w:r w:rsidRPr="007B00F3">
        <w:rPr>
          <w:color w:val="000000"/>
          <w:lang w:val="en-US"/>
        </w:rPr>
        <w:t>d</w:t>
      </w:r>
      <w:r w:rsidRPr="007B00F3">
        <w:rPr>
          <w:color w:val="000000"/>
        </w:rPr>
        <w:t>.</w:t>
      </w:r>
    </w:p>
    <w:p w14:paraId="2B15417C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</w:p>
    <w:p w14:paraId="697E0690" w14:textId="6010843B" w:rsidR="00D645DC" w:rsidRPr="007B00F3" w:rsidRDefault="00D645DC" w:rsidP="00D645DC">
      <w:pPr>
        <w:pStyle w:val="a5"/>
        <w:numPr>
          <w:ilvl w:val="0"/>
          <w:numId w:val="6"/>
        </w:numPr>
        <w:spacing w:before="0" w:beforeAutospacing="0" w:after="0" w:afterAutospacing="0"/>
        <w:rPr>
          <w:b/>
          <w:bCs/>
          <w:color w:val="000000"/>
        </w:rPr>
      </w:pPr>
      <w:r w:rsidRPr="007B00F3">
        <w:rPr>
          <w:b/>
          <w:bCs/>
          <w:color w:val="000000"/>
        </w:rPr>
        <w:t>По таблице ЕСДП определить отклонения отверстия и вала, согласно номинальному размеру и поля допуска.</w:t>
      </w:r>
    </w:p>
    <w:p w14:paraId="74ADA977" w14:textId="7120ECEC" w:rsidR="00176409" w:rsidRPr="007B00F3" w:rsidRDefault="007D0F0A" w:rsidP="00176409">
      <w:pPr>
        <w:pStyle w:val="a5"/>
        <w:spacing w:before="0" w:beforeAutospacing="0" w:after="0" w:afterAutospacing="0"/>
        <w:ind w:left="720"/>
        <w:rPr>
          <w:b/>
          <w:bCs/>
          <w:color w:val="000000"/>
        </w:rPr>
      </w:pPr>
      <w:hyperlink r:id="rId9" w:history="1">
        <w:r w:rsidR="0006720D" w:rsidRPr="007B00F3">
          <w:rPr>
            <w:rStyle w:val="a3"/>
            <w:b/>
            <w:bCs/>
          </w:rPr>
          <w:t>http://tekhnar.ru/dopuski-posadki/val-g.html</w:t>
        </w:r>
      </w:hyperlink>
    </w:p>
    <w:p w14:paraId="26A0D827" w14:textId="03911A33" w:rsidR="00176409" w:rsidRPr="007B00F3" w:rsidRDefault="00176409" w:rsidP="00176409">
      <w:pPr>
        <w:pStyle w:val="a5"/>
        <w:spacing w:before="0" w:beforeAutospacing="0" w:after="0" w:afterAutospacing="0"/>
        <w:ind w:left="720"/>
        <w:rPr>
          <w:b/>
          <w:bCs/>
          <w:color w:val="000000"/>
        </w:rPr>
      </w:pPr>
    </w:p>
    <w:p w14:paraId="2CA03A77" w14:textId="3194D04A" w:rsidR="00176409" w:rsidRPr="007B00F3" w:rsidRDefault="001230AD" w:rsidP="00176409">
      <w:pPr>
        <w:pStyle w:val="a5"/>
        <w:spacing w:before="0" w:beforeAutospacing="0" w:after="0" w:afterAutospacing="0"/>
        <w:ind w:left="720"/>
        <w:rPr>
          <w:b/>
          <w:bCs/>
          <w:color w:val="000000"/>
        </w:rPr>
      </w:pPr>
      <w:r w:rsidRPr="007B00F3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078405" wp14:editId="3CA72116">
                <wp:simplePos x="0" y="0"/>
                <wp:positionH relativeFrom="column">
                  <wp:posOffset>3901440</wp:posOffset>
                </wp:positionH>
                <wp:positionV relativeFrom="paragraph">
                  <wp:posOffset>556260</wp:posOffset>
                </wp:positionV>
                <wp:extent cx="45719" cy="693420"/>
                <wp:effectExtent l="38100" t="0" r="69215" b="4953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6934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F3156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307.2pt;margin-top:43.8pt;width:3.6pt;height:54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" strokecolor="red" strokeweight=".5pt">
                <v:stroke endarrow="block" joinstyle="miter"/>
              </v:shape>
            </w:pict>
          </mc:Fallback>
        </mc:AlternateContent>
      </w:r>
      <w:r w:rsidRPr="007B00F3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4EAC26" wp14:editId="502C8C03">
                <wp:simplePos x="0" y="0"/>
                <wp:positionH relativeFrom="column">
                  <wp:posOffset>3794760</wp:posOffset>
                </wp:positionH>
                <wp:positionV relativeFrom="paragraph">
                  <wp:posOffset>331470</wp:posOffset>
                </wp:positionV>
                <wp:extent cx="236220" cy="220980"/>
                <wp:effectExtent l="0" t="0" r="11430" b="26670"/>
                <wp:wrapNone/>
                <wp:docPr id="9" name="Блок-схема: узе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22098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BC85E6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9" o:spid="_x0000_s1026" type="#_x0000_t120" style="position:absolute;margin-left:298.8pt;margin-top:26.1pt;width:18.6pt;height:17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" filled="f" strokecolor="red" strokeweight="1pt">
                <v:stroke joinstyle="miter"/>
              </v:shape>
            </w:pict>
          </mc:Fallback>
        </mc:AlternateContent>
      </w:r>
      <w:r w:rsidR="0006720D" w:rsidRPr="007B00F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505DEB" wp14:editId="3568EDC9">
                <wp:simplePos x="0" y="0"/>
                <wp:positionH relativeFrom="column">
                  <wp:posOffset>434340</wp:posOffset>
                </wp:positionH>
                <wp:positionV relativeFrom="paragraph">
                  <wp:posOffset>1219200</wp:posOffset>
                </wp:positionV>
                <wp:extent cx="2316480" cy="60960"/>
                <wp:effectExtent l="0" t="76200" r="7620" b="3429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16480" cy="609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46C99" id="Прямая со стрелкой 8" o:spid="_x0000_s1026" type="#_x0000_t32" style="position:absolute;margin-left:34.2pt;margin-top:96pt;width:182.4pt;height:4.8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" strokecolor="red" strokeweight=".5pt">
                <v:stroke endarrow="block" joinstyle="miter"/>
              </v:shape>
            </w:pict>
          </mc:Fallback>
        </mc:AlternateContent>
      </w:r>
      <w:r w:rsidR="0006720D" w:rsidRPr="007B00F3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358159" wp14:editId="326DF076">
                <wp:simplePos x="0" y="0"/>
                <wp:positionH relativeFrom="column">
                  <wp:posOffset>-121920</wp:posOffset>
                </wp:positionH>
                <wp:positionV relativeFrom="paragraph">
                  <wp:posOffset>1135380</wp:posOffset>
                </wp:positionV>
                <wp:extent cx="556260" cy="220980"/>
                <wp:effectExtent l="0" t="19050" r="34290" b="45720"/>
                <wp:wrapNone/>
                <wp:docPr id="7" name="Полилиния: фигура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" cy="220980"/>
                        </a:xfrm>
                        <a:custGeom>
                          <a:avLst/>
                          <a:gdLst>
                            <a:gd name="connsiteX0" fmla="*/ 327660 w 556260"/>
                            <a:gd name="connsiteY0" fmla="*/ 45720 h 220980"/>
                            <a:gd name="connsiteX1" fmla="*/ 60960 w 556260"/>
                            <a:gd name="connsiteY1" fmla="*/ 53340 h 220980"/>
                            <a:gd name="connsiteX2" fmla="*/ 15240 w 556260"/>
                            <a:gd name="connsiteY2" fmla="*/ 83820 h 220980"/>
                            <a:gd name="connsiteX3" fmla="*/ 0 w 556260"/>
                            <a:gd name="connsiteY3" fmla="*/ 137160 h 220980"/>
                            <a:gd name="connsiteX4" fmla="*/ 7620 w 556260"/>
                            <a:gd name="connsiteY4" fmla="*/ 198120 h 220980"/>
                            <a:gd name="connsiteX5" fmla="*/ 53340 w 556260"/>
                            <a:gd name="connsiteY5" fmla="*/ 220980 h 220980"/>
                            <a:gd name="connsiteX6" fmla="*/ 243840 w 556260"/>
                            <a:gd name="connsiteY6" fmla="*/ 213360 h 220980"/>
                            <a:gd name="connsiteX7" fmla="*/ 457200 w 556260"/>
                            <a:gd name="connsiteY7" fmla="*/ 205740 h 220980"/>
                            <a:gd name="connsiteX8" fmla="*/ 502920 w 556260"/>
                            <a:gd name="connsiteY8" fmla="*/ 190500 h 220980"/>
                            <a:gd name="connsiteX9" fmla="*/ 518160 w 556260"/>
                            <a:gd name="connsiteY9" fmla="*/ 167640 h 220980"/>
                            <a:gd name="connsiteX10" fmla="*/ 541020 w 556260"/>
                            <a:gd name="connsiteY10" fmla="*/ 152400 h 220980"/>
                            <a:gd name="connsiteX11" fmla="*/ 556260 w 556260"/>
                            <a:gd name="connsiteY11" fmla="*/ 121920 h 220980"/>
                            <a:gd name="connsiteX12" fmla="*/ 548640 w 556260"/>
                            <a:gd name="connsiteY12" fmla="*/ 45720 h 220980"/>
                            <a:gd name="connsiteX13" fmla="*/ 510540 w 556260"/>
                            <a:gd name="connsiteY13" fmla="*/ 15240 h 220980"/>
                            <a:gd name="connsiteX14" fmla="*/ 373380 w 556260"/>
                            <a:gd name="connsiteY14" fmla="*/ 0 h 220980"/>
                            <a:gd name="connsiteX15" fmla="*/ 289560 w 556260"/>
                            <a:gd name="connsiteY15" fmla="*/ 7620 h 220980"/>
                            <a:gd name="connsiteX16" fmla="*/ 266700 w 556260"/>
                            <a:gd name="connsiteY16" fmla="*/ 15240 h 2209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556260" h="220980">
                              <a:moveTo>
                                <a:pt x="327660" y="45720"/>
                              </a:moveTo>
                              <a:cubicBezTo>
                                <a:pt x="238760" y="48260"/>
                                <a:pt x="149242" y="42574"/>
                                <a:pt x="60960" y="53340"/>
                              </a:cubicBezTo>
                              <a:cubicBezTo>
                                <a:pt x="42778" y="55557"/>
                                <a:pt x="15240" y="83820"/>
                                <a:pt x="15240" y="83820"/>
                              </a:cubicBezTo>
                              <a:cubicBezTo>
                                <a:pt x="11647" y="94600"/>
                                <a:pt x="0" y="127592"/>
                                <a:pt x="0" y="137160"/>
                              </a:cubicBezTo>
                              <a:cubicBezTo>
                                <a:pt x="0" y="157638"/>
                                <a:pt x="15" y="179107"/>
                                <a:pt x="7620" y="198120"/>
                              </a:cubicBezTo>
                              <a:cubicBezTo>
                                <a:pt x="12165" y="209483"/>
                                <a:pt x="43717" y="217772"/>
                                <a:pt x="53340" y="220980"/>
                              </a:cubicBezTo>
                              <a:lnTo>
                                <a:pt x="243840" y="213360"/>
                              </a:lnTo>
                              <a:cubicBezTo>
                                <a:pt x="314955" y="210676"/>
                                <a:pt x="386310" y="211995"/>
                                <a:pt x="457200" y="205740"/>
                              </a:cubicBezTo>
                              <a:cubicBezTo>
                                <a:pt x="473202" y="204328"/>
                                <a:pt x="502920" y="190500"/>
                                <a:pt x="502920" y="190500"/>
                              </a:cubicBezTo>
                              <a:cubicBezTo>
                                <a:pt x="508000" y="182880"/>
                                <a:pt x="511684" y="174116"/>
                                <a:pt x="518160" y="167640"/>
                              </a:cubicBezTo>
                              <a:cubicBezTo>
                                <a:pt x="524636" y="161164"/>
                                <a:pt x="535157" y="159435"/>
                                <a:pt x="541020" y="152400"/>
                              </a:cubicBezTo>
                              <a:cubicBezTo>
                                <a:pt x="548292" y="143674"/>
                                <a:pt x="551180" y="132080"/>
                                <a:pt x="556260" y="121920"/>
                              </a:cubicBezTo>
                              <a:cubicBezTo>
                                <a:pt x="553720" y="96520"/>
                                <a:pt x="554380" y="70593"/>
                                <a:pt x="548640" y="45720"/>
                              </a:cubicBezTo>
                              <a:cubicBezTo>
                                <a:pt x="543345" y="22774"/>
                                <a:pt x="529458" y="19970"/>
                                <a:pt x="510540" y="15240"/>
                              </a:cubicBezTo>
                              <a:cubicBezTo>
                                <a:pt x="460354" y="2693"/>
                                <a:pt x="433220" y="4603"/>
                                <a:pt x="373380" y="0"/>
                              </a:cubicBezTo>
                              <a:cubicBezTo>
                                <a:pt x="345440" y="2540"/>
                                <a:pt x="317333" y="3652"/>
                                <a:pt x="289560" y="7620"/>
                              </a:cubicBezTo>
                              <a:cubicBezTo>
                                <a:pt x="281609" y="8756"/>
                                <a:pt x="266700" y="15240"/>
                                <a:pt x="266700" y="1524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93E7C6" id="Полилиния: фигура 7" o:spid="_x0000_s1026" style="position:absolute;margin-left:-9.6pt;margin-top:89.4pt;width:43.8pt;height:17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56260,220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" path="m327660,45720c238760,48260,149242,42574,60960,53340,42778,55557,15240,83820,15240,83820,11647,94600,,127592,,137160v,20478,15,41947,7620,60960c12165,209483,43717,217772,53340,220980r190500,-7620c314955,210676,386310,211995,457200,205740v16002,-1412,45720,-15240,45720,-15240c508000,182880,511684,174116,518160,167640v6476,-6476,16997,-8205,22860,-15240c548292,143674,551180,132080,556260,121920,553720,96520,554380,70593,548640,45720,543345,22774,529458,19970,510540,15240,460354,2693,433220,4603,373380,,345440,2540,317333,3652,289560,7620v-7951,1136,-22860,7620,-22860,7620e" filled="f" strokecolor="red" strokeweight="1pt">
                <v:stroke joinstyle="miter"/>
                <v:path arrowok="t" o:connecttype="custom" o:connectlocs="327660,45720;60960,53340;15240,83820;0,137160;7620,198120;53340,220980;243840,213360;457200,205740;502920,190500;518160,167640;541020,152400;556260,121920;548640,45720;510540,15240;373380,0;289560,7620;266700,15240" o:connectangles="0,0,0,0,0,0,0,0,0,0,0,0,0,0,0,0,0"/>
              </v:shape>
            </w:pict>
          </mc:Fallback>
        </mc:AlternateContent>
      </w:r>
      <w:r w:rsidR="0006720D" w:rsidRPr="007B00F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CAB0176" wp14:editId="4A3F9618">
                <wp:simplePos x="0" y="0"/>
                <wp:positionH relativeFrom="column">
                  <wp:posOffset>2788920</wp:posOffset>
                </wp:positionH>
                <wp:positionV relativeFrom="paragraph">
                  <wp:posOffset>563880</wp:posOffset>
                </wp:positionV>
                <wp:extent cx="45719" cy="655320"/>
                <wp:effectExtent l="38100" t="0" r="69215" b="4953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6553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AA8BE" id="Прямая со стрелкой 6" o:spid="_x0000_s1026" type="#_x0000_t32" style="position:absolute;margin-left:219.6pt;margin-top:44.4pt;width:3.6pt;height:5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" strokecolor="red" strokeweight=".5pt">
                <v:stroke endarrow="block" joinstyle="miter"/>
              </v:shape>
            </w:pict>
          </mc:Fallback>
        </mc:AlternateContent>
      </w:r>
      <w:r w:rsidR="0006720D" w:rsidRPr="007B00F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D82CC4" wp14:editId="362B85E2">
                <wp:simplePos x="0" y="0"/>
                <wp:positionH relativeFrom="column">
                  <wp:posOffset>2633739</wp:posOffset>
                </wp:positionH>
                <wp:positionV relativeFrom="paragraph">
                  <wp:posOffset>350520</wp:posOffset>
                </wp:positionV>
                <wp:extent cx="322729" cy="205740"/>
                <wp:effectExtent l="0" t="19050" r="20320" b="41910"/>
                <wp:wrapNone/>
                <wp:docPr id="5" name="Полилиния: фигура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729" cy="205740"/>
                        </a:xfrm>
                        <a:custGeom>
                          <a:avLst/>
                          <a:gdLst>
                            <a:gd name="connsiteX0" fmla="*/ 223761 w 322729"/>
                            <a:gd name="connsiteY0" fmla="*/ 0 h 205740"/>
                            <a:gd name="connsiteX1" fmla="*/ 48501 w 322729"/>
                            <a:gd name="connsiteY1" fmla="*/ 22860 h 205740"/>
                            <a:gd name="connsiteX2" fmla="*/ 25641 w 322729"/>
                            <a:gd name="connsiteY2" fmla="*/ 38100 h 205740"/>
                            <a:gd name="connsiteX3" fmla="*/ 10401 w 322729"/>
                            <a:gd name="connsiteY3" fmla="*/ 60960 h 205740"/>
                            <a:gd name="connsiteX4" fmla="*/ 10401 w 322729"/>
                            <a:gd name="connsiteY4" fmla="*/ 167640 h 205740"/>
                            <a:gd name="connsiteX5" fmla="*/ 78981 w 322729"/>
                            <a:gd name="connsiteY5" fmla="*/ 205740 h 205740"/>
                            <a:gd name="connsiteX6" fmla="*/ 216141 w 322729"/>
                            <a:gd name="connsiteY6" fmla="*/ 190500 h 205740"/>
                            <a:gd name="connsiteX7" fmla="*/ 284721 w 322729"/>
                            <a:gd name="connsiteY7" fmla="*/ 175260 h 205740"/>
                            <a:gd name="connsiteX8" fmla="*/ 307581 w 322729"/>
                            <a:gd name="connsiteY8" fmla="*/ 53340 h 205740"/>
                            <a:gd name="connsiteX9" fmla="*/ 231381 w 322729"/>
                            <a:gd name="connsiteY9" fmla="*/ 30480 h 205740"/>
                            <a:gd name="connsiteX10" fmla="*/ 223761 w 322729"/>
                            <a:gd name="connsiteY10" fmla="*/ 0 h 2057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322729" h="205740">
                              <a:moveTo>
                                <a:pt x="223761" y="0"/>
                              </a:moveTo>
                              <a:cubicBezTo>
                                <a:pt x="206285" y="1028"/>
                                <a:pt x="87681" y="-3260"/>
                                <a:pt x="48501" y="22860"/>
                              </a:cubicBezTo>
                              <a:lnTo>
                                <a:pt x="25641" y="38100"/>
                              </a:lnTo>
                              <a:cubicBezTo>
                                <a:pt x="20561" y="45720"/>
                                <a:pt x="14497" y="52769"/>
                                <a:pt x="10401" y="60960"/>
                              </a:cubicBezTo>
                              <a:cubicBezTo>
                                <a:pt x="-4962" y="91687"/>
                                <a:pt x="-1888" y="141307"/>
                                <a:pt x="10401" y="167640"/>
                              </a:cubicBezTo>
                              <a:cubicBezTo>
                                <a:pt x="20054" y="188325"/>
                                <a:pt x="57492" y="198577"/>
                                <a:pt x="78981" y="205740"/>
                              </a:cubicBezTo>
                              <a:cubicBezTo>
                                <a:pt x="282244" y="191221"/>
                                <a:pt x="125771" y="208574"/>
                                <a:pt x="216141" y="190500"/>
                              </a:cubicBezTo>
                              <a:cubicBezTo>
                                <a:pt x="283195" y="177089"/>
                                <a:pt x="240232" y="190090"/>
                                <a:pt x="284721" y="175260"/>
                              </a:cubicBezTo>
                              <a:cubicBezTo>
                                <a:pt x="311895" y="134498"/>
                                <a:pt x="341364" y="111254"/>
                                <a:pt x="307581" y="53340"/>
                              </a:cubicBezTo>
                              <a:cubicBezTo>
                                <a:pt x="303317" y="46030"/>
                                <a:pt x="243943" y="34667"/>
                                <a:pt x="231381" y="30480"/>
                              </a:cubicBezTo>
                              <a:cubicBezTo>
                                <a:pt x="225993" y="28684"/>
                                <a:pt x="221221" y="25400"/>
                                <a:pt x="223761" y="0"/>
                              </a:cubicBez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2AAC93" id="Полилиния: фигура 5" o:spid="_x0000_s1026" style="position:absolute;margin-left:207.4pt;margin-top:27.6pt;width:25.4pt;height:16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2729,205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" path="m223761,c206285,1028,87681,-3260,48501,22860l25641,38100c20561,45720,14497,52769,10401,60960v-15363,30727,-12289,80347,,106680c20054,188325,57492,198577,78981,205740v203263,-14519,46790,2834,137160,-15240c283195,177089,240232,190090,284721,175260v27174,-40762,56643,-64006,22860,-121920c303317,46030,243943,34667,231381,30480,225993,28684,221221,25400,223761,xe" filled="f" strokecolor="red" strokeweight="1pt">
                <v:stroke joinstyle="miter"/>
                <v:path arrowok="t" o:connecttype="custom" o:connectlocs="223761,0;48501,22860;25641,38100;10401,60960;10401,167640;78981,205740;216141,190500;284721,175260;307581,53340;231381,30480;223761,0" o:connectangles="0,0,0,0,0,0,0,0,0,0,0"/>
              </v:shape>
            </w:pict>
          </mc:Fallback>
        </mc:AlternateContent>
      </w:r>
      <w:r w:rsidR="0006720D" w:rsidRPr="007B00F3">
        <w:rPr>
          <w:noProof/>
        </w:rPr>
        <w:drawing>
          <wp:anchor distT="0" distB="0" distL="114300" distR="114300" simplePos="0" relativeHeight="251666432" behindDoc="0" locked="0" layoutInCell="1" allowOverlap="1" wp14:anchorId="75F22A4E" wp14:editId="71CF1981">
            <wp:simplePos x="0" y="0"/>
            <wp:positionH relativeFrom="column">
              <wp:posOffset>-71120</wp:posOffset>
            </wp:positionH>
            <wp:positionV relativeFrom="paragraph">
              <wp:posOffset>0</wp:posOffset>
            </wp:positionV>
            <wp:extent cx="6645910" cy="5324984"/>
            <wp:effectExtent l="0" t="0" r="2540" b="9525"/>
            <wp:wrapThrough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3249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CEBE52" w14:textId="77777777" w:rsidR="00D645DC" w:rsidRPr="007B00F3" w:rsidRDefault="00D645DC" w:rsidP="00D645DC">
      <w:pPr>
        <w:pStyle w:val="a5"/>
        <w:numPr>
          <w:ilvl w:val="0"/>
          <w:numId w:val="6"/>
        </w:numPr>
        <w:spacing w:before="0" w:beforeAutospacing="0" w:after="0" w:afterAutospacing="0"/>
        <w:rPr>
          <w:b/>
          <w:bCs/>
          <w:color w:val="000000"/>
        </w:rPr>
      </w:pPr>
      <w:r w:rsidRPr="007B00F3">
        <w:rPr>
          <w:b/>
          <w:bCs/>
          <w:color w:val="000000"/>
        </w:rPr>
        <w:t>Подсчитать наибольший и наименьший предельные размеры для отверстия и для вала.</w:t>
      </w:r>
    </w:p>
    <w:p w14:paraId="56489CE6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Отверстие Ø12</w:t>
      </w:r>
      <w:r w:rsidRPr="007B00F3">
        <w:rPr>
          <w:color w:val="000000"/>
          <w:lang w:val="en-US"/>
        </w:rPr>
        <w:t>H</w:t>
      </w:r>
      <w:r w:rsidRPr="007B00F3">
        <w:rPr>
          <w:color w:val="000000"/>
        </w:rPr>
        <w:t xml:space="preserve">8. В таблице находим столбец с полем допуска </w:t>
      </w:r>
      <w:r w:rsidRPr="007B00F3">
        <w:rPr>
          <w:color w:val="000000"/>
          <w:lang w:val="en-US"/>
        </w:rPr>
        <w:t>H</w:t>
      </w:r>
      <w:r w:rsidRPr="007B00F3">
        <w:rPr>
          <w:color w:val="000000"/>
        </w:rPr>
        <w:t>8, а в строчке находим интервал размеров, в которое входит размер 12 и сводим столбец и строчку в одну точку и определяем отклонения (не забываем отклонения в таблице даны в мкм, поэтому делим на 1000 чтобы получить в мм).</w:t>
      </w:r>
    </w:p>
    <w:p w14:paraId="3AB7FBAC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</w:p>
    <w:p w14:paraId="3F3EC057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По таблице находим отклонения отверстия верхнее отклонение +27, нижнее отклонение – равно 0 </w:t>
      </w:r>
    </w:p>
    <w:p w14:paraId="65658EB0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  <w:vertAlign w:val="superscript"/>
        </w:rPr>
      </w:pPr>
      <w:r w:rsidRPr="007B00F3">
        <w:rPr>
          <w:color w:val="000000"/>
        </w:rPr>
        <w:t>Получаем и записываем отверстие - Ø12</w:t>
      </w:r>
      <w:r w:rsidRPr="007B00F3">
        <w:rPr>
          <w:color w:val="000000"/>
          <w:vertAlign w:val="superscript"/>
        </w:rPr>
        <w:t>+0,027</w:t>
      </w:r>
    </w:p>
    <w:p w14:paraId="041FE1EA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proofErr w:type="spellStart"/>
      <w:r w:rsidRPr="007B00F3">
        <w:rPr>
          <w:color w:val="000000"/>
        </w:rPr>
        <w:lastRenderedPageBreak/>
        <w:t>D</w:t>
      </w:r>
      <w:r w:rsidRPr="007B00F3">
        <w:rPr>
          <w:color w:val="000000"/>
          <w:vertAlign w:val="subscript"/>
        </w:rPr>
        <w:t>max</w:t>
      </w:r>
      <w:proofErr w:type="spellEnd"/>
      <w:r w:rsidRPr="007B00F3">
        <w:rPr>
          <w:color w:val="000000"/>
          <w:vertAlign w:val="subscript"/>
        </w:rPr>
        <w:t xml:space="preserve"> </w:t>
      </w:r>
      <w:r w:rsidRPr="007B00F3">
        <w:rPr>
          <w:color w:val="000000"/>
        </w:rPr>
        <w:t>= 12,027 мм (Наибольшее предельный размер)</w:t>
      </w:r>
    </w:p>
    <w:p w14:paraId="562A77AB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proofErr w:type="spellStart"/>
      <w:r w:rsidRPr="007B00F3">
        <w:rPr>
          <w:color w:val="000000"/>
          <w:lang w:val="en-US"/>
        </w:rPr>
        <w:t>D</w:t>
      </w:r>
      <w:r w:rsidRPr="007B00F3">
        <w:rPr>
          <w:color w:val="000000"/>
          <w:vertAlign w:val="subscript"/>
          <w:lang w:val="en-US"/>
        </w:rPr>
        <w:t>min</w:t>
      </w:r>
      <w:proofErr w:type="spellEnd"/>
      <w:r w:rsidRPr="007B00F3">
        <w:rPr>
          <w:color w:val="000000"/>
        </w:rPr>
        <w:t xml:space="preserve"> = 12 мм (Наименьший предельный размер)</w:t>
      </w:r>
    </w:p>
    <w:p w14:paraId="363DB4A9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</w:p>
    <w:p w14:paraId="7848938E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Аналогично находим отклонения и для вала Ø12</w:t>
      </w:r>
      <w:r w:rsidRPr="007B00F3">
        <w:rPr>
          <w:color w:val="000000"/>
          <w:lang w:val="en-US"/>
        </w:rPr>
        <w:t>d</w:t>
      </w:r>
      <w:r w:rsidRPr="007B00F3">
        <w:rPr>
          <w:color w:val="000000"/>
        </w:rPr>
        <w:t>9</w:t>
      </w:r>
    </w:p>
    <w:p w14:paraId="13519876" w14:textId="5AA5AA2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Отклонения верхнее </w:t>
      </w:r>
      <w:r w:rsidR="007B00F3" w:rsidRPr="007B00F3">
        <w:rPr>
          <w:color w:val="000000"/>
          <w:lang w:val="en-US"/>
        </w:rPr>
        <w:t>es</w:t>
      </w:r>
      <w:r w:rsidR="007B00F3" w:rsidRPr="007B00F3">
        <w:rPr>
          <w:color w:val="000000"/>
        </w:rPr>
        <w:t xml:space="preserve"> = -</w:t>
      </w:r>
      <w:r w:rsidRPr="007B00F3">
        <w:rPr>
          <w:color w:val="000000"/>
        </w:rPr>
        <w:t xml:space="preserve">50, нижнее </w:t>
      </w:r>
      <w:proofErr w:type="spellStart"/>
      <w:r w:rsidR="007B00F3" w:rsidRPr="007B00F3">
        <w:rPr>
          <w:color w:val="000000"/>
          <w:lang w:val="en-US"/>
        </w:rPr>
        <w:t>ei</w:t>
      </w:r>
      <w:proofErr w:type="spellEnd"/>
      <w:r w:rsidR="007B00F3" w:rsidRPr="007B00F3">
        <w:rPr>
          <w:color w:val="000000"/>
        </w:rPr>
        <w:t xml:space="preserve"> = -93</w:t>
      </w:r>
      <w:r w:rsidRPr="007B00F3">
        <w:rPr>
          <w:color w:val="000000"/>
        </w:rPr>
        <w:t xml:space="preserve"> мкм.</w:t>
      </w:r>
    </w:p>
    <w:p w14:paraId="3C52B3AB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proofErr w:type="spellStart"/>
      <w:r w:rsidRPr="007B00F3">
        <w:rPr>
          <w:color w:val="000000"/>
          <w:lang w:val="en-US"/>
        </w:rPr>
        <w:t>d</w:t>
      </w:r>
      <w:r w:rsidRPr="007B00F3">
        <w:rPr>
          <w:color w:val="000000"/>
          <w:vertAlign w:val="subscript"/>
          <w:lang w:val="en-US"/>
        </w:rPr>
        <w:t>max</w:t>
      </w:r>
      <w:proofErr w:type="spellEnd"/>
      <w:r w:rsidRPr="007B00F3">
        <w:rPr>
          <w:color w:val="000000"/>
        </w:rPr>
        <w:t xml:space="preserve"> = 12 - 0,05 = 11,95 мм</w:t>
      </w:r>
    </w:p>
    <w:p w14:paraId="4BC387EE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proofErr w:type="spellStart"/>
      <w:r w:rsidRPr="007B00F3">
        <w:rPr>
          <w:color w:val="000000"/>
          <w:lang w:val="en-US"/>
        </w:rPr>
        <w:t>d</w:t>
      </w:r>
      <w:r w:rsidRPr="007B00F3">
        <w:rPr>
          <w:color w:val="000000"/>
          <w:vertAlign w:val="subscript"/>
          <w:lang w:val="en-US"/>
        </w:rPr>
        <w:t>min</w:t>
      </w:r>
      <w:proofErr w:type="spellEnd"/>
      <w:r w:rsidRPr="007B00F3">
        <w:rPr>
          <w:color w:val="000000"/>
        </w:rPr>
        <w:t xml:space="preserve"> = 12 – 0,093 = 11,907 мм</w:t>
      </w:r>
    </w:p>
    <w:p w14:paraId="27428303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</w:p>
    <w:p w14:paraId="3DA8E3DB" w14:textId="77777777" w:rsidR="00D645DC" w:rsidRPr="007B00F3" w:rsidRDefault="00D645DC" w:rsidP="00D645DC">
      <w:pPr>
        <w:pStyle w:val="a5"/>
        <w:spacing w:before="0" w:beforeAutospacing="0" w:after="0" w:afterAutospacing="0"/>
        <w:rPr>
          <w:i/>
          <w:iCs/>
          <w:color w:val="000000"/>
        </w:rPr>
      </w:pPr>
      <w:r w:rsidRPr="007B00F3">
        <w:rPr>
          <w:i/>
          <w:iCs/>
          <w:color w:val="000000"/>
        </w:rPr>
        <w:t>Посадка с натягом – это когда отверстие меньше вала, или вал больше отверстия.</w:t>
      </w:r>
    </w:p>
    <w:p w14:paraId="133A1344" w14:textId="77777777" w:rsidR="00D645DC" w:rsidRPr="007B00F3" w:rsidRDefault="00D645DC" w:rsidP="00D645DC">
      <w:pPr>
        <w:pStyle w:val="a5"/>
        <w:spacing w:before="0" w:beforeAutospacing="0" w:after="0" w:afterAutospacing="0"/>
        <w:rPr>
          <w:i/>
          <w:iCs/>
          <w:color w:val="000000"/>
        </w:rPr>
      </w:pPr>
      <w:r w:rsidRPr="007B00F3">
        <w:rPr>
          <w:i/>
          <w:iCs/>
          <w:color w:val="000000"/>
        </w:rPr>
        <w:t>Посадка с зазором – отверстие больше вала.</w:t>
      </w:r>
    </w:p>
    <w:p w14:paraId="3601CEDA" w14:textId="77777777" w:rsidR="00D645DC" w:rsidRPr="007B00F3" w:rsidRDefault="00D645DC" w:rsidP="00D645DC">
      <w:pPr>
        <w:pStyle w:val="a5"/>
        <w:spacing w:before="0" w:beforeAutospacing="0" w:after="0" w:afterAutospacing="0"/>
        <w:rPr>
          <w:i/>
          <w:iCs/>
          <w:color w:val="000000"/>
        </w:rPr>
      </w:pPr>
      <w:r w:rsidRPr="007B00F3">
        <w:rPr>
          <w:i/>
          <w:iCs/>
          <w:color w:val="000000"/>
        </w:rPr>
        <w:t xml:space="preserve">В данном примере видно, что отверстие больше вала. И если посмотреть на таблицу, то отклонение </w:t>
      </w:r>
      <w:r w:rsidRPr="007B00F3">
        <w:rPr>
          <w:i/>
          <w:iCs/>
          <w:color w:val="000000"/>
          <w:lang w:val="en-US"/>
        </w:rPr>
        <w:t>d</w:t>
      </w:r>
      <w:r w:rsidRPr="007B00F3">
        <w:rPr>
          <w:i/>
          <w:iCs/>
          <w:color w:val="000000"/>
        </w:rPr>
        <w:t xml:space="preserve"> – это посадка с зазором.</w:t>
      </w:r>
    </w:p>
    <w:p w14:paraId="7E694F0B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</w:p>
    <w:p w14:paraId="290A4EA3" w14:textId="454B38DC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noProof/>
        </w:rPr>
        <w:drawing>
          <wp:inline distT="0" distB="0" distL="0" distR="0" wp14:anchorId="3D963A1C" wp14:editId="47400A74">
            <wp:extent cx="4777740" cy="4003971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740" cy="4014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128DC" w14:textId="77777777" w:rsidR="00176409" w:rsidRPr="007B00F3" w:rsidRDefault="00176409" w:rsidP="00D645DC">
      <w:pPr>
        <w:pStyle w:val="a5"/>
        <w:spacing w:before="0" w:beforeAutospacing="0" w:after="0" w:afterAutospacing="0"/>
        <w:rPr>
          <w:color w:val="000000"/>
        </w:rPr>
      </w:pPr>
    </w:p>
    <w:p w14:paraId="0B777D96" w14:textId="77777777" w:rsidR="00D645DC" w:rsidRPr="007B00F3" w:rsidRDefault="00D645DC" w:rsidP="00D645DC">
      <w:pPr>
        <w:pStyle w:val="a5"/>
        <w:numPr>
          <w:ilvl w:val="0"/>
          <w:numId w:val="6"/>
        </w:numPr>
        <w:spacing w:before="0" w:beforeAutospacing="0" w:after="0" w:afterAutospacing="0"/>
        <w:rPr>
          <w:b/>
          <w:bCs/>
          <w:color w:val="000000"/>
        </w:rPr>
      </w:pPr>
      <w:r w:rsidRPr="007B00F3">
        <w:rPr>
          <w:b/>
          <w:bCs/>
          <w:color w:val="000000"/>
        </w:rPr>
        <w:t>Подсчитать предельные натяги и зазоры, допуск размера, допуск посадки.</w:t>
      </w:r>
    </w:p>
    <w:p w14:paraId="0219AA14" w14:textId="77777777" w:rsidR="00D645DC" w:rsidRPr="007B00F3" w:rsidRDefault="00D645DC" w:rsidP="00D645DC">
      <w:pPr>
        <w:pStyle w:val="a5"/>
        <w:spacing w:before="0" w:beforeAutospacing="0" w:after="0" w:afterAutospacing="0"/>
        <w:rPr>
          <w:b/>
          <w:bCs/>
          <w:color w:val="000000"/>
        </w:rPr>
      </w:pPr>
    </w:p>
    <w:p w14:paraId="2D9E78CA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Поэтому буду рассчитывать наибольший и наименьший зазор.</w:t>
      </w:r>
    </w:p>
    <w:p w14:paraId="338CA7B7" w14:textId="77777777" w:rsidR="00D645DC" w:rsidRPr="007B00F3" w:rsidRDefault="00D645DC" w:rsidP="00D645DC">
      <w:pPr>
        <w:pStyle w:val="a5"/>
        <w:rPr>
          <w:color w:val="000000"/>
          <w:lang w:val="en-US"/>
        </w:rPr>
      </w:pPr>
      <w:r w:rsidRPr="007B00F3">
        <w:rPr>
          <w:color w:val="000000"/>
          <w:lang w:val="en-US"/>
        </w:rPr>
        <w:t>S</w:t>
      </w:r>
      <w:r w:rsidRPr="007B00F3">
        <w:rPr>
          <w:color w:val="000000"/>
          <w:vertAlign w:val="subscript"/>
          <w:lang w:val="en-US"/>
        </w:rPr>
        <w:t>max</w:t>
      </w:r>
      <w:r w:rsidRPr="007B00F3">
        <w:rPr>
          <w:color w:val="000000"/>
          <w:lang w:val="en-US"/>
        </w:rPr>
        <w:t xml:space="preserve"> = </w:t>
      </w:r>
      <w:proofErr w:type="spellStart"/>
      <w:r w:rsidRPr="007B00F3">
        <w:rPr>
          <w:color w:val="000000"/>
          <w:lang w:val="en-US"/>
        </w:rPr>
        <w:t>D</w:t>
      </w:r>
      <w:r w:rsidRPr="007B00F3">
        <w:rPr>
          <w:color w:val="000000"/>
          <w:vertAlign w:val="subscript"/>
          <w:lang w:val="en-US"/>
        </w:rPr>
        <w:t>max</w:t>
      </w:r>
      <w:proofErr w:type="spellEnd"/>
      <w:r w:rsidRPr="007B00F3">
        <w:rPr>
          <w:color w:val="000000"/>
          <w:lang w:val="en-US"/>
        </w:rPr>
        <w:t xml:space="preserve"> – </w:t>
      </w:r>
      <w:proofErr w:type="spellStart"/>
      <w:r w:rsidRPr="007B00F3">
        <w:rPr>
          <w:color w:val="000000"/>
          <w:lang w:val="en-US"/>
        </w:rPr>
        <w:t>d</w:t>
      </w:r>
      <w:r w:rsidRPr="007B00F3">
        <w:rPr>
          <w:color w:val="000000"/>
          <w:vertAlign w:val="subscript"/>
          <w:lang w:val="en-US"/>
        </w:rPr>
        <w:t>min</w:t>
      </w:r>
      <w:proofErr w:type="spellEnd"/>
      <w:r w:rsidRPr="007B00F3">
        <w:rPr>
          <w:color w:val="000000"/>
          <w:lang w:val="en-US"/>
        </w:rPr>
        <w:t xml:space="preserve"> = ES – </w:t>
      </w:r>
      <w:proofErr w:type="spellStart"/>
      <w:r w:rsidRPr="007B00F3">
        <w:rPr>
          <w:color w:val="000000"/>
          <w:lang w:val="en-US"/>
        </w:rPr>
        <w:t>ei</w:t>
      </w:r>
      <w:proofErr w:type="spellEnd"/>
      <w:r w:rsidRPr="007B00F3">
        <w:rPr>
          <w:color w:val="000000"/>
          <w:lang w:val="en-US"/>
        </w:rPr>
        <w:t xml:space="preserve"> = 12,027 – 11,907 = 0,12 </w:t>
      </w:r>
      <w:r w:rsidRPr="007B00F3">
        <w:rPr>
          <w:color w:val="000000"/>
        </w:rPr>
        <w:t>мм</w:t>
      </w:r>
    </w:p>
    <w:p w14:paraId="360AE927" w14:textId="77777777" w:rsidR="00D645DC" w:rsidRPr="007B00F3" w:rsidRDefault="00D645DC" w:rsidP="00D645DC">
      <w:pPr>
        <w:pStyle w:val="a5"/>
        <w:rPr>
          <w:color w:val="000000"/>
          <w:lang w:val="en-US"/>
        </w:rPr>
      </w:pPr>
      <w:proofErr w:type="spellStart"/>
      <w:r w:rsidRPr="007B00F3">
        <w:rPr>
          <w:color w:val="000000"/>
          <w:lang w:val="en-US"/>
        </w:rPr>
        <w:t>S</w:t>
      </w:r>
      <w:r w:rsidRPr="007B00F3">
        <w:rPr>
          <w:color w:val="000000"/>
          <w:vertAlign w:val="subscript"/>
          <w:lang w:val="en-US"/>
        </w:rPr>
        <w:t>min</w:t>
      </w:r>
      <w:proofErr w:type="spellEnd"/>
      <w:r w:rsidRPr="007B00F3">
        <w:rPr>
          <w:color w:val="000000"/>
          <w:lang w:val="en-US"/>
        </w:rPr>
        <w:t xml:space="preserve"> = </w:t>
      </w:r>
      <w:proofErr w:type="spellStart"/>
      <w:r w:rsidRPr="007B00F3">
        <w:rPr>
          <w:color w:val="000000"/>
          <w:lang w:val="en-US"/>
        </w:rPr>
        <w:t>D</w:t>
      </w:r>
      <w:r w:rsidRPr="007B00F3">
        <w:rPr>
          <w:color w:val="000000"/>
          <w:vertAlign w:val="subscript"/>
          <w:lang w:val="en-US"/>
        </w:rPr>
        <w:t>min</w:t>
      </w:r>
      <w:proofErr w:type="spellEnd"/>
      <w:r w:rsidRPr="007B00F3">
        <w:rPr>
          <w:color w:val="000000"/>
          <w:lang w:val="en-US"/>
        </w:rPr>
        <w:t xml:space="preserve"> – </w:t>
      </w:r>
      <w:proofErr w:type="spellStart"/>
      <w:r w:rsidRPr="007B00F3">
        <w:rPr>
          <w:color w:val="000000"/>
          <w:lang w:val="en-US"/>
        </w:rPr>
        <w:t>d</w:t>
      </w:r>
      <w:r w:rsidRPr="007B00F3">
        <w:rPr>
          <w:color w:val="000000"/>
          <w:vertAlign w:val="subscript"/>
          <w:lang w:val="en-US"/>
        </w:rPr>
        <w:t>max</w:t>
      </w:r>
      <w:proofErr w:type="spellEnd"/>
      <w:r w:rsidRPr="007B00F3">
        <w:rPr>
          <w:color w:val="000000"/>
          <w:lang w:val="en-US"/>
        </w:rPr>
        <w:t xml:space="preserve"> </w:t>
      </w:r>
      <w:r w:rsidRPr="007B00F3">
        <w:rPr>
          <w:color w:val="000000"/>
          <w:vertAlign w:val="superscript"/>
          <w:lang w:val="en-US"/>
        </w:rPr>
        <w:t>=</w:t>
      </w:r>
      <w:r w:rsidRPr="007B00F3">
        <w:rPr>
          <w:color w:val="000000"/>
          <w:lang w:val="en-US"/>
        </w:rPr>
        <w:t xml:space="preserve"> EI – es = 12 – 11,95 = 0,05 </w:t>
      </w:r>
      <w:r w:rsidRPr="007B00F3">
        <w:rPr>
          <w:color w:val="000000"/>
        </w:rPr>
        <w:t>мм</w:t>
      </w:r>
    </w:p>
    <w:p w14:paraId="5B9F568E" w14:textId="6EB0FF32" w:rsidR="00D645DC" w:rsidRPr="007B00F3" w:rsidRDefault="00D645DC" w:rsidP="00D645DC">
      <w:pPr>
        <w:pStyle w:val="a5"/>
        <w:rPr>
          <w:color w:val="000000"/>
        </w:rPr>
      </w:pPr>
      <w:r w:rsidRPr="007B00F3">
        <w:rPr>
          <w:color w:val="000000"/>
        </w:rPr>
        <w:t>Оба значения зазора величины положительны</w:t>
      </w:r>
      <w:r w:rsidR="007B00F3" w:rsidRPr="007B00F3">
        <w:rPr>
          <w:color w:val="000000"/>
        </w:rPr>
        <w:t>е</w:t>
      </w:r>
      <w:r w:rsidRPr="007B00F3">
        <w:rPr>
          <w:color w:val="000000"/>
        </w:rPr>
        <w:t>, значит это гарантированный зазор.</w:t>
      </w:r>
    </w:p>
    <w:p w14:paraId="0AC87A2E" w14:textId="77777777" w:rsidR="00D645DC" w:rsidRPr="007B00F3" w:rsidRDefault="00D645DC" w:rsidP="00D645DC">
      <w:pPr>
        <w:pStyle w:val="a5"/>
        <w:rPr>
          <w:color w:val="000000"/>
        </w:rPr>
      </w:pPr>
      <w:r w:rsidRPr="007B00F3">
        <w:rPr>
          <w:color w:val="000000"/>
          <w:lang w:val="en-US"/>
        </w:rPr>
        <w:t>T</w:t>
      </w:r>
      <w:r w:rsidRPr="007B00F3">
        <w:rPr>
          <w:color w:val="000000"/>
        </w:rPr>
        <w:t>(</w:t>
      </w:r>
      <w:r w:rsidRPr="007B00F3">
        <w:rPr>
          <w:color w:val="000000"/>
          <w:lang w:val="en-US"/>
        </w:rPr>
        <w:t>S</w:t>
      </w:r>
      <w:r w:rsidRPr="007B00F3">
        <w:rPr>
          <w:color w:val="000000"/>
        </w:rPr>
        <w:t xml:space="preserve">) = </w:t>
      </w:r>
      <w:r w:rsidRPr="007B00F3">
        <w:rPr>
          <w:color w:val="000000"/>
          <w:lang w:val="en-US"/>
        </w:rPr>
        <w:t>S</w:t>
      </w:r>
      <w:r w:rsidRPr="007B00F3">
        <w:rPr>
          <w:color w:val="000000"/>
          <w:vertAlign w:val="subscript"/>
          <w:lang w:val="en-US"/>
        </w:rPr>
        <w:t>max</w:t>
      </w:r>
      <w:r w:rsidRPr="007B00F3">
        <w:rPr>
          <w:color w:val="000000"/>
        </w:rPr>
        <w:t xml:space="preserve"> – </w:t>
      </w:r>
      <w:proofErr w:type="spellStart"/>
      <w:r w:rsidRPr="007B00F3">
        <w:rPr>
          <w:color w:val="000000"/>
          <w:lang w:val="en-US"/>
        </w:rPr>
        <w:t>S</w:t>
      </w:r>
      <w:r w:rsidRPr="007B00F3">
        <w:rPr>
          <w:color w:val="000000"/>
          <w:vertAlign w:val="subscript"/>
          <w:lang w:val="en-US"/>
        </w:rPr>
        <w:t>min</w:t>
      </w:r>
      <w:proofErr w:type="spellEnd"/>
      <w:r w:rsidRPr="007B00F3">
        <w:rPr>
          <w:color w:val="000000"/>
          <w:vertAlign w:val="subscript"/>
        </w:rPr>
        <w:t xml:space="preserve"> = </w:t>
      </w:r>
      <w:r w:rsidRPr="007B00F3">
        <w:rPr>
          <w:color w:val="000000"/>
        </w:rPr>
        <w:t>0,12 – 0,05 = 0,07 мм (допуск зазора)</w:t>
      </w:r>
    </w:p>
    <w:p w14:paraId="4803DC1A" w14:textId="77777777" w:rsidR="00D645DC" w:rsidRPr="007B00F3" w:rsidRDefault="00D645DC" w:rsidP="00D645DC">
      <w:pPr>
        <w:pStyle w:val="a5"/>
        <w:numPr>
          <w:ilvl w:val="0"/>
          <w:numId w:val="6"/>
        </w:numPr>
        <w:spacing w:before="0" w:beforeAutospacing="0" w:after="0" w:afterAutospacing="0"/>
        <w:rPr>
          <w:b/>
          <w:bCs/>
          <w:color w:val="000000"/>
        </w:rPr>
      </w:pPr>
      <w:r w:rsidRPr="007B00F3">
        <w:rPr>
          <w:b/>
          <w:bCs/>
          <w:color w:val="000000"/>
        </w:rPr>
        <w:t xml:space="preserve">Выполнить схему расположения полей допусков посадки </w:t>
      </w:r>
    </w:p>
    <w:p w14:paraId="571F9D6C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</w:p>
    <w:p w14:paraId="72E7191D" w14:textId="23960CAD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В данном примере чертим нулевую линию, которая соответствует </w:t>
      </w:r>
      <w:r w:rsidR="00176409" w:rsidRPr="007B00F3">
        <w:rPr>
          <w:color w:val="000000"/>
        </w:rPr>
        <w:t xml:space="preserve">номинальному </w:t>
      </w:r>
      <w:r w:rsidRPr="007B00F3">
        <w:rPr>
          <w:color w:val="000000"/>
        </w:rPr>
        <w:t xml:space="preserve">размеру 12. Откладываем поле допуска отверстия (нижнее отклонение расположено на нулевой линии, а верхнее выше линии), и откладываем поле допуска вала, которое располагается ниже нулевой линии (отрицательные значения). </w:t>
      </w:r>
    </w:p>
    <w:p w14:paraId="26BB686B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</w:p>
    <w:p w14:paraId="7EA1A683" w14:textId="4E71192C" w:rsidR="00D645DC" w:rsidRPr="007B00F3" w:rsidRDefault="00D645DC" w:rsidP="00D645DC">
      <w:pPr>
        <w:pStyle w:val="a5"/>
        <w:numPr>
          <w:ilvl w:val="0"/>
          <w:numId w:val="6"/>
        </w:numPr>
        <w:spacing w:before="0" w:beforeAutospacing="0" w:after="0" w:afterAutospacing="0"/>
        <w:rPr>
          <w:b/>
          <w:bCs/>
          <w:color w:val="000000"/>
        </w:rPr>
      </w:pPr>
      <w:r w:rsidRPr="007B00F3">
        <w:rPr>
          <w:b/>
          <w:bCs/>
          <w:color w:val="000000"/>
        </w:rPr>
        <w:t xml:space="preserve">Выполнить эскизы вала, отверстия и сборочного узла, проставить на них отклонения размеров всеми способами </w:t>
      </w:r>
    </w:p>
    <w:p w14:paraId="63DF7C08" w14:textId="77777777" w:rsidR="00176409" w:rsidRPr="007B00F3" w:rsidRDefault="00176409" w:rsidP="00176409">
      <w:pPr>
        <w:pStyle w:val="a5"/>
        <w:spacing w:before="0" w:beforeAutospacing="0" w:after="0" w:afterAutospacing="0"/>
        <w:ind w:left="720"/>
        <w:rPr>
          <w:b/>
          <w:bCs/>
          <w:color w:val="000000"/>
        </w:rPr>
      </w:pPr>
    </w:p>
    <w:p w14:paraId="1A7DE109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Аналогично примеру. Крупно рисовать не надо. Все в пределах ширины тетрадного листа.</w:t>
      </w:r>
    </w:p>
    <w:p w14:paraId="6A2ECA0B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</w:p>
    <w:p w14:paraId="2009F58B" w14:textId="77777777" w:rsidR="00D645DC" w:rsidRPr="007B00F3" w:rsidRDefault="00D645DC" w:rsidP="00D645DC">
      <w:pPr>
        <w:pStyle w:val="a5"/>
        <w:numPr>
          <w:ilvl w:val="0"/>
          <w:numId w:val="6"/>
        </w:numPr>
        <w:spacing w:before="0" w:beforeAutospacing="0" w:after="0" w:afterAutospacing="0"/>
        <w:rPr>
          <w:b/>
          <w:bCs/>
          <w:color w:val="000000"/>
        </w:rPr>
      </w:pPr>
      <w:r w:rsidRPr="007B00F3">
        <w:rPr>
          <w:b/>
          <w:bCs/>
          <w:color w:val="000000"/>
        </w:rPr>
        <w:t xml:space="preserve">Вывод </w:t>
      </w:r>
    </w:p>
    <w:p w14:paraId="391D9E67" w14:textId="77777777" w:rsidR="00D645DC" w:rsidRPr="007B00F3" w:rsidRDefault="00D645DC" w:rsidP="00D645DC">
      <w:pPr>
        <w:pStyle w:val="a5"/>
        <w:spacing w:before="0" w:beforeAutospacing="0" w:after="0" w:afterAutospacing="0"/>
        <w:ind w:left="720"/>
        <w:rPr>
          <w:color w:val="000000"/>
        </w:rPr>
      </w:pPr>
    </w:p>
    <w:p w14:paraId="4052A524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По графическому изображению видно, что поле допуска отверстия находится выше поле допуска вала. Вал меньше отверстия. Значит данная посадка – это посадка с зазором. </w:t>
      </w:r>
    </w:p>
    <w:p w14:paraId="176D22ED" w14:textId="3018A9DD" w:rsidR="00E3123C" w:rsidRPr="007B00F3" w:rsidRDefault="00E3123C" w:rsidP="00AD47E5">
      <w:pPr>
        <w:pStyle w:val="a5"/>
        <w:spacing w:before="0" w:beforeAutospacing="0" w:after="0" w:afterAutospacing="0"/>
        <w:rPr>
          <w:color w:val="000000"/>
        </w:rPr>
      </w:pPr>
    </w:p>
    <w:p w14:paraId="141D4FDC" w14:textId="77777777" w:rsidR="00E3123C" w:rsidRPr="007B00F3" w:rsidRDefault="00E3123C" w:rsidP="00E3123C">
      <w:pPr>
        <w:pStyle w:val="a4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504BC69" w14:textId="32D97978" w:rsidR="00C40FBD" w:rsidRPr="007B00F3" w:rsidRDefault="00C40FBD" w:rsidP="00BF3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 w:type="page"/>
      </w:r>
    </w:p>
    <w:p w14:paraId="02D0E2FB" w14:textId="1DFEF9DC" w:rsidR="00BF32B4" w:rsidRPr="007B00F3" w:rsidRDefault="00BF32B4" w:rsidP="00BF3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Практическая работа №3</w:t>
      </w:r>
    </w:p>
    <w:p w14:paraId="22A0578E" w14:textId="77777777" w:rsidR="00BF32B4" w:rsidRPr="007B00F3" w:rsidRDefault="00BF32B4" w:rsidP="00BF32B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C4BA80B" w14:textId="77777777" w:rsidR="00BF32B4" w:rsidRPr="007B00F3" w:rsidRDefault="00BF32B4" w:rsidP="00BF3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«Определение характера соединений и допуска посадки».</w:t>
      </w:r>
    </w:p>
    <w:p w14:paraId="7D7AAD72" w14:textId="77777777" w:rsidR="00BF32B4" w:rsidRPr="007B00F3" w:rsidRDefault="00BF32B4" w:rsidP="00BF3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«Расчет посадок с натягом». «Расчет посадок с зазором»</w:t>
      </w:r>
    </w:p>
    <w:p w14:paraId="665CED91" w14:textId="77777777" w:rsidR="00BF32B4" w:rsidRPr="007B00F3" w:rsidRDefault="00BF32B4" w:rsidP="00BF32B4">
      <w:pPr>
        <w:pStyle w:val="a5"/>
        <w:rPr>
          <w:color w:val="000000"/>
        </w:rPr>
      </w:pPr>
      <w:r w:rsidRPr="007B00F3">
        <w:rPr>
          <w:b/>
          <w:bCs/>
          <w:i/>
          <w:iCs/>
          <w:color w:val="000000"/>
        </w:rPr>
        <w:t xml:space="preserve">Тема: </w:t>
      </w:r>
      <w:r w:rsidRPr="007B00F3">
        <w:rPr>
          <w:color w:val="000000"/>
        </w:rPr>
        <w:t>Система допусков и посадок для гладких элементов деталей.</w:t>
      </w:r>
    </w:p>
    <w:p w14:paraId="1612B6F5" w14:textId="77777777" w:rsidR="00BF32B4" w:rsidRPr="007B00F3" w:rsidRDefault="00BF32B4" w:rsidP="00BF32B4">
      <w:pPr>
        <w:pStyle w:val="a5"/>
        <w:spacing w:before="0" w:beforeAutospacing="0" w:after="0" w:afterAutospacing="0"/>
        <w:rPr>
          <w:i/>
          <w:iCs/>
          <w:color w:val="000000"/>
        </w:rPr>
      </w:pPr>
      <w:r w:rsidRPr="007B00F3">
        <w:rPr>
          <w:b/>
          <w:bCs/>
          <w:i/>
          <w:iCs/>
          <w:color w:val="000000"/>
        </w:rPr>
        <w:t>Цель:</w:t>
      </w:r>
      <w:r w:rsidRPr="007B00F3">
        <w:rPr>
          <w:i/>
          <w:iCs/>
          <w:color w:val="000000"/>
        </w:rPr>
        <w:t xml:space="preserve"> </w:t>
      </w:r>
    </w:p>
    <w:p w14:paraId="6701A254" w14:textId="77777777" w:rsidR="00BF32B4" w:rsidRPr="007B00F3" w:rsidRDefault="00BF32B4" w:rsidP="00BF32B4">
      <w:pPr>
        <w:pStyle w:val="a5"/>
        <w:numPr>
          <w:ilvl w:val="0"/>
          <w:numId w:val="2"/>
        </w:numPr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закрепит</w:t>
      </w:r>
      <w:r w:rsidRPr="007B00F3">
        <w:rPr>
          <w:i/>
          <w:iCs/>
          <w:color w:val="000000"/>
        </w:rPr>
        <w:t>ь</w:t>
      </w:r>
      <w:r w:rsidRPr="007B00F3">
        <w:rPr>
          <w:color w:val="000000"/>
        </w:rPr>
        <w:t xml:space="preserve"> знания, полученные в процессе изучения темы. </w:t>
      </w:r>
    </w:p>
    <w:p w14:paraId="44BD5BBD" w14:textId="77777777" w:rsidR="00BF32B4" w:rsidRPr="007B00F3" w:rsidRDefault="00BF32B4" w:rsidP="00BF32B4">
      <w:pPr>
        <w:pStyle w:val="a5"/>
        <w:numPr>
          <w:ilvl w:val="0"/>
          <w:numId w:val="2"/>
        </w:numPr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развить практические навыки в определении характера сопряжения (тип посадки) и допуска посадки</w:t>
      </w:r>
    </w:p>
    <w:p w14:paraId="2F7538BA" w14:textId="77777777" w:rsidR="00BF32B4" w:rsidRPr="007B00F3" w:rsidRDefault="00BF32B4" w:rsidP="00BF32B4">
      <w:pPr>
        <w:pStyle w:val="a5"/>
        <w:numPr>
          <w:ilvl w:val="0"/>
          <w:numId w:val="2"/>
        </w:numPr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научиться строить схему расположения полей допусков сопряженных деталей</w:t>
      </w:r>
    </w:p>
    <w:p w14:paraId="3F0E13F5" w14:textId="77777777" w:rsidR="00BF32B4" w:rsidRPr="007B00F3" w:rsidRDefault="00BF32B4" w:rsidP="00BF32B4">
      <w:pPr>
        <w:pStyle w:val="a5"/>
        <w:numPr>
          <w:ilvl w:val="0"/>
          <w:numId w:val="2"/>
        </w:numPr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развить навык работы со справочной литературой (с таблицей полей и допусков).</w:t>
      </w:r>
    </w:p>
    <w:p w14:paraId="1A20766C" w14:textId="77777777" w:rsidR="00BF32B4" w:rsidRPr="007B00F3" w:rsidRDefault="00BF32B4" w:rsidP="00BF32B4">
      <w:pPr>
        <w:pStyle w:val="a5"/>
        <w:rPr>
          <w:color w:val="000000"/>
        </w:rPr>
      </w:pPr>
      <w:r w:rsidRPr="007B00F3">
        <w:rPr>
          <w:b/>
          <w:bCs/>
          <w:i/>
          <w:iCs/>
          <w:color w:val="000000"/>
        </w:rPr>
        <w:t xml:space="preserve">Задание: </w:t>
      </w:r>
      <w:r w:rsidRPr="007B00F3">
        <w:rPr>
          <w:color w:val="000000"/>
        </w:rPr>
        <w:t>рассчитать посадки аналитически и графически (по карточкам).</w:t>
      </w:r>
    </w:p>
    <w:p w14:paraId="6A6BCD98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Hlk33469999"/>
      <w:r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Учебно-методическое оснащение: ручка, тетрадь, калькулятор</w:t>
      </w:r>
    </w:p>
    <w:bookmarkEnd w:id="0"/>
    <w:p w14:paraId="44BB418C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ECE5EF7" w14:textId="77777777" w:rsidR="00BF32B4" w:rsidRPr="007B00F3" w:rsidRDefault="00BF32B4" w:rsidP="00BF32B4">
      <w:pPr>
        <w:pStyle w:val="a5"/>
        <w:spacing w:before="0" w:beforeAutospacing="0" w:after="0" w:afterAutospacing="0"/>
        <w:jc w:val="center"/>
        <w:rPr>
          <w:b/>
          <w:bCs/>
          <w:i/>
          <w:iCs/>
          <w:color w:val="000000"/>
        </w:rPr>
      </w:pPr>
      <w:r w:rsidRPr="007B00F3">
        <w:rPr>
          <w:b/>
          <w:bCs/>
          <w:color w:val="000000"/>
          <w:shd w:val="clear" w:color="auto" w:fill="FFFFFF"/>
        </w:rPr>
        <w:t>Расчёт посадок с натягом.</w:t>
      </w:r>
      <w:r w:rsidRPr="007B00F3">
        <w:rPr>
          <w:b/>
          <w:bCs/>
          <w:i/>
          <w:iCs/>
          <w:color w:val="000000"/>
        </w:rPr>
        <w:t xml:space="preserve"> </w:t>
      </w:r>
    </w:p>
    <w:p w14:paraId="2E1E1208" w14:textId="77777777" w:rsidR="00BF32B4" w:rsidRPr="007B00F3" w:rsidRDefault="00BF32B4" w:rsidP="00BF32B4">
      <w:pPr>
        <w:pStyle w:val="a5"/>
        <w:spacing w:before="0" w:beforeAutospacing="0" w:after="0" w:afterAutospacing="0"/>
        <w:jc w:val="center"/>
        <w:rPr>
          <w:b/>
          <w:bCs/>
          <w:i/>
          <w:iCs/>
          <w:color w:val="000000"/>
        </w:rPr>
      </w:pPr>
      <w:r w:rsidRPr="007B00F3">
        <w:rPr>
          <w:b/>
          <w:bCs/>
          <w:i/>
          <w:iCs/>
          <w:color w:val="000000"/>
        </w:rPr>
        <w:t>Методические указания.</w:t>
      </w:r>
    </w:p>
    <w:p w14:paraId="52A690C0" w14:textId="77777777" w:rsidR="00BF32B4" w:rsidRPr="007B00F3" w:rsidRDefault="00BF32B4" w:rsidP="00BF32B4">
      <w:pPr>
        <w:pStyle w:val="a5"/>
        <w:rPr>
          <w:color w:val="000000"/>
        </w:rPr>
      </w:pPr>
      <w:r w:rsidRPr="007B00F3">
        <w:rPr>
          <w:color w:val="000000"/>
        </w:rPr>
        <w:t>При выполнении задания необходимо:</w:t>
      </w:r>
    </w:p>
    <w:p w14:paraId="5B0BF967" w14:textId="77777777" w:rsidR="00BF32B4" w:rsidRPr="007B00F3" w:rsidRDefault="00BF32B4" w:rsidP="00BF32B4">
      <w:pPr>
        <w:pStyle w:val="a5"/>
        <w:numPr>
          <w:ilvl w:val="0"/>
          <w:numId w:val="3"/>
        </w:numPr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Определить систему, в которой выполнена посадка.</w:t>
      </w:r>
    </w:p>
    <w:p w14:paraId="756BD495" w14:textId="12C131B2" w:rsidR="00BF32B4" w:rsidRPr="007B00F3" w:rsidRDefault="00BF32B4" w:rsidP="00BF32B4">
      <w:pPr>
        <w:pStyle w:val="a5"/>
        <w:numPr>
          <w:ilvl w:val="0"/>
          <w:numId w:val="3"/>
        </w:numPr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По таблице ЕСДП определить отклонения, согласно номинальному размеру и поля допуска.</w:t>
      </w:r>
    </w:p>
    <w:p w14:paraId="44C7551C" w14:textId="77777777" w:rsidR="00BF32B4" w:rsidRPr="007B00F3" w:rsidRDefault="00BF32B4" w:rsidP="00BF32B4">
      <w:pPr>
        <w:pStyle w:val="a5"/>
        <w:numPr>
          <w:ilvl w:val="0"/>
          <w:numId w:val="3"/>
        </w:numPr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Подсчитать наибольший и наименьший предельные размеры для отверстия и для вала.</w:t>
      </w:r>
    </w:p>
    <w:p w14:paraId="2E18EC1D" w14:textId="77777777" w:rsidR="00BF32B4" w:rsidRPr="007B00F3" w:rsidRDefault="00BF32B4" w:rsidP="00BF32B4">
      <w:pPr>
        <w:pStyle w:val="a5"/>
        <w:numPr>
          <w:ilvl w:val="0"/>
          <w:numId w:val="3"/>
        </w:numPr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Подсчитать предельные натяги, допуск размера, допуск посадки.</w:t>
      </w:r>
    </w:p>
    <w:p w14:paraId="0D26DF51" w14:textId="77777777" w:rsidR="00BF32B4" w:rsidRPr="007B00F3" w:rsidRDefault="00BF32B4" w:rsidP="00BF32B4">
      <w:pPr>
        <w:pStyle w:val="a5"/>
        <w:numPr>
          <w:ilvl w:val="0"/>
          <w:numId w:val="3"/>
        </w:numPr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Выполнить схему расположения полей допусков посадки (рис. 1).</w:t>
      </w:r>
    </w:p>
    <w:p w14:paraId="2751E48B" w14:textId="4837F9CC" w:rsidR="00BF32B4" w:rsidRPr="007B00F3" w:rsidRDefault="00BF32B4" w:rsidP="00BF32B4">
      <w:pPr>
        <w:pStyle w:val="a5"/>
        <w:numPr>
          <w:ilvl w:val="0"/>
          <w:numId w:val="3"/>
        </w:numPr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Выполнить эскизы вала, отверстия и сборочного узла, проставить на них отклонения размеров всеми способами.</w:t>
      </w:r>
    </w:p>
    <w:p w14:paraId="2676DD81" w14:textId="66EDE308" w:rsidR="00AD47E5" w:rsidRPr="007B00F3" w:rsidRDefault="00AD47E5" w:rsidP="00BF32B4">
      <w:pPr>
        <w:pStyle w:val="a5"/>
        <w:numPr>
          <w:ilvl w:val="0"/>
          <w:numId w:val="3"/>
        </w:numPr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Сделать вывод.</w:t>
      </w:r>
    </w:p>
    <w:p w14:paraId="3E53A385" w14:textId="29B508BF" w:rsidR="00BF32B4" w:rsidRPr="007B00F3" w:rsidRDefault="00BF32B4" w:rsidP="00BF32B4">
      <w:pPr>
        <w:pStyle w:val="a5"/>
        <w:spacing w:before="0" w:beforeAutospacing="0" w:after="0" w:afterAutospacing="0"/>
        <w:ind w:left="720"/>
        <w:rPr>
          <w:color w:val="000000"/>
        </w:rPr>
      </w:pPr>
    </w:p>
    <w:p w14:paraId="4EBC71E7" w14:textId="77777777" w:rsidR="00BF32B4" w:rsidRPr="007B00F3" w:rsidRDefault="00BF32B4" w:rsidP="00BF32B4">
      <w:pPr>
        <w:pStyle w:val="a5"/>
        <w:spacing w:before="0" w:beforeAutospacing="0" w:after="0" w:afterAutospacing="0"/>
        <w:jc w:val="center"/>
        <w:rPr>
          <w:color w:val="000000"/>
        </w:rPr>
      </w:pPr>
      <w:r w:rsidRPr="007B00F3">
        <w:rPr>
          <w:b/>
          <w:bCs/>
          <w:i/>
          <w:iCs/>
          <w:color w:val="000000"/>
        </w:rPr>
        <w:t>Аналитический расчёт посадки с натягом:</w:t>
      </w:r>
    </w:p>
    <w:p w14:paraId="2E6A9BB0" w14:textId="77777777" w:rsidR="00BF32B4" w:rsidRPr="007B00F3" w:rsidRDefault="00BF32B4" w:rsidP="00BF32B4">
      <w:pPr>
        <w:pStyle w:val="a5"/>
        <w:spacing w:after="0" w:afterAutospacing="0"/>
        <w:jc w:val="center"/>
        <w:rPr>
          <w:color w:val="000000"/>
          <w:lang w:val="en-US"/>
        </w:rPr>
      </w:pPr>
      <w:proofErr w:type="spellStart"/>
      <w:r w:rsidRPr="007B00F3">
        <w:rPr>
          <w:color w:val="000000"/>
          <w:lang w:val="en-US"/>
        </w:rPr>
        <w:t>N</w:t>
      </w:r>
      <w:r w:rsidRPr="007B00F3">
        <w:rPr>
          <w:color w:val="000000"/>
          <w:vertAlign w:val="subscript"/>
          <w:lang w:val="en-US"/>
        </w:rPr>
        <w:t>max</w:t>
      </w:r>
      <w:proofErr w:type="spellEnd"/>
      <w:r w:rsidRPr="007B00F3">
        <w:rPr>
          <w:color w:val="000000"/>
          <w:lang w:val="en-US"/>
        </w:rPr>
        <w:t xml:space="preserve"> = </w:t>
      </w:r>
      <w:proofErr w:type="spellStart"/>
      <w:r w:rsidRPr="007B00F3">
        <w:rPr>
          <w:color w:val="000000"/>
          <w:lang w:val="en-US"/>
        </w:rPr>
        <w:t>d</w:t>
      </w:r>
      <w:r w:rsidRPr="007B00F3">
        <w:rPr>
          <w:color w:val="000000"/>
          <w:vertAlign w:val="subscript"/>
          <w:lang w:val="en-US"/>
        </w:rPr>
        <w:t>max</w:t>
      </w:r>
      <w:proofErr w:type="spellEnd"/>
      <w:r w:rsidRPr="007B00F3">
        <w:rPr>
          <w:color w:val="000000"/>
          <w:lang w:val="en-US"/>
        </w:rPr>
        <w:t xml:space="preserve"> – </w:t>
      </w:r>
      <w:proofErr w:type="spellStart"/>
      <w:r w:rsidRPr="007B00F3">
        <w:rPr>
          <w:color w:val="000000"/>
          <w:lang w:val="en-US"/>
        </w:rPr>
        <w:t>D</w:t>
      </w:r>
      <w:r w:rsidRPr="007B00F3">
        <w:rPr>
          <w:color w:val="000000"/>
          <w:vertAlign w:val="subscript"/>
          <w:lang w:val="en-US"/>
        </w:rPr>
        <w:t>min</w:t>
      </w:r>
      <w:proofErr w:type="spellEnd"/>
      <w:r w:rsidRPr="007B00F3">
        <w:rPr>
          <w:color w:val="000000"/>
          <w:lang w:val="en-US"/>
        </w:rPr>
        <w:t xml:space="preserve"> = es – EI</w:t>
      </w:r>
    </w:p>
    <w:p w14:paraId="4AE37093" w14:textId="77777777" w:rsidR="00BF32B4" w:rsidRPr="007B00F3" w:rsidRDefault="00BF32B4" w:rsidP="00BF32B4">
      <w:pPr>
        <w:pStyle w:val="a5"/>
        <w:spacing w:after="0" w:afterAutospacing="0"/>
        <w:jc w:val="center"/>
        <w:rPr>
          <w:color w:val="000000"/>
          <w:lang w:val="en-US"/>
        </w:rPr>
      </w:pPr>
      <w:proofErr w:type="spellStart"/>
      <w:r w:rsidRPr="007B00F3">
        <w:rPr>
          <w:color w:val="000000"/>
          <w:lang w:val="en-US"/>
        </w:rPr>
        <w:t>N</w:t>
      </w:r>
      <w:r w:rsidRPr="007B00F3">
        <w:rPr>
          <w:color w:val="000000"/>
          <w:vertAlign w:val="subscript"/>
          <w:lang w:val="en-US"/>
        </w:rPr>
        <w:t>min</w:t>
      </w:r>
      <w:proofErr w:type="spellEnd"/>
      <w:r w:rsidRPr="007B00F3">
        <w:rPr>
          <w:color w:val="000000"/>
          <w:lang w:val="en-US"/>
        </w:rPr>
        <w:t xml:space="preserve"> = </w:t>
      </w:r>
      <w:proofErr w:type="spellStart"/>
      <w:r w:rsidRPr="007B00F3">
        <w:rPr>
          <w:color w:val="000000"/>
          <w:lang w:val="en-US"/>
        </w:rPr>
        <w:t>d</w:t>
      </w:r>
      <w:r w:rsidRPr="007B00F3">
        <w:rPr>
          <w:color w:val="000000"/>
          <w:vertAlign w:val="subscript"/>
          <w:lang w:val="en-US"/>
        </w:rPr>
        <w:t>min</w:t>
      </w:r>
      <w:proofErr w:type="spellEnd"/>
      <w:r w:rsidRPr="007B00F3">
        <w:rPr>
          <w:color w:val="000000"/>
          <w:lang w:val="en-US"/>
        </w:rPr>
        <w:t xml:space="preserve"> – </w:t>
      </w:r>
      <w:proofErr w:type="spellStart"/>
      <w:r w:rsidRPr="007B00F3">
        <w:rPr>
          <w:color w:val="000000"/>
          <w:lang w:val="en-US"/>
        </w:rPr>
        <w:t>D</w:t>
      </w:r>
      <w:r w:rsidRPr="007B00F3">
        <w:rPr>
          <w:color w:val="000000"/>
          <w:vertAlign w:val="subscript"/>
          <w:lang w:val="en-US"/>
        </w:rPr>
        <w:t>max</w:t>
      </w:r>
      <w:proofErr w:type="spellEnd"/>
      <w:r w:rsidRPr="007B00F3">
        <w:rPr>
          <w:color w:val="000000"/>
          <w:lang w:val="en-US"/>
        </w:rPr>
        <w:t xml:space="preserve"> = </w:t>
      </w:r>
      <w:proofErr w:type="spellStart"/>
      <w:r w:rsidRPr="007B00F3">
        <w:rPr>
          <w:color w:val="000000"/>
          <w:lang w:val="en-US"/>
        </w:rPr>
        <w:t>ei</w:t>
      </w:r>
      <w:proofErr w:type="spellEnd"/>
      <w:r w:rsidRPr="007B00F3">
        <w:rPr>
          <w:color w:val="000000"/>
          <w:lang w:val="en-US"/>
        </w:rPr>
        <w:t xml:space="preserve"> – ES</w:t>
      </w:r>
    </w:p>
    <w:p w14:paraId="126295BD" w14:textId="77777777" w:rsidR="00BF32B4" w:rsidRPr="007B00F3" w:rsidRDefault="00BF32B4" w:rsidP="00BF32B4">
      <w:pPr>
        <w:pStyle w:val="a5"/>
        <w:spacing w:after="0" w:afterAutospacing="0"/>
        <w:jc w:val="center"/>
        <w:rPr>
          <w:color w:val="000000"/>
          <w:vertAlign w:val="subscript"/>
        </w:rPr>
      </w:pPr>
      <w:r w:rsidRPr="007B00F3">
        <w:rPr>
          <w:color w:val="000000"/>
        </w:rPr>
        <w:t xml:space="preserve">T(N)= </w:t>
      </w:r>
      <w:proofErr w:type="spellStart"/>
      <w:r w:rsidRPr="007B00F3">
        <w:rPr>
          <w:color w:val="000000"/>
        </w:rPr>
        <w:t>N</w:t>
      </w:r>
      <w:r w:rsidRPr="007B00F3">
        <w:rPr>
          <w:color w:val="000000"/>
          <w:vertAlign w:val="subscript"/>
        </w:rPr>
        <w:t>max</w:t>
      </w:r>
      <w:proofErr w:type="spellEnd"/>
      <w:r w:rsidRPr="007B00F3">
        <w:rPr>
          <w:color w:val="000000"/>
          <w:vertAlign w:val="subscript"/>
        </w:rPr>
        <w:t xml:space="preserve"> </w:t>
      </w:r>
      <w:r w:rsidRPr="007B00F3">
        <w:rPr>
          <w:color w:val="000000"/>
        </w:rPr>
        <w:t xml:space="preserve">- </w:t>
      </w:r>
      <w:proofErr w:type="spellStart"/>
      <w:r w:rsidRPr="007B00F3">
        <w:rPr>
          <w:color w:val="000000"/>
        </w:rPr>
        <w:t>N</w:t>
      </w:r>
      <w:r w:rsidRPr="007B00F3">
        <w:rPr>
          <w:color w:val="000000"/>
          <w:vertAlign w:val="subscript"/>
        </w:rPr>
        <w:t>min</w:t>
      </w:r>
      <w:proofErr w:type="spellEnd"/>
    </w:p>
    <w:p w14:paraId="6B17416F" w14:textId="77777777" w:rsidR="00BF32B4" w:rsidRPr="007B00F3" w:rsidRDefault="00BF32B4" w:rsidP="00BF32B4">
      <w:pPr>
        <w:pStyle w:val="a5"/>
        <w:spacing w:before="0" w:beforeAutospacing="0" w:after="0" w:afterAutospacing="0"/>
        <w:rPr>
          <w:color w:val="000000"/>
        </w:rPr>
      </w:pPr>
    </w:p>
    <w:p w14:paraId="76362DFE" w14:textId="77777777" w:rsidR="00BF32B4" w:rsidRPr="007B00F3" w:rsidRDefault="00BF32B4" w:rsidP="00BF32B4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где: </w:t>
      </w:r>
      <w:proofErr w:type="spellStart"/>
      <w:r w:rsidRPr="007B00F3">
        <w:rPr>
          <w:color w:val="000000"/>
        </w:rPr>
        <w:t>D</w:t>
      </w:r>
      <w:r w:rsidRPr="007B00F3">
        <w:rPr>
          <w:color w:val="000000"/>
          <w:vertAlign w:val="subscript"/>
        </w:rPr>
        <w:t>max</w:t>
      </w:r>
      <w:proofErr w:type="spellEnd"/>
      <w:r w:rsidRPr="007B00F3">
        <w:rPr>
          <w:color w:val="000000"/>
        </w:rPr>
        <w:t xml:space="preserve">, </w:t>
      </w:r>
      <w:proofErr w:type="spellStart"/>
      <w:r w:rsidRPr="007B00F3">
        <w:rPr>
          <w:color w:val="000000"/>
        </w:rPr>
        <w:t>Dmin</w:t>
      </w:r>
      <w:proofErr w:type="spellEnd"/>
      <w:r w:rsidRPr="007B00F3">
        <w:rPr>
          <w:color w:val="000000"/>
        </w:rPr>
        <w:t xml:space="preserve">, </w:t>
      </w:r>
      <w:proofErr w:type="spellStart"/>
      <w:r w:rsidRPr="007B00F3">
        <w:rPr>
          <w:color w:val="000000"/>
        </w:rPr>
        <w:t>d</w:t>
      </w:r>
      <w:r w:rsidRPr="007B00F3">
        <w:rPr>
          <w:color w:val="000000"/>
          <w:vertAlign w:val="subscript"/>
        </w:rPr>
        <w:t>max</w:t>
      </w:r>
      <w:proofErr w:type="spellEnd"/>
      <w:r w:rsidRPr="007B00F3">
        <w:rPr>
          <w:color w:val="000000"/>
        </w:rPr>
        <w:t xml:space="preserve">, </w:t>
      </w:r>
      <w:proofErr w:type="spellStart"/>
      <w:r w:rsidRPr="007B00F3">
        <w:rPr>
          <w:color w:val="000000"/>
        </w:rPr>
        <w:t>d</w:t>
      </w:r>
      <w:r w:rsidRPr="007B00F3">
        <w:rPr>
          <w:color w:val="000000"/>
          <w:vertAlign w:val="subscript"/>
        </w:rPr>
        <w:t>min</w:t>
      </w:r>
      <w:proofErr w:type="spellEnd"/>
      <w:r w:rsidRPr="007B00F3">
        <w:rPr>
          <w:color w:val="000000"/>
        </w:rPr>
        <w:t xml:space="preserve"> - наибольший и наименьший размеры отверстия и вала;</w:t>
      </w:r>
    </w:p>
    <w:p w14:paraId="178F4E0E" w14:textId="77777777" w:rsidR="00BF32B4" w:rsidRPr="007B00F3" w:rsidRDefault="00BF32B4" w:rsidP="00BF32B4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        ES, </w:t>
      </w:r>
      <w:proofErr w:type="spellStart"/>
      <w:r w:rsidRPr="007B00F3">
        <w:rPr>
          <w:color w:val="000000"/>
        </w:rPr>
        <w:t>es</w:t>
      </w:r>
      <w:proofErr w:type="spellEnd"/>
      <w:r w:rsidRPr="007B00F3">
        <w:rPr>
          <w:color w:val="000000"/>
        </w:rPr>
        <w:t xml:space="preserve"> — верхние отклонения размеров отверстий и валов; </w:t>
      </w:r>
    </w:p>
    <w:p w14:paraId="6FB22E66" w14:textId="77777777" w:rsidR="00BF32B4" w:rsidRPr="007B00F3" w:rsidRDefault="00BF32B4" w:rsidP="00BF32B4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        EI, </w:t>
      </w:r>
      <w:proofErr w:type="spellStart"/>
      <w:r w:rsidRPr="007B00F3">
        <w:rPr>
          <w:color w:val="000000"/>
        </w:rPr>
        <w:t>ei</w:t>
      </w:r>
      <w:proofErr w:type="spellEnd"/>
      <w:r w:rsidRPr="007B00F3">
        <w:rPr>
          <w:color w:val="000000"/>
        </w:rPr>
        <w:t xml:space="preserve"> - нижние отклонения размеров отверстий и валов; </w:t>
      </w:r>
    </w:p>
    <w:p w14:paraId="21AAEB8E" w14:textId="77777777" w:rsidR="00BF32B4" w:rsidRPr="007B00F3" w:rsidRDefault="00BF32B4" w:rsidP="00BF32B4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        </w:t>
      </w:r>
      <w:proofErr w:type="spellStart"/>
      <w:r w:rsidRPr="007B00F3">
        <w:rPr>
          <w:color w:val="000000"/>
        </w:rPr>
        <w:t>N</w:t>
      </w:r>
      <w:r w:rsidRPr="007B00F3">
        <w:rPr>
          <w:color w:val="000000"/>
          <w:vertAlign w:val="subscript"/>
        </w:rPr>
        <w:t>max</w:t>
      </w:r>
      <w:proofErr w:type="spellEnd"/>
      <w:r w:rsidRPr="007B00F3">
        <w:rPr>
          <w:color w:val="000000"/>
        </w:rPr>
        <w:t xml:space="preserve"> - наибольший натяг; </w:t>
      </w:r>
    </w:p>
    <w:p w14:paraId="351B5AA9" w14:textId="77777777" w:rsidR="00BF32B4" w:rsidRPr="007B00F3" w:rsidRDefault="00BF32B4" w:rsidP="00BF32B4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        N</w:t>
      </w:r>
      <w:r w:rsidRPr="007B00F3">
        <w:rPr>
          <w:color w:val="000000"/>
          <w:vertAlign w:val="subscript"/>
          <w:lang w:val="en-US"/>
        </w:rPr>
        <w:t>min</w:t>
      </w:r>
      <w:r w:rsidRPr="007B00F3">
        <w:rPr>
          <w:color w:val="000000"/>
        </w:rPr>
        <w:t xml:space="preserve"> - наименьший натяг; </w:t>
      </w:r>
    </w:p>
    <w:p w14:paraId="7571E872" w14:textId="77777777" w:rsidR="00BF32B4" w:rsidRPr="007B00F3" w:rsidRDefault="00BF32B4" w:rsidP="00BF32B4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        T(N) - допуск посадки.</w:t>
      </w:r>
    </w:p>
    <w:p w14:paraId="2DEF6290" w14:textId="77777777" w:rsidR="00BF32B4" w:rsidRPr="007B00F3" w:rsidRDefault="00BF32B4" w:rsidP="00BF32B4">
      <w:pPr>
        <w:pStyle w:val="a5"/>
        <w:spacing w:before="0" w:beforeAutospacing="0" w:after="0" w:afterAutospacing="0"/>
        <w:jc w:val="right"/>
        <w:rPr>
          <w:color w:val="000000"/>
        </w:rPr>
      </w:pPr>
      <w:r w:rsidRPr="007B00F3">
        <w:rPr>
          <w:noProof/>
          <w:color w:val="000000"/>
        </w:rPr>
        <w:lastRenderedPageBreak/>
        <w:drawing>
          <wp:anchor distT="0" distB="0" distL="114300" distR="114300" simplePos="0" relativeHeight="251660288" behindDoc="0" locked="0" layoutInCell="1" allowOverlap="1" wp14:anchorId="475E1C9E" wp14:editId="007CBCAF">
            <wp:simplePos x="0" y="0"/>
            <wp:positionH relativeFrom="column">
              <wp:posOffset>2194560</wp:posOffset>
            </wp:positionH>
            <wp:positionV relativeFrom="paragraph">
              <wp:posOffset>17780</wp:posOffset>
            </wp:positionV>
            <wp:extent cx="3657600" cy="1735455"/>
            <wp:effectExtent l="0" t="0" r="0" b="0"/>
            <wp:wrapThrough wrapText="bothSides">
              <wp:wrapPolygon edited="0">
                <wp:start x="0" y="0"/>
                <wp:lineTo x="0" y="21339"/>
                <wp:lineTo x="21488" y="21339"/>
                <wp:lineTo x="21488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735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A4FF9C" w14:textId="77777777" w:rsidR="00BF32B4" w:rsidRPr="007B00F3" w:rsidRDefault="00BF32B4" w:rsidP="00BF32B4">
      <w:pPr>
        <w:pStyle w:val="a5"/>
        <w:spacing w:before="0" w:beforeAutospacing="0" w:after="0" w:afterAutospacing="0"/>
        <w:jc w:val="right"/>
        <w:rPr>
          <w:color w:val="000000"/>
        </w:rPr>
      </w:pPr>
    </w:p>
    <w:p w14:paraId="7BEEE094" w14:textId="77777777" w:rsidR="00BF32B4" w:rsidRPr="007B00F3" w:rsidRDefault="00BF32B4" w:rsidP="00BF32B4">
      <w:pPr>
        <w:pStyle w:val="a5"/>
        <w:spacing w:before="0" w:beforeAutospacing="0" w:after="0" w:afterAutospacing="0"/>
        <w:jc w:val="right"/>
        <w:rPr>
          <w:color w:val="000000"/>
        </w:rPr>
      </w:pPr>
    </w:p>
    <w:p w14:paraId="162A96F6" w14:textId="77777777" w:rsidR="00BF32B4" w:rsidRPr="007B00F3" w:rsidRDefault="00BF32B4" w:rsidP="00BF32B4">
      <w:pPr>
        <w:pStyle w:val="a5"/>
        <w:spacing w:before="0" w:beforeAutospacing="0" w:after="0" w:afterAutospacing="0"/>
        <w:jc w:val="right"/>
        <w:rPr>
          <w:color w:val="000000"/>
        </w:rPr>
      </w:pPr>
    </w:p>
    <w:p w14:paraId="7AEE2551" w14:textId="77777777" w:rsidR="00BF32B4" w:rsidRPr="007B00F3" w:rsidRDefault="00BF32B4" w:rsidP="00BF32B4">
      <w:pPr>
        <w:pStyle w:val="a5"/>
        <w:spacing w:before="0" w:beforeAutospacing="0" w:after="0" w:afterAutospacing="0"/>
        <w:jc w:val="right"/>
        <w:rPr>
          <w:color w:val="000000"/>
        </w:rPr>
      </w:pPr>
    </w:p>
    <w:p w14:paraId="1D1A9F58" w14:textId="77777777" w:rsidR="00BF32B4" w:rsidRPr="007B00F3" w:rsidRDefault="00BF32B4" w:rsidP="00BF32B4">
      <w:pPr>
        <w:pStyle w:val="a5"/>
        <w:spacing w:before="0" w:beforeAutospacing="0" w:after="0" w:afterAutospacing="0"/>
        <w:jc w:val="right"/>
        <w:rPr>
          <w:color w:val="000000"/>
        </w:rPr>
      </w:pPr>
    </w:p>
    <w:p w14:paraId="215FC3D2" w14:textId="77777777" w:rsidR="00BF32B4" w:rsidRPr="007B00F3" w:rsidRDefault="00BF32B4" w:rsidP="00BF32B4">
      <w:pPr>
        <w:pStyle w:val="a5"/>
        <w:spacing w:before="0" w:beforeAutospacing="0" w:after="0" w:afterAutospacing="0"/>
        <w:jc w:val="right"/>
        <w:rPr>
          <w:color w:val="000000"/>
        </w:rPr>
      </w:pPr>
    </w:p>
    <w:p w14:paraId="71E80263" w14:textId="77777777" w:rsidR="00BF32B4" w:rsidRPr="007B00F3" w:rsidRDefault="00BF32B4" w:rsidP="00BF32B4">
      <w:pPr>
        <w:pStyle w:val="a5"/>
        <w:spacing w:before="0" w:beforeAutospacing="0" w:after="0" w:afterAutospacing="0"/>
        <w:jc w:val="right"/>
        <w:rPr>
          <w:color w:val="000000"/>
        </w:rPr>
      </w:pPr>
    </w:p>
    <w:p w14:paraId="6CB08B85" w14:textId="77777777" w:rsidR="00BF32B4" w:rsidRPr="007B00F3" w:rsidRDefault="00BF32B4" w:rsidP="00BF32B4">
      <w:pPr>
        <w:pStyle w:val="a5"/>
        <w:spacing w:before="0" w:beforeAutospacing="0" w:after="0" w:afterAutospacing="0"/>
        <w:jc w:val="right"/>
        <w:rPr>
          <w:color w:val="000000"/>
        </w:rPr>
      </w:pPr>
    </w:p>
    <w:p w14:paraId="4BE55B63" w14:textId="77777777" w:rsidR="00BF32B4" w:rsidRPr="007B00F3" w:rsidRDefault="00BF32B4" w:rsidP="00BF32B4">
      <w:pPr>
        <w:pStyle w:val="a5"/>
        <w:spacing w:before="0" w:beforeAutospacing="0" w:after="0" w:afterAutospacing="0"/>
        <w:jc w:val="right"/>
        <w:rPr>
          <w:color w:val="000000"/>
        </w:rPr>
      </w:pPr>
    </w:p>
    <w:p w14:paraId="38EFB85C" w14:textId="77777777" w:rsidR="00BF32B4" w:rsidRPr="007B00F3" w:rsidRDefault="00BF32B4" w:rsidP="00BF32B4">
      <w:pPr>
        <w:pStyle w:val="a5"/>
        <w:spacing w:before="0" w:beforeAutospacing="0" w:after="0" w:afterAutospacing="0"/>
        <w:jc w:val="right"/>
        <w:rPr>
          <w:color w:val="000000"/>
        </w:rPr>
      </w:pPr>
    </w:p>
    <w:p w14:paraId="5F8081A1" w14:textId="0E912E85" w:rsidR="00BF32B4" w:rsidRPr="007B00F3" w:rsidRDefault="00BF32B4" w:rsidP="00BF32B4">
      <w:pPr>
        <w:pStyle w:val="a5"/>
        <w:spacing w:before="0" w:beforeAutospacing="0" w:after="0" w:afterAutospacing="0"/>
        <w:jc w:val="center"/>
        <w:rPr>
          <w:color w:val="000000"/>
          <w:shd w:val="clear" w:color="auto" w:fill="FFFFFF"/>
        </w:rPr>
      </w:pPr>
      <w:r w:rsidRPr="007B00F3">
        <w:rPr>
          <w:color w:val="000000"/>
        </w:rPr>
        <w:t>Рис 1</w:t>
      </w:r>
      <w:r w:rsidRPr="007B00F3">
        <w:rPr>
          <w:color w:val="000000"/>
          <w:shd w:val="clear" w:color="auto" w:fill="FFFFFF"/>
        </w:rPr>
        <w:t xml:space="preserve"> Схема расположения полей допусков деталей соединения</w:t>
      </w:r>
    </w:p>
    <w:p w14:paraId="72B2637A" w14:textId="77777777" w:rsidR="00BF32B4" w:rsidRPr="007B00F3" w:rsidRDefault="00BF32B4" w:rsidP="00BF32B4">
      <w:pPr>
        <w:pStyle w:val="a5"/>
        <w:spacing w:before="0" w:beforeAutospacing="0" w:after="0" w:afterAutospacing="0"/>
        <w:jc w:val="right"/>
        <w:rPr>
          <w:color w:val="000000"/>
        </w:rPr>
      </w:pPr>
    </w:p>
    <w:p w14:paraId="5FF9E004" w14:textId="77777777" w:rsidR="00BF32B4" w:rsidRPr="007B00F3" w:rsidRDefault="00BF32B4" w:rsidP="00BF32B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C5F2C89" wp14:editId="7A3C6EFD">
            <wp:extent cx="4381500" cy="2534166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832" cy="255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13F430" w14:textId="77777777" w:rsidR="00BF32B4" w:rsidRPr="007B00F3" w:rsidRDefault="00BF32B4" w:rsidP="00BF32B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B00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Рис. 2: Эскизы деталей и соединения для примера с тремя вариантами простановки размеров</w:t>
      </w:r>
    </w:p>
    <w:p w14:paraId="688B9D24" w14:textId="77777777" w:rsidR="00BF32B4" w:rsidRPr="007B00F3" w:rsidRDefault="00BF32B4" w:rsidP="00BF32B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F1867C3" w14:textId="77777777" w:rsidR="00BF32B4" w:rsidRPr="007B00F3" w:rsidRDefault="00BF32B4" w:rsidP="00BF32B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bookmarkStart w:id="1" w:name="_Hlk33469334"/>
      <w:r w:rsidRPr="007B00F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Варианты для выполнения задания.</w:t>
      </w:r>
    </w:p>
    <w:bookmarkEnd w:id="1"/>
    <w:p w14:paraId="76517D14" w14:textId="77777777" w:rsidR="00BF32B4" w:rsidRPr="007B00F3" w:rsidRDefault="00BF32B4" w:rsidP="00BF32B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W w:w="87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768"/>
        <w:gridCol w:w="2822"/>
        <w:gridCol w:w="1003"/>
        <w:gridCol w:w="4107"/>
      </w:tblGrid>
      <w:tr w:rsidR="00BF32B4" w:rsidRPr="007B00F3" w14:paraId="1CC3A052" w14:textId="77777777" w:rsidTr="00D77392">
        <w:trPr>
          <w:trHeight w:val="336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384EEB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№вар.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E386185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посадка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01DE1D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№вар.</w:t>
            </w:r>
          </w:p>
        </w:tc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B30496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посадка</w:t>
            </w:r>
          </w:p>
        </w:tc>
      </w:tr>
      <w:tr w:rsidR="00BF32B4" w:rsidRPr="007B00F3" w14:paraId="7F3147A7" w14:textId="77777777" w:rsidTr="00D77392">
        <w:trPr>
          <w:trHeight w:val="420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EA3B9D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FDB700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ym w:font="Symbol" w:char="F0C6"/>
            </w: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60Н7/р6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6240FC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63D00D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ym w:font="Symbol" w:char="F0C6"/>
            </w: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73H8/u8</w:t>
            </w:r>
          </w:p>
        </w:tc>
      </w:tr>
      <w:tr w:rsidR="00BF32B4" w:rsidRPr="007B00F3" w14:paraId="73C1CB9F" w14:textId="77777777" w:rsidTr="00D77392">
        <w:trPr>
          <w:trHeight w:val="408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096D612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9F2284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ym w:font="Symbol" w:char="F0C6"/>
            </w: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91Р6/h5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FC01B6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2DA8233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ym w:font="Symbol" w:char="F0C6"/>
            </w: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13Н8/m7</w:t>
            </w:r>
          </w:p>
        </w:tc>
      </w:tr>
      <w:tr w:rsidR="00BF32B4" w:rsidRPr="007B00F3" w14:paraId="19389114" w14:textId="77777777" w:rsidTr="00D77392">
        <w:trPr>
          <w:trHeight w:val="408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AD7E95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DE02A7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ym w:font="Symbol" w:char="F0C6"/>
            </w: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43R7/h6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E18A97F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2B2509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ym w:font="Symbol" w:char="F0C6"/>
            </w: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40H8/z8</w:t>
            </w:r>
          </w:p>
        </w:tc>
      </w:tr>
      <w:tr w:rsidR="00BF32B4" w:rsidRPr="007B00F3" w14:paraId="20E210B1" w14:textId="77777777" w:rsidTr="00D77392">
        <w:trPr>
          <w:trHeight w:val="408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A2278B2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77D02A2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ym w:font="Symbol" w:char="F0C6"/>
            </w: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89Т7/h6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1DABCA5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F83DDD6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ym w:font="Symbol" w:char="F0C6"/>
            </w: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27N8/h7</w:t>
            </w:r>
          </w:p>
        </w:tc>
      </w:tr>
      <w:tr w:rsidR="00BF32B4" w:rsidRPr="007B00F3" w14:paraId="0855BEA3" w14:textId="77777777" w:rsidTr="00D77392">
        <w:trPr>
          <w:trHeight w:val="408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BA727C0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ACB53B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ym w:font="Symbol" w:char="F0C6"/>
            </w: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54H7/u7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B19962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5635AB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ym w:font="Symbol" w:char="F0C6"/>
            </w: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8М8/h7</w:t>
            </w:r>
          </w:p>
        </w:tc>
      </w:tr>
    </w:tbl>
    <w:p w14:paraId="5C7F1AB3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3303AAB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_Hlk33469407"/>
      <w:bookmarkStart w:id="3" w:name="_Hlk37781243"/>
      <w:r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Выполнить задание по пунктам, согласно своему варианту. </w:t>
      </w:r>
    </w:p>
    <w:p w14:paraId="3C476C57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конце практической работы ответить на вопросы и записать письменные ответы в тетради.</w:t>
      </w:r>
    </w:p>
    <w:bookmarkEnd w:id="2"/>
    <w:bookmarkEnd w:id="3"/>
    <w:p w14:paraId="0BC12585" w14:textId="60D3B5BF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4F051E7" w14:textId="55AA072A" w:rsidR="00BF32B4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6E1AF58" w14:textId="4B10C20C" w:rsidR="007B00F3" w:rsidRDefault="007B00F3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CF12298" w14:textId="29C91210" w:rsidR="007B00F3" w:rsidRDefault="007B00F3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1C6B86C" w14:textId="5F9DBB15" w:rsidR="007B00F3" w:rsidRDefault="007B00F3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1F0925" w14:textId="5EAE9539" w:rsidR="007B00F3" w:rsidRDefault="007B00F3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A9FA22B" w14:textId="091D2C22" w:rsidR="007B00F3" w:rsidRDefault="007B00F3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F32C608" w14:textId="06A05E85" w:rsidR="007B00F3" w:rsidRDefault="007B00F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14:paraId="0BC91A10" w14:textId="77777777" w:rsidR="00BF32B4" w:rsidRPr="007B00F3" w:rsidRDefault="00BF32B4" w:rsidP="00BF32B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B00F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lastRenderedPageBreak/>
        <w:t>Расчёт посадок с зазором</w:t>
      </w:r>
    </w:p>
    <w:p w14:paraId="3CF99AE0" w14:textId="77777777" w:rsidR="00BF32B4" w:rsidRPr="007B00F3" w:rsidRDefault="00BF32B4" w:rsidP="00BF32B4">
      <w:pPr>
        <w:pStyle w:val="a5"/>
        <w:spacing w:before="0" w:beforeAutospacing="0"/>
        <w:jc w:val="center"/>
        <w:rPr>
          <w:color w:val="000000"/>
        </w:rPr>
      </w:pPr>
      <w:r w:rsidRPr="007B00F3">
        <w:rPr>
          <w:i/>
          <w:iCs/>
          <w:color w:val="000000"/>
        </w:rPr>
        <w:t>Методические указания:</w:t>
      </w:r>
    </w:p>
    <w:p w14:paraId="4EB74CA8" w14:textId="77777777" w:rsidR="00BF32B4" w:rsidRPr="007B00F3" w:rsidRDefault="00BF32B4" w:rsidP="00BF32B4">
      <w:pPr>
        <w:pStyle w:val="a5"/>
        <w:rPr>
          <w:color w:val="000000"/>
        </w:rPr>
      </w:pPr>
      <w:r w:rsidRPr="007B00F3">
        <w:rPr>
          <w:color w:val="000000"/>
        </w:rPr>
        <w:t>При выполнении задания необходимо:</w:t>
      </w:r>
    </w:p>
    <w:p w14:paraId="6904953B" w14:textId="44CDDDC9" w:rsidR="00BF32B4" w:rsidRPr="007B00F3" w:rsidRDefault="00C40FBD" w:rsidP="00BF32B4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1. </w:t>
      </w:r>
      <w:r w:rsidR="00BF32B4" w:rsidRPr="007B00F3">
        <w:rPr>
          <w:color w:val="000000"/>
        </w:rPr>
        <w:t>Определить систему, в которой выполнена посадка.</w:t>
      </w:r>
    </w:p>
    <w:p w14:paraId="6FDDEE38" w14:textId="77777777" w:rsidR="00BF32B4" w:rsidRPr="007B00F3" w:rsidRDefault="00BF32B4" w:rsidP="00BF32B4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2. Подсчитать предельные размеры отверстия и вала.</w:t>
      </w:r>
    </w:p>
    <w:p w14:paraId="3008C8DD" w14:textId="77777777" w:rsidR="00BF32B4" w:rsidRPr="007B00F3" w:rsidRDefault="00BF32B4" w:rsidP="00BF32B4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3. Подсчитать предельные зазоры, допуск размера, допуск посадки.</w:t>
      </w:r>
    </w:p>
    <w:p w14:paraId="5C0E9D20" w14:textId="77777777" w:rsidR="00BF32B4" w:rsidRPr="007B00F3" w:rsidRDefault="00BF32B4" w:rsidP="00BF32B4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4. Выполнить схему расположения полей допусков посадки (рис. 1).</w:t>
      </w:r>
    </w:p>
    <w:p w14:paraId="37AEC279" w14:textId="77777777" w:rsidR="00BF32B4" w:rsidRPr="007B00F3" w:rsidRDefault="00BF32B4" w:rsidP="00BF32B4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5. Выполнить эскизы вала, отверстия и сборочного узла, проставить на них отклонения размеров всеми способами (рис. 2).</w:t>
      </w:r>
    </w:p>
    <w:p w14:paraId="46675A5F" w14:textId="77777777" w:rsidR="00BF32B4" w:rsidRPr="007B00F3" w:rsidRDefault="00BF32B4" w:rsidP="00BF32B4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6. Сделать вывод. Ответить на вопросы.</w:t>
      </w:r>
    </w:p>
    <w:p w14:paraId="0602D41E" w14:textId="77777777" w:rsidR="00BF32B4" w:rsidRPr="007B00F3" w:rsidRDefault="00BF32B4" w:rsidP="00BF32B4">
      <w:pPr>
        <w:pStyle w:val="a5"/>
        <w:spacing w:before="0" w:beforeAutospacing="0" w:after="0" w:afterAutospacing="0"/>
        <w:rPr>
          <w:color w:val="000000"/>
        </w:rPr>
      </w:pPr>
    </w:p>
    <w:p w14:paraId="3DA406A4" w14:textId="77777777" w:rsidR="00BF32B4" w:rsidRPr="007B00F3" w:rsidRDefault="00BF32B4" w:rsidP="00BF32B4">
      <w:pPr>
        <w:pStyle w:val="a5"/>
        <w:spacing w:before="0" w:beforeAutospacing="0" w:after="0" w:afterAutospacing="0"/>
        <w:jc w:val="center"/>
        <w:rPr>
          <w:color w:val="000000"/>
        </w:rPr>
      </w:pPr>
      <w:r w:rsidRPr="007B00F3">
        <w:rPr>
          <w:b/>
          <w:bCs/>
          <w:i/>
          <w:iCs/>
          <w:color w:val="000000"/>
        </w:rPr>
        <w:t>Аналитический расчёт посадки с зазором:</w:t>
      </w:r>
    </w:p>
    <w:p w14:paraId="589F8C21" w14:textId="77777777" w:rsidR="00BF32B4" w:rsidRPr="007B00F3" w:rsidRDefault="00BF32B4" w:rsidP="00BF32B4">
      <w:pPr>
        <w:pStyle w:val="a5"/>
        <w:jc w:val="center"/>
        <w:rPr>
          <w:color w:val="000000"/>
          <w:lang w:val="en-US"/>
        </w:rPr>
      </w:pPr>
      <w:r w:rsidRPr="007B00F3">
        <w:rPr>
          <w:color w:val="000000"/>
          <w:lang w:val="en-US"/>
        </w:rPr>
        <w:t>S</w:t>
      </w:r>
      <w:r w:rsidRPr="007B00F3">
        <w:rPr>
          <w:color w:val="000000"/>
          <w:vertAlign w:val="subscript"/>
          <w:lang w:val="en-US"/>
        </w:rPr>
        <w:t>max</w:t>
      </w:r>
      <w:r w:rsidRPr="007B00F3">
        <w:rPr>
          <w:color w:val="000000"/>
          <w:lang w:val="en-US"/>
        </w:rPr>
        <w:t xml:space="preserve"> = </w:t>
      </w:r>
      <w:proofErr w:type="spellStart"/>
      <w:r w:rsidRPr="007B00F3">
        <w:rPr>
          <w:color w:val="000000"/>
          <w:lang w:val="en-US"/>
        </w:rPr>
        <w:t>D</w:t>
      </w:r>
      <w:r w:rsidRPr="007B00F3">
        <w:rPr>
          <w:color w:val="000000"/>
          <w:vertAlign w:val="subscript"/>
          <w:lang w:val="en-US"/>
        </w:rPr>
        <w:t>max</w:t>
      </w:r>
      <w:proofErr w:type="spellEnd"/>
      <w:r w:rsidRPr="007B00F3">
        <w:rPr>
          <w:color w:val="000000"/>
          <w:lang w:val="en-US"/>
        </w:rPr>
        <w:t xml:space="preserve"> – </w:t>
      </w:r>
      <w:bookmarkStart w:id="4" w:name="_Hlk37787429"/>
      <w:proofErr w:type="spellStart"/>
      <w:r w:rsidRPr="007B00F3">
        <w:rPr>
          <w:color w:val="000000"/>
          <w:lang w:val="en-US"/>
        </w:rPr>
        <w:t>d</w:t>
      </w:r>
      <w:r w:rsidRPr="007B00F3">
        <w:rPr>
          <w:color w:val="000000"/>
          <w:vertAlign w:val="subscript"/>
          <w:lang w:val="en-US"/>
        </w:rPr>
        <w:t>min</w:t>
      </w:r>
      <w:bookmarkEnd w:id="4"/>
      <w:proofErr w:type="spellEnd"/>
      <w:r w:rsidRPr="007B00F3">
        <w:rPr>
          <w:color w:val="000000"/>
          <w:lang w:val="en-US"/>
        </w:rPr>
        <w:t xml:space="preserve"> = ES – </w:t>
      </w:r>
      <w:proofErr w:type="spellStart"/>
      <w:r w:rsidRPr="007B00F3">
        <w:rPr>
          <w:color w:val="000000"/>
          <w:lang w:val="en-US"/>
        </w:rPr>
        <w:t>ei</w:t>
      </w:r>
      <w:proofErr w:type="spellEnd"/>
    </w:p>
    <w:p w14:paraId="7BCFC3EC" w14:textId="77777777" w:rsidR="00BF32B4" w:rsidRPr="007B00F3" w:rsidRDefault="00BF32B4" w:rsidP="00BF32B4">
      <w:pPr>
        <w:pStyle w:val="a5"/>
        <w:jc w:val="center"/>
        <w:rPr>
          <w:color w:val="000000"/>
          <w:lang w:val="en-US"/>
        </w:rPr>
      </w:pPr>
      <w:proofErr w:type="spellStart"/>
      <w:r w:rsidRPr="007B00F3">
        <w:rPr>
          <w:color w:val="000000"/>
          <w:lang w:val="en-US"/>
        </w:rPr>
        <w:t>S</w:t>
      </w:r>
      <w:r w:rsidRPr="007B00F3">
        <w:rPr>
          <w:color w:val="000000"/>
          <w:vertAlign w:val="subscript"/>
          <w:lang w:val="en-US"/>
        </w:rPr>
        <w:t>min</w:t>
      </w:r>
      <w:proofErr w:type="spellEnd"/>
      <w:r w:rsidRPr="007B00F3">
        <w:rPr>
          <w:color w:val="000000"/>
          <w:lang w:val="en-US"/>
        </w:rPr>
        <w:t xml:space="preserve"> = </w:t>
      </w:r>
      <w:proofErr w:type="spellStart"/>
      <w:r w:rsidRPr="007B00F3">
        <w:rPr>
          <w:color w:val="000000"/>
          <w:lang w:val="en-US"/>
        </w:rPr>
        <w:t>D</w:t>
      </w:r>
      <w:r w:rsidRPr="007B00F3">
        <w:rPr>
          <w:color w:val="000000"/>
          <w:vertAlign w:val="subscript"/>
          <w:lang w:val="en-US"/>
        </w:rPr>
        <w:t>min</w:t>
      </w:r>
      <w:proofErr w:type="spellEnd"/>
      <w:r w:rsidRPr="007B00F3">
        <w:rPr>
          <w:color w:val="000000"/>
          <w:lang w:val="en-US"/>
        </w:rPr>
        <w:t xml:space="preserve"> – </w:t>
      </w:r>
      <w:proofErr w:type="spellStart"/>
      <w:r w:rsidRPr="007B00F3">
        <w:rPr>
          <w:color w:val="000000"/>
          <w:lang w:val="en-US"/>
        </w:rPr>
        <w:t>d</w:t>
      </w:r>
      <w:r w:rsidRPr="007B00F3">
        <w:rPr>
          <w:color w:val="000000"/>
          <w:vertAlign w:val="subscript"/>
          <w:lang w:val="en-US"/>
        </w:rPr>
        <w:t>max</w:t>
      </w:r>
      <w:proofErr w:type="spellEnd"/>
      <w:r w:rsidRPr="007B00F3">
        <w:rPr>
          <w:color w:val="000000"/>
          <w:lang w:val="en-US"/>
        </w:rPr>
        <w:t xml:space="preserve"> </w:t>
      </w:r>
      <w:r w:rsidRPr="007B00F3">
        <w:rPr>
          <w:color w:val="000000"/>
          <w:vertAlign w:val="superscript"/>
          <w:lang w:val="en-US"/>
        </w:rPr>
        <w:t>=</w:t>
      </w:r>
      <w:r w:rsidRPr="007B00F3">
        <w:rPr>
          <w:color w:val="000000"/>
          <w:lang w:val="en-US"/>
        </w:rPr>
        <w:t xml:space="preserve"> EI – es</w:t>
      </w:r>
    </w:p>
    <w:p w14:paraId="6C9C3130" w14:textId="77777777" w:rsidR="00BF32B4" w:rsidRPr="007B00F3" w:rsidRDefault="00BF32B4" w:rsidP="00BF32B4">
      <w:pPr>
        <w:pStyle w:val="a5"/>
        <w:jc w:val="center"/>
        <w:rPr>
          <w:color w:val="000000"/>
        </w:rPr>
      </w:pPr>
      <w:r w:rsidRPr="007B00F3">
        <w:rPr>
          <w:color w:val="000000"/>
        </w:rPr>
        <w:t xml:space="preserve">T(S) = </w:t>
      </w:r>
      <w:proofErr w:type="spellStart"/>
      <w:r w:rsidRPr="007B00F3">
        <w:rPr>
          <w:color w:val="000000"/>
        </w:rPr>
        <w:t>S</w:t>
      </w:r>
      <w:r w:rsidRPr="007B00F3">
        <w:rPr>
          <w:color w:val="000000"/>
          <w:vertAlign w:val="subscript"/>
        </w:rPr>
        <w:t>max</w:t>
      </w:r>
      <w:proofErr w:type="spellEnd"/>
      <w:r w:rsidRPr="007B00F3">
        <w:rPr>
          <w:color w:val="000000"/>
        </w:rPr>
        <w:t xml:space="preserve"> – </w:t>
      </w:r>
      <w:proofErr w:type="spellStart"/>
      <w:r w:rsidRPr="007B00F3">
        <w:rPr>
          <w:color w:val="000000"/>
        </w:rPr>
        <w:t>S</w:t>
      </w:r>
      <w:r w:rsidRPr="007B00F3">
        <w:rPr>
          <w:color w:val="000000"/>
          <w:vertAlign w:val="subscript"/>
        </w:rPr>
        <w:t>min</w:t>
      </w:r>
      <w:proofErr w:type="spellEnd"/>
    </w:p>
    <w:p w14:paraId="3F17F367" w14:textId="77777777" w:rsidR="00BF32B4" w:rsidRPr="007B00F3" w:rsidRDefault="00BF32B4" w:rsidP="00BF32B4">
      <w:pPr>
        <w:pStyle w:val="a5"/>
        <w:spacing w:before="0" w:beforeAutospacing="0" w:after="0" w:afterAutospacing="0"/>
        <w:rPr>
          <w:color w:val="000000"/>
        </w:rPr>
      </w:pPr>
      <w:bookmarkStart w:id="5" w:name="_Hlk33470451"/>
      <w:r w:rsidRPr="007B00F3">
        <w:rPr>
          <w:color w:val="000000"/>
        </w:rPr>
        <w:t xml:space="preserve">где: </w:t>
      </w:r>
      <w:proofErr w:type="spellStart"/>
      <w:r w:rsidRPr="007B00F3">
        <w:rPr>
          <w:color w:val="000000"/>
        </w:rPr>
        <w:t>S</w:t>
      </w:r>
      <w:r w:rsidRPr="007B00F3">
        <w:rPr>
          <w:color w:val="000000"/>
          <w:vertAlign w:val="subscript"/>
        </w:rPr>
        <w:t>max</w:t>
      </w:r>
      <w:proofErr w:type="spellEnd"/>
      <w:r w:rsidRPr="007B00F3">
        <w:rPr>
          <w:color w:val="000000"/>
        </w:rPr>
        <w:t xml:space="preserve">, </w:t>
      </w:r>
      <w:proofErr w:type="spellStart"/>
      <w:r w:rsidRPr="007B00F3">
        <w:rPr>
          <w:color w:val="000000"/>
        </w:rPr>
        <w:t>S</w:t>
      </w:r>
      <w:r w:rsidRPr="007B00F3">
        <w:rPr>
          <w:color w:val="000000"/>
          <w:vertAlign w:val="subscript"/>
        </w:rPr>
        <w:t>min</w:t>
      </w:r>
      <w:proofErr w:type="spellEnd"/>
      <w:r w:rsidRPr="007B00F3">
        <w:rPr>
          <w:color w:val="000000"/>
        </w:rPr>
        <w:t xml:space="preserve"> - наибольший и наименьший зазоры;</w:t>
      </w:r>
    </w:p>
    <w:p w14:paraId="14E17EBA" w14:textId="77777777" w:rsidR="00BF32B4" w:rsidRPr="007B00F3" w:rsidRDefault="00BF32B4" w:rsidP="00BF32B4">
      <w:pPr>
        <w:pStyle w:val="a5"/>
        <w:spacing w:before="0" w:beforeAutospacing="0" w:after="0" w:afterAutospacing="0"/>
        <w:rPr>
          <w:color w:val="000000"/>
        </w:rPr>
      </w:pPr>
      <w:bookmarkStart w:id="6" w:name="_Hlk33468903"/>
      <w:r w:rsidRPr="007B00F3">
        <w:rPr>
          <w:color w:val="000000"/>
        </w:rPr>
        <w:t xml:space="preserve">        </w:t>
      </w:r>
      <w:proofErr w:type="spellStart"/>
      <w:r w:rsidRPr="007B00F3">
        <w:rPr>
          <w:color w:val="000000"/>
        </w:rPr>
        <w:t>D</w:t>
      </w:r>
      <w:r w:rsidRPr="007B00F3">
        <w:rPr>
          <w:color w:val="000000"/>
          <w:vertAlign w:val="subscript"/>
        </w:rPr>
        <w:t>max</w:t>
      </w:r>
      <w:proofErr w:type="spellEnd"/>
      <w:r w:rsidRPr="007B00F3">
        <w:rPr>
          <w:color w:val="000000"/>
        </w:rPr>
        <w:t xml:space="preserve">, </w:t>
      </w:r>
      <w:proofErr w:type="spellStart"/>
      <w:r w:rsidRPr="007B00F3">
        <w:rPr>
          <w:color w:val="000000"/>
        </w:rPr>
        <w:t>Dmin</w:t>
      </w:r>
      <w:proofErr w:type="spellEnd"/>
      <w:r w:rsidRPr="007B00F3">
        <w:rPr>
          <w:color w:val="000000"/>
        </w:rPr>
        <w:t xml:space="preserve">, </w:t>
      </w:r>
      <w:proofErr w:type="spellStart"/>
      <w:r w:rsidRPr="007B00F3">
        <w:rPr>
          <w:color w:val="000000"/>
        </w:rPr>
        <w:t>d</w:t>
      </w:r>
      <w:r w:rsidRPr="007B00F3">
        <w:rPr>
          <w:color w:val="000000"/>
          <w:vertAlign w:val="subscript"/>
        </w:rPr>
        <w:t>max</w:t>
      </w:r>
      <w:proofErr w:type="spellEnd"/>
      <w:r w:rsidRPr="007B00F3">
        <w:rPr>
          <w:color w:val="000000"/>
        </w:rPr>
        <w:t xml:space="preserve">, </w:t>
      </w:r>
      <w:proofErr w:type="spellStart"/>
      <w:r w:rsidRPr="007B00F3">
        <w:rPr>
          <w:color w:val="000000"/>
        </w:rPr>
        <w:t>d</w:t>
      </w:r>
      <w:r w:rsidRPr="007B00F3">
        <w:rPr>
          <w:color w:val="000000"/>
          <w:vertAlign w:val="subscript"/>
        </w:rPr>
        <w:t>min</w:t>
      </w:r>
      <w:proofErr w:type="spellEnd"/>
      <w:r w:rsidRPr="007B00F3">
        <w:rPr>
          <w:color w:val="000000"/>
        </w:rPr>
        <w:t xml:space="preserve"> - наибольший и наименьший размеры отверстия и вала;</w:t>
      </w:r>
    </w:p>
    <w:p w14:paraId="29C763EA" w14:textId="77777777" w:rsidR="00BF32B4" w:rsidRPr="007B00F3" w:rsidRDefault="00BF32B4" w:rsidP="00BF32B4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        ES, </w:t>
      </w:r>
      <w:proofErr w:type="spellStart"/>
      <w:r w:rsidRPr="007B00F3">
        <w:rPr>
          <w:color w:val="000000"/>
        </w:rPr>
        <w:t>es</w:t>
      </w:r>
      <w:proofErr w:type="spellEnd"/>
      <w:r w:rsidRPr="007B00F3">
        <w:rPr>
          <w:color w:val="000000"/>
        </w:rPr>
        <w:t xml:space="preserve"> — верхние отклонения размеров отверстий и валов; </w:t>
      </w:r>
    </w:p>
    <w:p w14:paraId="6150C047" w14:textId="77777777" w:rsidR="00BF32B4" w:rsidRPr="007B00F3" w:rsidRDefault="00BF32B4" w:rsidP="00BF32B4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        EI, </w:t>
      </w:r>
      <w:proofErr w:type="spellStart"/>
      <w:r w:rsidRPr="007B00F3">
        <w:rPr>
          <w:color w:val="000000"/>
        </w:rPr>
        <w:t>ei</w:t>
      </w:r>
      <w:proofErr w:type="spellEnd"/>
      <w:r w:rsidRPr="007B00F3">
        <w:rPr>
          <w:color w:val="000000"/>
        </w:rPr>
        <w:t xml:space="preserve"> - нижние отклонения размеров отверстий и валов; </w:t>
      </w:r>
    </w:p>
    <w:bookmarkEnd w:id="6"/>
    <w:p w14:paraId="71ED4D70" w14:textId="77777777" w:rsidR="00BF32B4" w:rsidRPr="007B00F3" w:rsidRDefault="00BF32B4" w:rsidP="00BF32B4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        T(S) - допуск посадки с зазором.</w:t>
      </w:r>
    </w:p>
    <w:bookmarkEnd w:id="5"/>
    <w:p w14:paraId="37C0C63D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981D212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B7AE8CD" wp14:editId="3541FB48">
            <wp:simplePos x="0" y="0"/>
            <wp:positionH relativeFrom="column">
              <wp:posOffset>1508760</wp:posOffset>
            </wp:positionH>
            <wp:positionV relativeFrom="paragraph">
              <wp:posOffset>151765</wp:posOffset>
            </wp:positionV>
            <wp:extent cx="3429000" cy="1837690"/>
            <wp:effectExtent l="0" t="0" r="0" b="0"/>
            <wp:wrapThrough wrapText="bothSides">
              <wp:wrapPolygon edited="0">
                <wp:start x="0" y="0"/>
                <wp:lineTo x="0" y="21272"/>
                <wp:lineTo x="21480" y="21272"/>
                <wp:lineTo x="21480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1837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64FA6C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0E7BAB5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4F27171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3F6E507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BD0360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B375ECD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63CD202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6519A61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39C3442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A8DAA95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7D5F178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59D4C2F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E805467" w14:textId="77777777" w:rsidR="00BF32B4" w:rsidRPr="007B00F3" w:rsidRDefault="00BF32B4" w:rsidP="00BF32B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Рис. 1: Схема расположения полей допусков деталей соединения</w:t>
      </w:r>
    </w:p>
    <w:p w14:paraId="1C32EF80" w14:textId="77777777" w:rsidR="00BF32B4" w:rsidRPr="007B00F3" w:rsidRDefault="00BF32B4" w:rsidP="00BF32B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691AD38B" w14:textId="77777777" w:rsidR="00BF32B4" w:rsidRPr="007B00F3" w:rsidRDefault="00BF32B4" w:rsidP="00BF32B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B00F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Варианты для выполнения задания.</w:t>
      </w:r>
    </w:p>
    <w:p w14:paraId="453277BA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pPr w:leftFromText="45" w:rightFromText="45" w:vertAnchor="text"/>
        <w:tblW w:w="87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877"/>
        <w:gridCol w:w="2804"/>
        <w:gridCol w:w="16"/>
        <w:gridCol w:w="907"/>
        <w:gridCol w:w="16"/>
        <w:gridCol w:w="4140"/>
      </w:tblGrid>
      <w:tr w:rsidR="00BF32B4" w:rsidRPr="007B00F3" w14:paraId="096E13AF" w14:textId="77777777" w:rsidTr="00D77392">
        <w:trPr>
          <w:trHeight w:val="192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27FA8E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№вар.</w:t>
            </w:r>
          </w:p>
        </w:tc>
        <w:tc>
          <w:tcPr>
            <w:tcW w:w="25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C3E736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посадка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89E359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№вар.</w:t>
            </w:r>
          </w:p>
        </w:tc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E3BA48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посадка</w:t>
            </w:r>
          </w:p>
        </w:tc>
      </w:tr>
      <w:tr w:rsidR="00BF32B4" w:rsidRPr="007B00F3" w14:paraId="736982ED" w14:textId="77777777" w:rsidTr="00D77392">
        <w:trPr>
          <w:trHeight w:val="72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F5C48A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81C32B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Ø40H7/e8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904B7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6ADE1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Ø27H8/c8</w:t>
            </w:r>
          </w:p>
        </w:tc>
      </w:tr>
      <w:tr w:rsidR="00BF32B4" w:rsidRPr="007B00F3" w14:paraId="11EF90D2" w14:textId="77777777" w:rsidTr="00D77392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D0B768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18ED9E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Ø32H7/f7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60A242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3DB258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Ø13H9/h7</w:t>
            </w:r>
          </w:p>
        </w:tc>
      </w:tr>
      <w:tr w:rsidR="00BF32B4" w:rsidRPr="007B00F3" w14:paraId="337A4235" w14:textId="77777777" w:rsidTr="00D77392">
        <w:trPr>
          <w:trHeight w:val="36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937A45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C66276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Ø18H7/j6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C27F3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558272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Ø4H7/e7</w:t>
            </w:r>
          </w:p>
        </w:tc>
      </w:tr>
      <w:tr w:rsidR="00BF32B4" w:rsidRPr="007B00F3" w14:paraId="50829DAD" w14:textId="77777777" w:rsidTr="00D77392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AA937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4AAB7F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Ø50H11/d11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A2258B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870975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Ø72H6/g5</w:t>
            </w:r>
          </w:p>
        </w:tc>
      </w:tr>
      <w:tr w:rsidR="00BF32B4" w:rsidRPr="007B00F3" w14:paraId="737DE18B" w14:textId="77777777" w:rsidTr="00D77392">
        <w:trPr>
          <w:trHeight w:val="36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E7DD53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228D13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Ø10H8/d9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8AD629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6CEF1" w14:textId="77777777" w:rsidR="00BF32B4" w:rsidRPr="007B00F3" w:rsidRDefault="00BF32B4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Ø80H9/f9</w:t>
            </w:r>
          </w:p>
        </w:tc>
      </w:tr>
    </w:tbl>
    <w:p w14:paraId="3F428436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066878C" w14:textId="77777777" w:rsidR="00BF32B4" w:rsidRPr="007B00F3" w:rsidRDefault="00BF32B4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3892699" w14:textId="353ED43A" w:rsidR="00C40FBD" w:rsidRPr="007B00F3" w:rsidRDefault="00C40FBD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60828C" w14:textId="7F7D07A7" w:rsidR="00422FD2" w:rsidRPr="007B00F3" w:rsidRDefault="00422FD2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A9B86DA" w14:textId="3B915CB2" w:rsidR="00422FD2" w:rsidRPr="007B00F3" w:rsidRDefault="00422FD2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29DEA1C" w14:textId="0F2B1F06" w:rsidR="00422FD2" w:rsidRPr="007B00F3" w:rsidRDefault="00422FD2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451DD69" w14:textId="53A7A969" w:rsidR="00422FD2" w:rsidRPr="007B00F3" w:rsidRDefault="00422FD2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21AF7AF" w14:textId="3F9CECE9" w:rsidR="00422FD2" w:rsidRPr="007B00F3" w:rsidRDefault="00422FD2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239758C" w14:textId="715F3999" w:rsidR="00422FD2" w:rsidRPr="007B00F3" w:rsidRDefault="00422FD2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D319632" w14:textId="1D3D27EC" w:rsidR="00ED030C" w:rsidRDefault="00ED030C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14:paraId="3D2FBC6E" w14:textId="6B5CABC3" w:rsidR="00422FD2" w:rsidRPr="007B00F3" w:rsidRDefault="00422FD2" w:rsidP="00BF3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BF2284D" w14:textId="7278D2D2" w:rsidR="00D645DC" w:rsidRPr="007B00F3" w:rsidRDefault="00D645DC" w:rsidP="00D645D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Практическая работа №4.</w:t>
      </w:r>
    </w:p>
    <w:p w14:paraId="6400D2C9" w14:textId="77777777" w:rsidR="00D645DC" w:rsidRPr="007B00F3" w:rsidRDefault="00D645DC" w:rsidP="00D645D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14:paraId="0EA3476F" w14:textId="77777777" w:rsidR="00D645DC" w:rsidRPr="007B00F3" w:rsidRDefault="00D645DC" w:rsidP="00D645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«Определение характера соединений и допуска посадки».</w:t>
      </w:r>
    </w:p>
    <w:p w14:paraId="28F81BB5" w14:textId="77777777" w:rsidR="00D645DC" w:rsidRPr="007B00F3" w:rsidRDefault="00D645DC" w:rsidP="00D645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Расчёт переходных посадок</w:t>
      </w:r>
    </w:p>
    <w:p w14:paraId="514BB2F0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601C8644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Тема:</w:t>
      </w:r>
      <w:r w:rsidRPr="007B00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допусков и посадок для гладких элементов деталей.</w:t>
      </w:r>
    </w:p>
    <w:p w14:paraId="4157B9D1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D805BF8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Цель:</w:t>
      </w:r>
      <w:r w:rsidRPr="007B00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14:paraId="20551927" w14:textId="77777777" w:rsidR="00D645DC" w:rsidRPr="007B00F3" w:rsidRDefault="00D645DC" w:rsidP="00D645DC">
      <w:pPr>
        <w:pStyle w:val="a4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закрепить знания, полученные в процессе изучения темы, </w:t>
      </w:r>
    </w:p>
    <w:p w14:paraId="7BB2C1C2" w14:textId="77777777" w:rsidR="00D645DC" w:rsidRPr="007B00F3" w:rsidRDefault="00D645DC" w:rsidP="00D645DC">
      <w:pPr>
        <w:pStyle w:val="a4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развить практические навыки в подсчёте предельных размеров, допусков и посадок, </w:t>
      </w:r>
    </w:p>
    <w:p w14:paraId="13C03274" w14:textId="77777777" w:rsidR="00D645DC" w:rsidRPr="007B00F3" w:rsidRDefault="00D645DC" w:rsidP="00D645DC">
      <w:pPr>
        <w:pStyle w:val="a4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развить навык в работе со справочной литературой.</w:t>
      </w:r>
    </w:p>
    <w:p w14:paraId="4F5C5319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3ECC073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Задание:</w:t>
      </w:r>
      <w:r w:rsidRPr="007B00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рассчитать посадки аналитически и графически (по карточкам).</w:t>
      </w:r>
    </w:p>
    <w:p w14:paraId="4C9FB180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5695E68" w14:textId="7D8E42EA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Учебно-методическое оснащение: ручка, тетрадь, калькулятор</w:t>
      </w:r>
      <w:r w:rsid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6578CA1" w14:textId="77777777" w:rsidR="00D645DC" w:rsidRPr="007B00F3" w:rsidRDefault="00D645DC" w:rsidP="00D645DC">
      <w:pPr>
        <w:pStyle w:val="a5"/>
        <w:jc w:val="center"/>
        <w:rPr>
          <w:color w:val="000000"/>
        </w:rPr>
      </w:pPr>
      <w:r w:rsidRPr="007B00F3">
        <w:rPr>
          <w:b/>
          <w:bCs/>
          <w:i/>
          <w:iCs/>
          <w:color w:val="000000"/>
        </w:rPr>
        <w:t>Методические указания:</w:t>
      </w:r>
    </w:p>
    <w:p w14:paraId="77BAD5F3" w14:textId="77777777" w:rsidR="00D645DC" w:rsidRPr="007B00F3" w:rsidRDefault="00D645DC" w:rsidP="00D645DC">
      <w:pPr>
        <w:pStyle w:val="a5"/>
        <w:rPr>
          <w:color w:val="000000"/>
        </w:rPr>
      </w:pPr>
      <w:r w:rsidRPr="007B00F3">
        <w:rPr>
          <w:color w:val="000000"/>
        </w:rPr>
        <w:t>При выполнении задания необходимо:</w:t>
      </w:r>
    </w:p>
    <w:p w14:paraId="55AEC6D5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1. Определить систему, в которой выполнена посадка.</w:t>
      </w:r>
    </w:p>
    <w:p w14:paraId="2D0EC773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2. Подсчитать предельные размеры отверстия и вала.</w:t>
      </w:r>
    </w:p>
    <w:p w14:paraId="2B065A19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3. Подсчитать предельные зазоры и натяги, допуск размера, допуск посадки.</w:t>
      </w:r>
    </w:p>
    <w:p w14:paraId="2DBB4A53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4. Выполнить схему расположения полей допусков посадки (рис. 1).</w:t>
      </w:r>
    </w:p>
    <w:p w14:paraId="051F1272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5. Выполнить эскизы вала, отверстия и сборочного узла, проставить на них отклонения размеров всеми способами.</w:t>
      </w:r>
    </w:p>
    <w:p w14:paraId="14134D0C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6. Сделать вывод.</w:t>
      </w:r>
    </w:p>
    <w:p w14:paraId="437F9096" w14:textId="77777777" w:rsidR="00D645DC" w:rsidRPr="007B00F3" w:rsidRDefault="00D645DC" w:rsidP="00D645DC">
      <w:pPr>
        <w:pStyle w:val="a5"/>
        <w:jc w:val="center"/>
        <w:rPr>
          <w:color w:val="000000"/>
        </w:rPr>
      </w:pPr>
      <w:r w:rsidRPr="007B00F3">
        <w:rPr>
          <w:b/>
          <w:bCs/>
          <w:i/>
          <w:iCs/>
          <w:color w:val="000000"/>
        </w:rPr>
        <w:t>Аналитический расчёт переходной посадки:</w:t>
      </w:r>
    </w:p>
    <w:p w14:paraId="0FDAB26C" w14:textId="77777777" w:rsidR="00D645DC" w:rsidRPr="007B00F3" w:rsidRDefault="00D645DC" w:rsidP="00D645DC">
      <w:pPr>
        <w:pStyle w:val="a5"/>
        <w:jc w:val="center"/>
        <w:rPr>
          <w:color w:val="000000"/>
          <w:lang w:val="en-US"/>
        </w:rPr>
      </w:pPr>
      <w:proofErr w:type="spellStart"/>
      <w:r w:rsidRPr="007B00F3">
        <w:rPr>
          <w:color w:val="000000"/>
          <w:lang w:val="en-US"/>
        </w:rPr>
        <w:t>N</w:t>
      </w:r>
      <w:r w:rsidRPr="007B00F3">
        <w:rPr>
          <w:color w:val="000000"/>
          <w:vertAlign w:val="subscript"/>
          <w:lang w:val="en-US"/>
        </w:rPr>
        <w:t>max</w:t>
      </w:r>
      <w:proofErr w:type="spellEnd"/>
      <w:r w:rsidRPr="007B00F3">
        <w:rPr>
          <w:color w:val="000000"/>
          <w:lang w:val="en-US"/>
        </w:rPr>
        <w:t xml:space="preserve"> = </w:t>
      </w:r>
      <w:proofErr w:type="spellStart"/>
      <w:r w:rsidRPr="007B00F3">
        <w:rPr>
          <w:color w:val="000000"/>
          <w:lang w:val="en-US"/>
        </w:rPr>
        <w:t>d</w:t>
      </w:r>
      <w:r w:rsidRPr="007B00F3">
        <w:rPr>
          <w:color w:val="000000"/>
          <w:vertAlign w:val="subscript"/>
          <w:lang w:val="en-US"/>
        </w:rPr>
        <w:t>max</w:t>
      </w:r>
      <w:proofErr w:type="spellEnd"/>
      <w:r w:rsidRPr="007B00F3">
        <w:rPr>
          <w:color w:val="000000"/>
          <w:lang w:val="en-US"/>
        </w:rPr>
        <w:t xml:space="preserve"> – </w:t>
      </w:r>
      <w:proofErr w:type="spellStart"/>
      <w:r w:rsidRPr="007B00F3">
        <w:rPr>
          <w:color w:val="000000"/>
          <w:lang w:val="en-US"/>
        </w:rPr>
        <w:t>D</w:t>
      </w:r>
      <w:r w:rsidRPr="007B00F3">
        <w:rPr>
          <w:color w:val="000000"/>
          <w:vertAlign w:val="subscript"/>
          <w:lang w:val="en-US"/>
        </w:rPr>
        <w:t>min</w:t>
      </w:r>
      <w:proofErr w:type="spellEnd"/>
      <w:r w:rsidRPr="007B00F3">
        <w:rPr>
          <w:color w:val="000000"/>
          <w:lang w:val="en-US"/>
        </w:rPr>
        <w:t xml:space="preserve"> = es – EI</w:t>
      </w:r>
    </w:p>
    <w:p w14:paraId="53FB8A3D" w14:textId="77777777" w:rsidR="00D645DC" w:rsidRPr="007B00F3" w:rsidRDefault="00D645DC" w:rsidP="00D645DC">
      <w:pPr>
        <w:pStyle w:val="a5"/>
        <w:jc w:val="center"/>
        <w:rPr>
          <w:color w:val="000000"/>
          <w:lang w:val="en-US"/>
        </w:rPr>
      </w:pPr>
      <w:r w:rsidRPr="007B00F3">
        <w:rPr>
          <w:color w:val="000000"/>
          <w:lang w:val="en-US"/>
        </w:rPr>
        <w:t>S</w:t>
      </w:r>
      <w:r w:rsidRPr="007B00F3">
        <w:rPr>
          <w:color w:val="000000"/>
          <w:vertAlign w:val="subscript"/>
          <w:lang w:val="en-US"/>
        </w:rPr>
        <w:t>max</w:t>
      </w:r>
      <w:r w:rsidRPr="007B00F3">
        <w:rPr>
          <w:color w:val="000000"/>
          <w:lang w:val="en-US"/>
        </w:rPr>
        <w:t xml:space="preserve"> = </w:t>
      </w:r>
      <w:proofErr w:type="spellStart"/>
      <w:r w:rsidRPr="007B00F3">
        <w:rPr>
          <w:color w:val="000000"/>
          <w:lang w:val="en-US"/>
        </w:rPr>
        <w:t>D</w:t>
      </w:r>
      <w:r w:rsidRPr="007B00F3">
        <w:rPr>
          <w:color w:val="000000"/>
          <w:vertAlign w:val="subscript"/>
          <w:lang w:val="en-US"/>
        </w:rPr>
        <w:t>max</w:t>
      </w:r>
      <w:proofErr w:type="spellEnd"/>
      <w:r w:rsidRPr="007B00F3">
        <w:rPr>
          <w:color w:val="000000"/>
          <w:lang w:val="en-US"/>
        </w:rPr>
        <w:t xml:space="preserve"> – </w:t>
      </w:r>
      <w:proofErr w:type="spellStart"/>
      <w:r w:rsidRPr="007B00F3">
        <w:rPr>
          <w:color w:val="000000"/>
          <w:lang w:val="en-US"/>
        </w:rPr>
        <w:t>d</w:t>
      </w:r>
      <w:r w:rsidRPr="007B00F3">
        <w:rPr>
          <w:color w:val="000000"/>
          <w:vertAlign w:val="subscript"/>
          <w:lang w:val="en-US"/>
        </w:rPr>
        <w:t>min</w:t>
      </w:r>
      <w:proofErr w:type="spellEnd"/>
      <w:r w:rsidRPr="007B00F3">
        <w:rPr>
          <w:color w:val="000000"/>
          <w:lang w:val="en-US"/>
        </w:rPr>
        <w:t xml:space="preserve"> = ES – </w:t>
      </w:r>
      <w:proofErr w:type="spellStart"/>
      <w:r w:rsidRPr="007B00F3">
        <w:rPr>
          <w:color w:val="000000"/>
          <w:lang w:val="en-US"/>
        </w:rPr>
        <w:t>ei</w:t>
      </w:r>
      <w:proofErr w:type="spellEnd"/>
    </w:p>
    <w:p w14:paraId="73F3180E" w14:textId="77777777" w:rsidR="00D645DC" w:rsidRPr="007B00F3" w:rsidRDefault="00D645DC" w:rsidP="00D645DC">
      <w:pPr>
        <w:pStyle w:val="a5"/>
        <w:jc w:val="center"/>
        <w:rPr>
          <w:color w:val="000000"/>
          <w:vertAlign w:val="subscript"/>
        </w:rPr>
      </w:pPr>
      <w:proofErr w:type="gramStart"/>
      <w:r w:rsidRPr="007B00F3">
        <w:rPr>
          <w:color w:val="000000"/>
          <w:lang w:val="en-US"/>
        </w:rPr>
        <w:t>T</w:t>
      </w:r>
      <w:r w:rsidRPr="007B00F3">
        <w:rPr>
          <w:color w:val="000000"/>
        </w:rPr>
        <w:t>(</w:t>
      </w:r>
      <w:proofErr w:type="gramEnd"/>
      <w:r w:rsidRPr="007B00F3">
        <w:rPr>
          <w:color w:val="000000"/>
          <w:lang w:val="en-US"/>
        </w:rPr>
        <w:t>N</w:t>
      </w:r>
      <w:r w:rsidRPr="007B00F3">
        <w:rPr>
          <w:color w:val="000000"/>
        </w:rPr>
        <w:t xml:space="preserve">, </w:t>
      </w:r>
      <w:r w:rsidRPr="007B00F3">
        <w:rPr>
          <w:color w:val="000000"/>
          <w:lang w:val="en-US"/>
        </w:rPr>
        <w:t>S</w:t>
      </w:r>
      <w:r w:rsidRPr="007B00F3">
        <w:rPr>
          <w:color w:val="000000"/>
        </w:rPr>
        <w:t xml:space="preserve">) = </w:t>
      </w:r>
      <w:proofErr w:type="spellStart"/>
      <w:r w:rsidRPr="007B00F3">
        <w:rPr>
          <w:color w:val="000000"/>
          <w:lang w:val="en-US"/>
        </w:rPr>
        <w:t>N</w:t>
      </w:r>
      <w:r w:rsidRPr="007B00F3">
        <w:rPr>
          <w:color w:val="000000"/>
          <w:vertAlign w:val="subscript"/>
          <w:lang w:val="en-US"/>
        </w:rPr>
        <w:t>max</w:t>
      </w:r>
      <w:proofErr w:type="spellEnd"/>
      <w:r w:rsidRPr="007B00F3">
        <w:rPr>
          <w:color w:val="000000"/>
        </w:rPr>
        <w:t xml:space="preserve"> + </w:t>
      </w:r>
      <w:r w:rsidRPr="007B00F3">
        <w:rPr>
          <w:color w:val="000000"/>
          <w:lang w:val="en-US"/>
        </w:rPr>
        <w:t>S</w:t>
      </w:r>
      <w:r w:rsidRPr="007B00F3">
        <w:rPr>
          <w:color w:val="000000"/>
          <w:vertAlign w:val="subscript"/>
          <w:lang w:val="en-US"/>
        </w:rPr>
        <w:t>max</w:t>
      </w:r>
    </w:p>
    <w:p w14:paraId="4FEEBF61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где: </w:t>
      </w:r>
      <w:proofErr w:type="spellStart"/>
      <w:r w:rsidRPr="007B00F3">
        <w:rPr>
          <w:color w:val="000000"/>
        </w:rPr>
        <w:t>S</w:t>
      </w:r>
      <w:r w:rsidRPr="007B00F3">
        <w:rPr>
          <w:color w:val="000000"/>
          <w:vertAlign w:val="subscript"/>
        </w:rPr>
        <w:t>max</w:t>
      </w:r>
      <w:proofErr w:type="spellEnd"/>
      <w:r w:rsidRPr="007B00F3">
        <w:rPr>
          <w:color w:val="000000"/>
        </w:rPr>
        <w:t xml:space="preserve">, </w:t>
      </w:r>
      <w:proofErr w:type="spellStart"/>
      <w:r w:rsidRPr="007B00F3">
        <w:rPr>
          <w:color w:val="000000"/>
        </w:rPr>
        <w:t>S</w:t>
      </w:r>
      <w:r w:rsidRPr="007B00F3">
        <w:rPr>
          <w:color w:val="000000"/>
          <w:vertAlign w:val="subscript"/>
        </w:rPr>
        <w:t>min</w:t>
      </w:r>
      <w:proofErr w:type="spellEnd"/>
      <w:r w:rsidRPr="007B00F3">
        <w:rPr>
          <w:color w:val="000000"/>
        </w:rPr>
        <w:t xml:space="preserve"> - наибольший и наименьший зазоры;</w:t>
      </w:r>
    </w:p>
    <w:p w14:paraId="1530D477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        </w:t>
      </w:r>
      <w:proofErr w:type="spellStart"/>
      <w:r w:rsidRPr="007B00F3">
        <w:rPr>
          <w:color w:val="000000"/>
        </w:rPr>
        <w:t>D</w:t>
      </w:r>
      <w:r w:rsidRPr="007B00F3">
        <w:rPr>
          <w:color w:val="000000"/>
          <w:vertAlign w:val="subscript"/>
        </w:rPr>
        <w:t>max</w:t>
      </w:r>
      <w:proofErr w:type="spellEnd"/>
      <w:r w:rsidRPr="007B00F3">
        <w:rPr>
          <w:color w:val="000000"/>
        </w:rPr>
        <w:t xml:space="preserve">, </w:t>
      </w:r>
      <w:proofErr w:type="spellStart"/>
      <w:r w:rsidRPr="007B00F3">
        <w:rPr>
          <w:color w:val="000000"/>
        </w:rPr>
        <w:t>Dmin</w:t>
      </w:r>
      <w:proofErr w:type="spellEnd"/>
      <w:r w:rsidRPr="007B00F3">
        <w:rPr>
          <w:color w:val="000000"/>
        </w:rPr>
        <w:t xml:space="preserve">, </w:t>
      </w:r>
      <w:proofErr w:type="spellStart"/>
      <w:r w:rsidRPr="007B00F3">
        <w:rPr>
          <w:color w:val="000000"/>
        </w:rPr>
        <w:t>d</w:t>
      </w:r>
      <w:r w:rsidRPr="007B00F3">
        <w:rPr>
          <w:color w:val="000000"/>
          <w:vertAlign w:val="subscript"/>
        </w:rPr>
        <w:t>max</w:t>
      </w:r>
      <w:proofErr w:type="spellEnd"/>
      <w:r w:rsidRPr="007B00F3">
        <w:rPr>
          <w:color w:val="000000"/>
        </w:rPr>
        <w:t xml:space="preserve">, </w:t>
      </w:r>
      <w:proofErr w:type="spellStart"/>
      <w:r w:rsidRPr="007B00F3">
        <w:rPr>
          <w:color w:val="000000"/>
        </w:rPr>
        <w:t>d</w:t>
      </w:r>
      <w:r w:rsidRPr="007B00F3">
        <w:rPr>
          <w:color w:val="000000"/>
          <w:vertAlign w:val="subscript"/>
        </w:rPr>
        <w:t>min</w:t>
      </w:r>
      <w:proofErr w:type="spellEnd"/>
      <w:r w:rsidRPr="007B00F3">
        <w:rPr>
          <w:color w:val="000000"/>
        </w:rPr>
        <w:t xml:space="preserve"> - наибольший и наименьший размеры отверстия и вала;</w:t>
      </w:r>
    </w:p>
    <w:p w14:paraId="0D53A61C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        ES, </w:t>
      </w:r>
      <w:proofErr w:type="spellStart"/>
      <w:r w:rsidRPr="007B00F3">
        <w:rPr>
          <w:color w:val="000000"/>
        </w:rPr>
        <w:t>es</w:t>
      </w:r>
      <w:proofErr w:type="spellEnd"/>
      <w:r w:rsidRPr="007B00F3">
        <w:rPr>
          <w:color w:val="000000"/>
        </w:rPr>
        <w:t xml:space="preserve"> — верхние отклонения размеров отверстий и валов; </w:t>
      </w:r>
    </w:p>
    <w:p w14:paraId="5D184195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        EI, </w:t>
      </w:r>
      <w:proofErr w:type="spellStart"/>
      <w:r w:rsidRPr="007B00F3">
        <w:rPr>
          <w:color w:val="000000"/>
        </w:rPr>
        <w:t>ei</w:t>
      </w:r>
      <w:proofErr w:type="spellEnd"/>
      <w:r w:rsidRPr="007B00F3">
        <w:rPr>
          <w:color w:val="000000"/>
        </w:rPr>
        <w:t xml:space="preserve"> - нижние отклонения размеров отверстий и валов; </w:t>
      </w:r>
    </w:p>
    <w:p w14:paraId="0698E0ED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 xml:space="preserve">        T(S) - допуск посадки с зазором.</w:t>
      </w:r>
    </w:p>
    <w:p w14:paraId="31F997E0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F44338E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0DA3D4EC" wp14:editId="612C1043">
            <wp:simplePos x="0" y="0"/>
            <wp:positionH relativeFrom="column">
              <wp:posOffset>1005840</wp:posOffset>
            </wp:positionH>
            <wp:positionV relativeFrom="paragraph">
              <wp:posOffset>87630</wp:posOffset>
            </wp:positionV>
            <wp:extent cx="4434840" cy="1779905"/>
            <wp:effectExtent l="0" t="0" r="3810" b="0"/>
            <wp:wrapThrough wrapText="bothSides">
              <wp:wrapPolygon edited="0">
                <wp:start x="0" y="0"/>
                <wp:lineTo x="0" y="21269"/>
                <wp:lineTo x="21526" y="21269"/>
                <wp:lineTo x="21526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4840" cy="177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ABDDC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DD24A49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778902F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74047B8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80C465F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9F46CE5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1028AD9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99571D6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53CF1C4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13A993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35D16D0" w14:textId="77777777" w:rsidR="00D645DC" w:rsidRPr="007B00F3" w:rsidRDefault="00D645DC" w:rsidP="00D6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540FC0F" w14:textId="77777777" w:rsidR="00D645DC" w:rsidRPr="007B00F3" w:rsidRDefault="00D645DC" w:rsidP="00D645DC">
      <w:pPr>
        <w:pStyle w:val="a5"/>
        <w:jc w:val="center"/>
        <w:rPr>
          <w:color w:val="000000"/>
        </w:rPr>
      </w:pPr>
      <w:r w:rsidRPr="007B00F3">
        <w:rPr>
          <w:color w:val="000000"/>
        </w:rPr>
        <w:lastRenderedPageBreak/>
        <w:t>Рис. 1: Схема расположения полей допусков деталей соединения</w:t>
      </w:r>
    </w:p>
    <w:p w14:paraId="6912A4C3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Выполнить задание по пунктам, согласно своему варианту.</w:t>
      </w:r>
    </w:p>
    <w:p w14:paraId="0B47BA77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pPr w:leftFromText="45" w:rightFromText="45" w:vertAnchor="text"/>
        <w:tblW w:w="87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877"/>
        <w:gridCol w:w="2804"/>
        <w:gridCol w:w="16"/>
        <w:gridCol w:w="907"/>
        <w:gridCol w:w="16"/>
        <w:gridCol w:w="4140"/>
      </w:tblGrid>
      <w:tr w:rsidR="00D645DC" w:rsidRPr="007B00F3" w14:paraId="0ED20B78" w14:textId="77777777" w:rsidTr="00D77392">
        <w:trPr>
          <w:trHeight w:val="192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C910BD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№вар.</w:t>
            </w:r>
          </w:p>
        </w:tc>
        <w:tc>
          <w:tcPr>
            <w:tcW w:w="25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9414A1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посадка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E82287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№вар.</w:t>
            </w:r>
          </w:p>
        </w:tc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17E2A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посадка</w:t>
            </w:r>
          </w:p>
        </w:tc>
      </w:tr>
      <w:tr w:rsidR="00D645DC" w:rsidRPr="007B00F3" w14:paraId="158B95F9" w14:textId="77777777" w:rsidTr="00D77392">
        <w:trPr>
          <w:trHeight w:val="72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0EB7F6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42923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Ø60H5/j</w:t>
            </w: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bscript"/>
                <w:lang w:eastAsia="ru-RU"/>
              </w:rPr>
              <w:t>s</w:t>
            </w: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9B1C94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A40CCB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Ø270H8/k7</w:t>
            </w:r>
          </w:p>
        </w:tc>
      </w:tr>
      <w:tr w:rsidR="00D645DC" w:rsidRPr="007B00F3" w14:paraId="6E54325F" w14:textId="77777777" w:rsidTr="00D77392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053D36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0A0C99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Ø72H5/n5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92041B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B42DF6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Ø130K7/h6</w:t>
            </w:r>
          </w:p>
        </w:tc>
      </w:tr>
      <w:tr w:rsidR="00D645DC" w:rsidRPr="007B00F3" w14:paraId="363036FB" w14:textId="77777777" w:rsidTr="00D77392">
        <w:trPr>
          <w:trHeight w:val="36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1D5808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C6E594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Ø48N5/h4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621ADC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AD3752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Ø40H8/h7</w:t>
            </w:r>
          </w:p>
        </w:tc>
      </w:tr>
      <w:tr w:rsidR="00D645DC" w:rsidRPr="007B00F3" w14:paraId="57345094" w14:textId="77777777" w:rsidTr="00D77392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BA0E20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CE4BF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Ø50H7/k6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A06ECA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C741CD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Ø7M5/h4</w:t>
            </w:r>
          </w:p>
        </w:tc>
      </w:tr>
      <w:tr w:rsidR="00D645DC" w:rsidRPr="007B00F3" w14:paraId="75268C86" w14:textId="77777777" w:rsidTr="00D77392">
        <w:trPr>
          <w:trHeight w:val="36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042851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B6A23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Ø100H7/m6</w:t>
            </w: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3C231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DA6D8" w14:textId="77777777" w:rsidR="00D645DC" w:rsidRPr="007B00F3" w:rsidRDefault="00D645DC" w:rsidP="00D7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Ø80K5/k4</w:t>
            </w:r>
          </w:p>
        </w:tc>
      </w:tr>
    </w:tbl>
    <w:p w14:paraId="62E9EBA3" w14:textId="77777777" w:rsidR="00D645DC" w:rsidRPr="007B00F3" w:rsidRDefault="00D645DC" w:rsidP="00D645DC">
      <w:pPr>
        <w:pStyle w:val="a5"/>
        <w:jc w:val="center"/>
        <w:rPr>
          <w:b/>
          <w:bCs/>
          <w:i/>
          <w:iCs/>
          <w:color w:val="000000"/>
        </w:rPr>
      </w:pPr>
    </w:p>
    <w:p w14:paraId="4301A8E7" w14:textId="77777777" w:rsidR="00D645DC" w:rsidRPr="007B00F3" w:rsidRDefault="00D645DC" w:rsidP="00D645DC">
      <w:pPr>
        <w:pStyle w:val="a5"/>
        <w:jc w:val="center"/>
        <w:rPr>
          <w:b/>
          <w:bCs/>
          <w:i/>
          <w:iCs/>
          <w:color w:val="000000"/>
        </w:rPr>
      </w:pPr>
    </w:p>
    <w:p w14:paraId="31B973D8" w14:textId="77777777" w:rsidR="00D645DC" w:rsidRPr="007B00F3" w:rsidRDefault="00D645DC" w:rsidP="00D645DC">
      <w:pPr>
        <w:pStyle w:val="a5"/>
        <w:jc w:val="center"/>
        <w:rPr>
          <w:b/>
          <w:bCs/>
          <w:i/>
          <w:iCs/>
          <w:color w:val="000000"/>
        </w:rPr>
      </w:pPr>
    </w:p>
    <w:p w14:paraId="329DFBB6" w14:textId="77777777" w:rsidR="00D645DC" w:rsidRPr="007B00F3" w:rsidRDefault="00D645DC" w:rsidP="00D645DC">
      <w:pPr>
        <w:pStyle w:val="a5"/>
        <w:jc w:val="center"/>
        <w:rPr>
          <w:b/>
          <w:bCs/>
          <w:i/>
          <w:iCs/>
          <w:color w:val="000000"/>
        </w:rPr>
      </w:pPr>
    </w:p>
    <w:p w14:paraId="71CE5193" w14:textId="77777777" w:rsidR="00D645DC" w:rsidRPr="007B00F3" w:rsidRDefault="00D645DC" w:rsidP="00D645DC">
      <w:pPr>
        <w:pStyle w:val="a5"/>
        <w:jc w:val="center"/>
        <w:rPr>
          <w:b/>
          <w:bCs/>
          <w:i/>
          <w:iCs/>
          <w:color w:val="000000"/>
        </w:rPr>
      </w:pPr>
    </w:p>
    <w:p w14:paraId="131C7A27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86E67C" w14:textId="77777777" w:rsidR="00D645DC" w:rsidRPr="007B00F3" w:rsidRDefault="00D645DC" w:rsidP="00D6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конце практической работы ответить на вопросы и записать письменные ответы в тетради.</w:t>
      </w:r>
    </w:p>
    <w:p w14:paraId="4045055A" w14:textId="53EDD4A0" w:rsidR="00D645DC" w:rsidRDefault="00D645DC" w:rsidP="00D645DC">
      <w:pPr>
        <w:pStyle w:val="a5"/>
        <w:jc w:val="center"/>
        <w:rPr>
          <w:b/>
          <w:bCs/>
          <w:i/>
          <w:iCs/>
          <w:color w:val="000000"/>
        </w:rPr>
      </w:pPr>
      <w:r w:rsidRPr="007B00F3">
        <w:rPr>
          <w:b/>
          <w:bCs/>
          <w:i/>
          <w:iCs/>
          <w:color w:val="000000"/>
        </w:rPr>
        <w:t>Ответить на вопросы:</w:t>
      </w:r>
    </w:p>
    <w:p w14:paraId="16ADEA33" w14:textId="3841E03C" w:rsidR="00ED030C" w:rsidRPr="007B00F3" w:rsidRDefault="00ED030C" w:rsidP="00ED03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конце практической работы ответить на вопросы и записать письменные ответы в тетради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(кратко, точно)</w:t>
      </w:r>
      <w:r w:rsidRPr="007B0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2EB3386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1. Что такое нулевая линия?</w:t>
      </w:r>
    </w:p>
    <w:p w14:paraId="04246FC1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2. Какой размер называется «действительным»?</w:t>
      </w:r>
    </w:p>
    <w:p w14:paraId="04DFEAF3" w14:textId="77777777" w:rsidR="00D645DC" w:rsidRPr="007B00F3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3. Что такое «вал»?</w:t>
      </w:r>
    </w:p>
    <w:p w14:paraId="1D4529B9" w14:textId="6ECB9173" w:rsidR="00D645DC" w:rsidRDefault="00D645DC" w:rsidP="00D645DC">
      <w:pPr>
        <w:pStyle w:val="a5"/>
        <w:spacing w:before="0" w:beforeAutospacing="0" w:after="0" w:afterAutospacing="0"/>
        <w:rPr>
          <w:color w:val="000000"/>
        </w:rPr>
      </w:pPr>
      <w:r w:rsidRPr="007B00F3">
        <w:rPr>
          <w:color w:val="000000"/>
        </w:rPr>
        <w:t>4. Что такое «отверстие»?</w:t>
      </w:r>
    </w:p>
    <w:p w14:paraId="66DAB906" w14:textId="378DAB72" w:rsidR="007B00F3" w:rsidRPr="007B00F3" w:rsidRDefault="007B00F3" w:rsidP="007B00F3">
      <w:pPr>
        <w:pStyle w:val="a5"/>
        <w:spacing w:before="0" w:beforeAutospacing="0" w:after="0" w:afterAutospacing="0"/>
        <w:rPr>
          <w:color w:val="000000"/>
        </w:rPr>
      </w:pPr>
      <w:r>
        <w:rPr>
          <w:color w:val="000000"/>
        </w:rPr>
        <w:t>5</w:t>
      </w:r>
      <w:r w:rsidRPr="007B00F3">
        <w:rPr>
          <w:color w:val="000000"/>
        </w:rPr>
        <w:t>. Что называется «номинальным размером»?</w:t>
      </w:r>
    </w:p>
    <w:p w14:paraId="6FF9122A" w14:textId="2FDC7171" w:rsidR="007B00F3" w:rsidRPr="007B00F3" w:rsidRDefault="007B00F3" w:rsidP="007B00F3">
      <w:pPr>
        <w:pStyle w:val="a5"/>
        <w:spacing w:before="0" w:beforeAutospacing="0" w:after="0" w:afterAutospacing="0"/>
        <w:rPr>
          <w:color w:val="000000"/>
        </w:rPr>
      </w:pPr>
      <w:r>
        <w:rPr>
          <w:color w:val="000000"/>
        </w:rPr>
        <w:t>6</w:t>
      </w:r>
      <w:r w:rsidRPr="007B00F3">
        <w:rPr>
          <w:color w:val="000000"/>
        </w:rPr>
        <w:t>. Что называется «допуском размера»?</w:t>
      </w:r>
    </w:p>
    <w:p w14:paraId="413AC02E" w14:textId="5EF1A45C" w:rsidR="00ED030C" w:rsidRDefault="007B00F3" w:rsidP="007B00F3">
      <w:pPr>
        <w:pStyle w:val="a5"/>
        <w:spacing w:before="0" w:beforeAutospacing="0" w:after="0" w:afterAutospacing="0"/>
        <w:rPr>
          <w:color w:val="000000"/>
        </w:rPr>
      </w:pPr>
      <w:r>
        <w:rPr>
          <w:color w:val="000000"/>
        </w:rPr>
        <w:t>7</w:t>
      </w:r>
      <w:r w:rsidRPr="007B00F3">
        <w:rPr>
          <w:color w:val="000000"/>
        </w:rPr>
        <w:t>. Что называется «допуском посадки»?</w:t>
      </w:r>
    </w:p>
    <w:p w14:paraId="773B4E30" w14:textId="0909D050" w:rsidR="00ED030C" w:rsidRDefault="00ED030C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ED030C" w:rsidSect="005E08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21625E"/>
    <w:multiLevelType w:val="hybridMultilevel"/>
    <w:tmpl w:val="1396C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3653"/>
    <w:multiLevelType w:val="hybridMultilevel"/>
    <w:tmpl w:val="1062F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B0F68"/>
    <w:multiLevelType w:val="hybridMultilevel"/>
    <w:tmpl w:val="5756F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111ED"/>
    <w:multiLevelType w:val="hybridMultilevel"/>
    <w:tmpl w:val="66D68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807B4C"/>
    <w:multiLevelType w:val="hybridMultilevel"/>
    <w:tmpl w:val="9800A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2A62BB"/>
    <w:multiLevelType w:val="hybridMultilevel"/>
    <w:tmpl w:val="465C9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B64F62"/>
    <w:multiLevelType w:val="hybridMultilevel"/>
    <w:tmpl w:val="34FE6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A705B3"/>
    <w:multiLevelType w:val="hybridMultilevel"/>
    <w:tmpl w:val="8F705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D111A7"/>
    <w:multiLevelType w:val="hybridMultilevel"/>
    <w:tmpl w:val="C554A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B40513"/>
    <w:multiLevelType w:val="hybridMultilevel"/>
    <w:tmpl w:val="D8E43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CD2"/>
    <w:rsid w:val="0004606B"/>
    <w:rsid w:val="0006720D"/>
    <w:rsid w:val="0011586C"/>
    <w:rsid w:val="001230AD"/>
    <w:rsid w:val="00146D2A"/>
    <w:rsid w:val="00176409"/>
    <w:rsid w:val="00220AFC"/>
    <w:rsid w:val="002C2CDB"/>
    <w:rsid w:val="00315CA7"/>
    <w:rsid w:val="0032394E"/>
    <w:rsid w:val="00412FC8"/>
    <w:rsid w:val="00422FD2"/>
    <w:rsid w:val="004C0DDC"/>
    <w:rsid w:val="0055231F"/>
    <w:rsid w:val="005E0847"/>
    <w:rsid w:val="00627CD2"/>
    <w:rsid w:val="006E2418"/>
    <w:rsid w:val="007B00F3"/>
    <w:rsid w:val="007D0F0A"/>
    <w:rsid w:val="007D6C2C"/>
    <w:rsid w:val="00874F5A"/>
    <w:rsid w:val="00881F33"/>
    <w:rsid w:val="00984BBB"/>
    <w:rsid w:val="00AD47E5"/>
    <w:rsid w:val="00BF32B4"/>
    <w:rsid w:val="00C40FBD"/>
    <w:rsid w:val="00C54BF9"/>
    <w:rsid w:val="00CF4099"/>
    <w:rsid w:val="00D645DC"/>
    <w:rsid w:val="00E14EDE"/>
    <w:rsid w:val="00E3123C"/>
    <w:rsid w:val="00EC1844"/>
    <w:rsid w:val="00ED0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6949B"/>
  <w15:chartTrackingRefBased/>
  <w15:docId w15:val="{2FC15859-1F94-4633-B656-9CEB0C156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4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4ED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F32B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F3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laceholder Text"/>
    <w:basedOn w:val="a0"/>
    <w:uiPriority w:val="99"/>
    <w:semiHidden/>
    <w:rsid w:val="005E0847"/>
    <w:rPr>
      <w:color w:val="808080"/>
    </w:rPr>
  </w:style>
  <w:style w:type="character" w:styleId="a7">
    <w:name w:val="Unresolved Mention"/>
    <w:basedOn w:val="a0"/>
    <w:uiPriority w:val="99"/>
    <w:semiHidden/>
    <w:unhideWhenUsed/>
    <w:rsid w:val="000672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75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kopaneva@vemst.ru" TargetMode="External"/><Relationship Id="rId11" Type="http://schemas.openxmlformats.org/officeDocument/2006/relationships/image" Target="media/image4.jpeg"/><Relationship Id="rId5" Type="http://schemas.openxmlformats.org/officeDocument/2006/relationships/hyperlink" Target="mailto:kopaneva@vemst.ru" TargetMode="Externa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tekhnar.ru/dopuski-posadki/val-g.html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13</Pages>
  <Words>2745</Words>
  <Characters>15653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Копанева</dc:creator>
  <cp:keywords/>
  <dc:description/>
  <cp:lastModifiedBy>Татьяна Копанева</cp:lastModifiedBy>
  <cp:revision>13</cp:revision>
  <dcterms:created xsi:type="dcterms:W3CDTF">2020-04-14T14:59:00Z</dcterms:created>
  <dcterms:modified xsi:type="dcterms:W3CDTF">2020-04-21T08:09:00Z</dcterms:modified>
</cp:coreProperties>
</file>