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E1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266FA7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510114" w:rsidRDefault="00510114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F17538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5D54A2">
        <w:rPr>
          <w:rFonts w:cs="Arial"/>
          <w:b/>
          <w:sz w:val="24"/>
          <w:szCs w:val="24"/>
        </w:rPr>
        <w:t>5</w:t>
      </w:r>
      <w:r>
        <w:rPr>
          <w:rFonts w:cs="Arial"/>
          <w:b/>
          <w:sz w:val="24"/>
          <w:szCs w:val="24"/>
        </w:rPr>
        <w:t xml:space="preserve">   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Группы ЭГС-10, ЭГС-10п</w:t>
      </w:r>
    </w:p>
    <w:p w:rsidR="00F17538" w:rsidRDefault="005D54A2" w:rsidP="00F17538">
      <w:pPr>
        <w:spacing w:after="0" w:line="240" w:lineRule="auto"/>
        <w:ind w:firstLine="709"/>
        <w:rPr>
          <w:rStyle w:val="x-phmenubutton"/>
          <w:rFonts w:cs="Arial"/>
          <w:b/>
          <w:iCs/>
          <w:sz w:val="24"/>
          <w:szCs w:val="24"/>
        </w:rPr>
      </w:pPr>
      <w:r>
        <w:rPr>
          <w:rFonts w:cs="Arial"/>
          <w:b/>
          <w:sz w:val="24"/>
          <w:szCs w:val="24"/>
        </w:rPr>
        <w:t>Выполнить в срок до 2</w:t>
      </w:r>
      <w:r w:rsidR="0061798C">
        <w:rPr>
          <w:rFonts w:cs="Arial"/>
          <w:b/>
          <w:sz w:val="24"/>
          <w:szCs w:val="24"/>
        </w:rPr>
        <w:t>0</w:t>
      </w:r>
      <w:r>
        <w:rPr>
          <w:rFonts w:cs="Arial"/>
          <w:b/>
          <w:sz w:val="24"/>
          <w:szCs w:val="24"/>
        </w:rPr>
        <w:t xml:space="preserve"> мая</w:t>
      </w:r>
      <w:r w:rsidR="00F17538" w:rsidRPr="003C76B4">
        <w:rPr>
          <w:rFonts w:cs="Arial"/>
          <w:b/>
          <w:sz w:val="24"/>
          <w:szCs w:val="24"/>
        </w:rPr>
        <w:t xml:space="preserve"> 2020 года</w:t>
      </w: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241564" w:rsidRDefault="00241564" w:rsidP="00241564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7D6428" w:rsidRPr="0089680F" w:rsidRDefault="005D54A2" w:rsidP="007D6428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 w:rsidRPr="0089680F">
        <w:rPr>
          <w:rStyle w:val="x-phmenubutton"/>
          <w:rFonts w:cs="Arial"/>
          <w:b/>
          <w:iCs/>
          <w:sz w:val="24"/>
          <w:szCs w:val="24"/>
        </w:rPr>
        <w:t>5</w:t>
      </w:r>
      <w:r w:rsidR="00163C04" w:rsidRPr="0089680F">
        <w:rPr>
          <w:rStyle w:val="x-phmenubutton"/>
          <w:rFonts w:cs="Arial"/>
          <w:b/>
          <w:iCs/>
          <w:sz w:val="24"/>
          <w:szCs w:val="24"/>
        </w:rPr>
        <w:t>.</w:t>
      </w:r>
      <w:r w:rsidR="007D6428" w:rsidRPr="0089680F">
        <w:rPr>
          <w:rStyle w:val="x-phmenubutton"/>
          <w:rFonts w:cs="Arial"/>
          <w:b/>
          <w:iCs/>
          <w:sz w:val="24"/>
          <w:szCs w:val="24"/>
        </w:rPr>
        <w:t>1. Составьте конспект  по  Теме занятия: «</w:t>
      </w:r>
      <w:r w:rsidRPr="0089680F">
        <w:rPr>
          <w:rStyle w:val="x-phmenubutton"/>
          <w:rFonts w:cs="Arial"/>
          <w:b/>
          <w:iCs/>
          <w:sz w:val="24"/>
          <w:szCs w:val="24"/>
        </w:rPr>
        <w:t>Твердые</w:t>
      </w:r>
      <w:r w:rsidR="00163C04" w:rsidRPr="0089680F">
        <w:rPr>
          <w:rStyle w:val="x-phmenubutton"/>
          <w:rFonts w:cs="Arial"/>
          <w:b/>
          <w:iCs/>
          <w:sz w:val="24"/>
          <w:szCs w:val="24"/>
        </w:rPr>
        <w:t xml:space="preserve"> </w:t>
      </w:r>
      <w:r w:rsidR="007D6428" w:rsidRPr="0089680F">
        <w:rPr>
          <w:rStyle w:val="x-phmenubutton"/>
          <w:rFonts w:cs="Arial"/>
          <w:b/>
          <w:iCs/>
          <w:sz w:val="24"/>
          <w:szCs w:val="24"/>
        </w:rPr>
        <w:t xml:space="preserve">сплавы» </w:t>
      </w:r>
    </w:p>
    <w:p w:rsidR="00FD72D7" w:rsidRPr="0089680F" w:rsidRDefault="00FD72D7" w:rsidP="00FD72D7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89680F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89680F" w:rsidRPr="0089680F" w:rsidRDefault="0089680F" w:rsidP="0089680F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9680F">
        <w:rPr>
          <w:rFonts w:cs="Arial"/>
        </w:rPr>
        <w:t xml:space="preserve">Методы получения твердых сплавов. </w:t>
      </w:r>
    </w:p>
    <w:p w:rsidR="0089680F" w:rsidRPr="0089680F" w:rsidRDefault="0089680F" w:rsidP="0089680F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9680F">
        <w:rPr>
          <w:rFonts w:cs="Arial"/>
        </w:rPr>
        <w:t xml:space="preserve">Режущие и связующие компоненты. </w:t>
      </w:r>
    </w:p>
    <w:p w:rsidR="0089680F" w:rsidRPr="0089680F" w:rsidRDefault="0089680F" w:rsidP="0089680F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В</w:t>
      </w:r>
      <w:r w:rsidRPr="0089680F">
        <w:rPr>
          <w:rFonts w:cs="Arial"/>
        </w:rPr>
        <w:t xml:space="preserve">ольфрамовые, </w:t>
      </w:r>
      <w:proofErr w:type="spellStart"/>
      <w:proofErr w:type="gramStart"/>
      <w:r w:rsidRPr="0089680F">
        <w:rPr>
          <w:rFonts w:cs="Arial"/>
        </w:rPr>
        <w:t>титано-вольфрамовые</w:t>
      </w:r>
      <w:proofErr w:type="spellEnd"/>
      <w:proofErr w:type="gramEnd"/>
      <w:r w:rsidRPr="0089680F">
        <w:rPr>
          <w:rFonts w:cs="Arial"/>
        </w:rPr>
        <w:t xml:space="preserve">, </w:t>
      </w:r>
      <w:proofErr w:type="spellStart"/>
      <w:r w:rsidRPr="0089680F">
        <w:rPr>
          <w:rFonts w:cs="Arial"/>
        </w:rPr>
        <w:t>титано-тантало-вольфрамовые</w:t>
      </w:r>
      <w:proofErr w:type="spellEnd"/>
      <w:r w:rsidRPr="0089680F">
        <w:rPr>
          <w:rFonts w:cs="Arial"/>
        </w:rPr>
        <w:t xml:space="preserve"> твёрдые сплавы.  Свойства, марки, применение. </w:t>
      </w:r>
    </w:p>
    <w:p w:rsidR="0089680F" w:rsidRPr="0089680F" w:rsidRDefault="0089680F" w:rsidP="0089680F">
      <w:pPr>
        <w:pStyle w:val="a4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05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="Arial"/>
          <w:bCs/>
        </w:rPr>
      </w:pPr>
      <w:r w:rsidRPr="0089680F">
        <w:rPr>
          <w:rFonts w:cs="Arial"/>
        </w:rPr>
        <w:t>Многогранные режущие пластины</w:t>
      </w:r>
      <w:r>
        <w:rPr>
          <w:rFonts w:cs="Arial"/>
        </w:rPr>
        <w:t xml:space="preserve">. </w:t>
      </w:r>
    </w:p>
    <w:p w:rsidR="0089680F" w:rsidRPr="0089680F" w:rsidRDefault="0089680F" w:rsidP="0089680F">
      <w:pPr>
        <w:pStyle w:val="a4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505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cs="Arial"/>
          <w:bCs/>
        </w:rPr>
      </w:pPr>
      <w:proofErr w:type="spellStart"/>
      <w:r>
        <w:rPr>
          <w:rFonts w:cs="Arial"/>
        </w:rPr>
        <w:t>В</w:t>
      </w:r>
      <w:r w:rsidRPr="0089680F">
        <w:rPr>
          <w:rFonts w:cs="Arial"/>
        </w:rPr>
        <w:t>виды</w:t>
      </w:r>
      <w:proofErr w:type="spellEnd"/>
      <w:r w:rsidRPr="0089680F">
        <w:rPr>
          <w:rFonts w:cs="Arial"/>
        </w:rPr>
        <w:t xml:space="preserve"> </w:t>
      </w:r>
      <w:proofErr w:type="spellStart"/>
      <w:r w:rsidRPr="0089680F">
        <w:rPr>
          <w:rFonts w:cs="Arial"/>
        </w:rPr>
        <w:t>цельнотвёрдосплавных</w:t>
      </w:r>
      <w:proofErr w:type="spellEnd"/>
      <w:r w:rsidRPr="0089680F">
        <w:rPr>
          <w:rFonts w:cs="Arial"/>
        </w:rPr>
        <w:t xml:space="preserve"> инструментов.</w:t>
      </w:r>
    </w:p>
    <w:p w:rsidR="00B51E69" w:rsidRPr="0089680F" w:rsidRDefault="00B51E69" w:rsidP="00CC2D59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163C04" w:rsidRPr="0089680F" w:rsidRDefault="005D54A2" w:rsidP="00CC2D59">
      <w:pPr>
        <w:autoSpaceDE w:val="0"/>
        <w:autoSpaceDN w:val="0"/>
        <w:adjustRightInd w:val="0"/>
        <w:spacing w:after="0" w:line="240" w:lineRule="auto"/>
        <w:rPr>
          <w:b/>
        </w:rPr>
      </w:pPr>
      <w:r w:rsidRPr="0089680F">
        <w:rPr>
          <w:b/>
        </w:rPr>
        <w:t>5</w:t>
      </w:r>
      <w:r w:rsidR="00163C04" w:rsidRPr="0089680F">
        <w:rPr>
          <w:b/>
        </w:rPr>
        <w:t>.2</w:t>
      </w:r>
      <w:r w:rsidR="00CC2D59" w:rsidRPr="0089680F">
        <w:rPr>
          <w:b/>
        </w:rPr>
        <w:t>.</w:t>
      </w:r>
      <w:r w:rsidR="00163C04" w:rsidRPr="0089680F">
        <w:rPr>
          <w:b/>
        </w:rPr>
        <w:t xml:space="preserve"> </w:t>
      </w:r>
      <w:r w:rsidR="000F2FEF">
        <w:rPr>
          <w:b/>
        </w:rPr>
        <w:t xml:space="preserve">Заполните пропуски в таблице, укажите </w:t>
      </w:r>
      <w:r w:rsidR="00163C04" w:rsidRPr="0089680F">
        <w:rPr>
          <w:b/>
        </w:rPr>
        <w:t xml:space="preserve"> применение</w:t>
      </w:r>
      <w:r w:rsidR="000F2FEF">
        <w:rPr>
          <w:b/>
        </w:rPr>
        <w:t xml:space="preserve"> твердых сплавов</w:t>
      </w:r>
    </w:p>
    <w:tbl>
      <w:tblPr>
        <w:tblStyle w:val="a5"/>
        <w:tblW w:w="0" w:type="auto"/>
        <w:tblInd w:w="-318" w:type="dxa"/>
        <w:tblLook w:val="04A0"/>
      </w:tblPr>
      <w:tblGrid>
        <w:gridCol w:w="4821"/>
        <w:gridCol w:w="3118"/>
        <w:gridCol w:w="1950"/>
      </w:tblGrid>
      <w:tr w:rsidR="0089680F" w:rsidRPr="00BB1A47" w:rsidTr="000F2FEF">
        <w:tc>
          <w:tcPr>
            <w:tcW w:w="9889" w:type="dxa"/>
            <w:gridSpan w:val="3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sz w:val="22"/>
                <w:szCs w:val="22"/>
                <w:u w:val="single"/>
              </w:rPr>
              <w:t>Вольфрамовые</w:t>
            </w:r>
            <w:r w:rsidRPr="00BB1A47">
              <w:rPr>
                <w:rFonts w:asciiTheme="minorHAnsi" w:hAnsiTheme="minorHAnsi" w:cs="Arial"/>
                <w:b/>
                <w:sz w:val="22"/>
                <w:szCs w:val="22"/>
              </w:rPr>
              <w:t xml:space="preserve">  - ВК</w:t>
            </w:r>
            <w:r w:rsidRPr="00BB1A47">
              <w:rPr>
                <w:rFonts w:asciiTheme="minorHAnsi" w:hAnsiTheme="minorHAnsi" w:cs="Arial"/>
                <w:sz w:val="22"/>
                <w:szCs w:val="22"/>
              </w:rPr>
              <w:t xml:space="preserve"> - </w:t>
            </w:r>
            <w:proofErr w:type="spellStart"/>
            <w:r w:rsidRPr="00BB1A47">
              <w:rPr>
                <w:rFonts w:asciiTheme="minorHAnsi" w:hAnsiTheme="minorHAnsi" w:cs="Arial"/>
                <w:sz w:val="22"/>
                <w:szCs w:val="22"/>
              </w:rPr>
              <w:t>однокарбидные</w:t>
            </w:r>
            <w:proofErr w:type="spellEnd"/>
          </w:p>
        </w:tc>
      </w:tr>
      <w:tr w:rsidR="000F2FEF" w:rsidRPr="00BB1A47" w:rsidTr="000F2FEF">
        <w:tc>
          <w:tcPr>
            <w:tcW w:w="4821" w:type="dxa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i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i/>
                <w:sz w:val="22"/>
                <w:szCs w:val="22"/>
              </w:rPr>
              <w:t>Свойства</w:t>
            </w:r>
          </w:p>
        </w:tc>
        <w:tc>
          <w:tcPr>
            <w:tcW w:w="3118" w:type="dxa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i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i/>
                <w:sz w:val="22"/>
                <w:szCs w:val="22"/>
              </w:rPr>
              <w:t>марки</w:t>
            </w:r>
            <w:r w:rsidR="000F2FEF">
              <w:rPr>
                <w:rFonts w:asciiTheme="minorHAnsi" w:hAnsiTheme="minorHAnsi" w:cs="Arial"/>
                <w:b/>
                <w:i/>
                <w:sz w:val="22"/>
                <w:szCs w:val="22"/>
              </w:rPr>
              <w:t>, расшифровки марок</w:t>
            </w:r>
          </w:p>
        </w:tc>
        <w:tc>
          <w:tcPr>
            <w:tcW w:w="1950" w:type="dxa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i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Применение </w:t>
            </w:r>
          </w:p>
        </w:tc>
      </w:tr>
      <w:tr w:rsidR="000F2FEF" w:rsidRPr="00BB1A47" w:rsidTr="000F2FEF">
        <w:trPr>
          <w:trHeight w:val="1079"/>
        </w:trPr>
        <w:tc>
          <w:tcPr>
            <w:tcW w:w="4821" w:type="dxa"/>
            <w:vMerge w:val="restart"/>
          </w:tcPr>
          <w:p w:rsidR="0089680F" w:rsidRPr="000F2FEF" w:rsidRDefault="0089680F" w:rsidP="000F2FEF">
            <w:pPr>
              <w:pStyle w:val="a4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0" w:firstLine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Теплостойкость сплавов ВК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около 900 град</w:t>
            </w:r>
          </w:p>
          <w:p w:rsidR="0089680F" w:rsidRPr="000F2FEF" w:rsidRDefault="0089680F" w:rsidP="000F2FEF">
            <w:pPr>
              <w:pStyle w:val="a4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0" w:firstLine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Наибольшая прочность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среди твердых сплавов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</w:p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  <w:r w:rsidRPr="000F2FEF">
              <w:rPr>
                <w:rFonts w:asciiTheme="minorHAnsi" w:hAnsiTheme="minorHAnsi" w:cs="Arial"/>
              </w:rPr>
              <w:t xml:space="preserve">Чем больше кобальта: </w:t>
            </w:r>
            <w:r w:rsidR="000F2FEF">
              <w:rPr>
                <w:rFonts w:asciiTheme="minorHAnsi" w:hAnsiTheme="minorHAnsi" w:cs="Arial"/>
              </w:rPr>
              <w:t xml:space="preserve">тем выше </w:t>
            </w:r>
            <w:r w:rsidRPr="000F2FEF">
              <w:rPr>
                <w:rFonts w:asciiTheme="minorHAnsi" w:hAnsiTheme="minorHAnsi" w:cs="Arial"/>
              </w:rPr>
              <w:t>прочность, твердость и износостойкость</w:t>
            </w:r>
          </w:p>
        </w:tc>
        <w:tc>
          <w:tcPr>
            <w:tcW w:w="3118" w:type="dxa"/>
          </w:tcPr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</w:rPr>
            </w:pPr>
            <w:r w:rsidRPr="000F2FEF">
              <w:rPr>
                <w:rFonts w:asciiTheme="minorHAnsi" w:hAnsiTheme="minorHAnsi" w:cs="Arial"/>
                <w:b/>
              </w:rPr>
              <w:t>ВК3, ВК</w:t>
            </w:r>
            <w:proofErr w:type="gramStart"/>
            <w:r w:rsidRPr="000F2FEF">
              <w:rPr>
                <w:rFonts w:asciiTheme="minorHAnsi" w:hAnsiTheme="minorHAnsi" w:cs="Arial"/>
                <w:b/>
              </w:rPr>
              <w:t>4</w:t>
            </w:r>
            <w:proofErr w:type="gramEnd"/>
            <w:r w:rsidRPr="000F2FEF">
              <w:rPr>
                <w:rFonts w:asciiTheme="minorHAnsi" w:hAnsiTheme="minorHAnsi" w:cs="Arial"/>
                <w:b/>
              </w:rPr>
              <w:t>, ВК6, ВК8, ВК10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ВК</w:t>
            </w:r>
            <w:proofErr w:type="gramStart"/>
            <w:r w:rsidRPr="000F2FEF">
              <w:rPr>
                <w:rFonts w:asciiTheme="minorHAnsi" w:hAnsiTheme="minorHAnsi" w:cs="Arial"/>
              </w:rPr>
              <w:t>6</w:t>
            </w:r>
            <w:proofErr w:type="gramEnd"/>
            <w:r w:rsidRPr="000F2FEF">
              <w:rPr>
                <w:rFonts w:asciiTheme="minorHAnsi" w:hAnsiTheme="minorHAnsi" w:cs="Arial"/>
              </w:rPr>
              <w:t xml:space="preserve">   (94 % карбид вольфрама, 6 % кобальт)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ВК8 – 8% и 92% соответствен</w:t>
            </w:r>
          </w:p>
        </w:tc>
        <w:tc>
          <w:tcPr>
            <w:tcW w:w="1950" w:type="dxa"/>
            <w:vMerge w:val="restart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F2FEF" w:rsidRPr="00BB1A47" w:rsidTr="000F2FEF">
        <w:tc>
          <w:tcPr>
            <w:tcW w:w="4821" w:type="dxa"/>
            <w:vMerge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ВК10-ХОМ присутствует также карбид хрома</w:t>
            </w:r>
          </w:p>
        </w:tc>
        <w:tc>
          <w:tcPr>
            <w:tcW w:w="1950" w:type="dxa"/>
            <w:vMerge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9680F" w:rsidRPr="00BB1A47" w:rsidTr="000F2FEF">
        <w:tc>
          <w:tcPr>
            <w:tcW w:w="9889" w:type="dxa"/>
            <w:gridSpan w:val="3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  <w:proofErr w:type="spellStart"/>
            <w:r w:rsidRPr="00BB1A47">
              <w:rPr>
                <w:rFonts w:asciiTheme="minorHAnsi" w:hAnsiTheme="minorHAnsi" w:cs="Arial"/>
                <w:b/>
                <w:sz w:val="22"/>
                <w:szCs w:val="22"/>
                <w:u w:val="single"/>
              </w:rPr>
              <w:t>Титано</w:t>
            </w:r>
            <w:proofErr w:type="spellEnd"/>
            <w:r w:rsidRPr="00BB1A47">
              <w:rPr>
                <w:rFonts w:asciiTheme="minorHAnsi" w:hAnsiTheme="minorHAnsi" w:cs="Arial"/>
                <w:b/>
                <w:sz w:val="22"/>
                <w:szCs w:val="22"/>
                <w:u w:val="single"/>
              </w:rPr>
              <w:t xml:space="preserve"> – вольфрамовые – Т</w:t>
            </w:r>
            <w:proofErr w:type="gramStart"/>
            <w:r w:rsidRPr="00BB1A47">
              <w:rPr>
                <w:rFonts w:asciiTheme="minorHAnsi" w:hAnsiTheme="minorHAnsi" w:cs="Arial"/>
                <w:b/>
                <w:sz w:val="22"/>
                <w:szCs w:val="22"/>
                <w:u w:val="single"/>
              </w:rPr>
              <w:t>К-</w:t>
            </w:r>
            <w:proofErr w:type="gramEnd"/>
            <w:r w:rsidRPr="00BB1A47">
              <w:rPr>
                <w:rFonts w:asciiTheme="minorHAnsi" w:hAnsiTheme="minorHAnsi" w:cs="Arial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BB1A47">
              <w:rPr>
                <w:rFonts w:asciiTheme="minorHAnsi" w:hAnsiTheme="minorHAnsi" w:cs="Arial"/>
                <w:sz w:val="22"/>
                <w:szCs w:val="22"/>
                <w:u w:val="single"/>
              </w:rPr>
              <w:t>двухкарбидные</w:t>
            </w:r>
            <w:proofErr w:type="spellEnd"/>
          </w:p>
        </w:tc>
      </w:tr>
      <w:tr w:rsidR="000F2FEF" w:rsidRPr="00BB1A47" w:rsidTr="000F2FEF">
        <w:tc>
          <w:tcPr>
            <w:tcW w:w="4821" w:type="dxa"/>
            <w:vMerge w:val="restart"/>
          </w:tcPr>
          <w:p w:rsidR="000F2FEF" w:rsidRPr="000F2FEF" w:rsidRDefault="000F2FE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Твердость больше, чем у ВК, теплостойкость тоже превосходит, </w:t>
            </w:r>
          </w:p>
          <w:p w:rsidR="000F2FEF" w:rsidRPr="000F2FEF" w:rsidRDefault="000F2FE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но прочность снижается</w:t>
            </w:r>
          </w:p>
          <w:p w:rsidR="000F2FEF" w:rsidRPr="000F2FEF" w:rsidRDefault="000F2FE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ниже упругость, теплопроводность и электропроводность.</w:t>
            </w:r>
          </w:p>
          <w:p w:rsidR="000F2FEF" w:rsidRPr="00BB1A47" w:rsidRDefault="000F2FE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0F2FEF" w:rsidRPr="00BB1A47" w:rsidRDefault="000F2FEF" w:rsidP="00AA1E4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i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i/>
                <w:sz w:val="22"/>
                <w:szCs w:val="22"/>
              </w:rPr>
              <w:t>марки</w:t>
            </w:r>
            <w:r>
              <w:rPr>
                <w:rFonts w:asciiTheme="minorHAnsi" w:hAnsiTheme="minorHAnsi" w:cs="Arial"/>
                <w:b/>
                <w:i/>
                <w:sz w:val="22"/>
                <w:szCs w:val="22"/>
              </w:rPr>
              <w:t>, расшифровки марок</w:t>
            </w:r>
          </w:p>
        </w:tc>
        <w:tc>
          <w:tcPr>
            <w:tcW w:w="1950" w:type="dxa"/>
          </w:tcPr>
          <w:p w:rsidR="000F2FEF" w:rsidRPr="00BB1A47" w:rsidRDefault="000F2FE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i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Применение </w:t>
            </w:r>
          </w:p>
        </w:tc>
      </w:tr>
      <w:tr w:rsidR="000F2FEF" w:rsidRPr="00BB1A47" w:rsidTr="000F2FEF">
        <w:tc>
          <w:tcPr>
            <w:tcW w:w="4821" w:type="dxa"/>
            <w:vMerge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</w:rPr>
            </w:pPr>
            <w:r w:rsidRPr="000F2FEF">
              <w:rPr>
                <w:rFonts w:asciiTheme="minorHAnsi" w:hAnsiTheme="minorHAnsi" w:cs="Arial"/>
                <w:b/>
              </w:rPr>
              <w:t>Т15К6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15% КАРБИДА ТИТАНА, 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6% КОБАЛЬТА, 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79% КАРБИДА ВОЛЬФРАМА</w:t>
            </w:r>
          </w:p>
        </w:tc>
        <w:tc>
          <w:tcPr>
            <w:tcW w:w="1950" w:type="dxa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F2FEF" w:rsidRPr="00BB1A47" w:rsidTr="000F2FEF">
        <w:tc>
          <w:tcPr>
            <w:tcW w:w="4821" w:type="dxa"/>
            <w:vMerge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</w:rPr>
            </w:pPr>
            <w:r w:rsidRPr="000F2FEF">
              <w:rPr>
                <w:rFonts w:asciiTheme="minorHAnsi" w:hAnsiTheme="minorHAnsi" w:cs="Arial"/>
              </w:rPr>
              <w:t>Т5К10 и Т5К12</w:t>
            </w:r>
            <w:r w:rsidR="000F2FEF" w:rsidRPr="000F2FEF">
              <w:rPr>
                <w:rFonts w:asciiTheme="minorHAnsi" w:hAnsiTheme="minorHAnsi" w:cs="Arial"/>
              </w:rPr>
              <w:t xml:space="preserve"> </w:t>
            </w:r>
            <w:r w:rsidR="000F2FEF" w:rsidRPr="000F2FEF">
              <w:rPr>
                <w:rFonts w:asciiTheme="minorHAnsi" w:hAnsiTheme="minorHAnsi" w:cs="Arial"/>
              </w:rPr>
              <w:t>Т30К4</w:t>
            </w:r>
          </w:p>
        </w:tc>
        <w:tc>
          <w:tcPr>
            <w:tcW w:w="1950" w:type="dxa"/>
          </w:tcPr>
          <w:p w:rsidR="0089680F" w:rsidRPr="00BB1A47" w:rsidRDefault="0089680F" w:rsidP="000F2FEF">
            <w:pPr>
              <w:pStyle w:val="a7"/>
              <w:spacing w:before="0" w:beforeAutospacing="0" w:after="0" w:afterAutospacing="0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89680F" w:rsidRPr="00BB1A47" w:rsidTr="000F2FEF">
        <w:tc>
          <w:tcPr>
            <w:tcW w:w="9889" w:type="dxa"/>
            <w:gridSpan w:val="3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  <w:proofErr w:type="spellStart"/>
            <w:r w:rsidRPr="00BB1A47">
              <w:rPr>
                <w:rFonts w:asciiTheme="minorHAnsi" w:hAnsiTheme="minorHAnsi" w:cs="Arial"/>
                <w:b/>
                <w:sz w:val="22"/>
                <w:szCs w:val="22"/>
                <w:u w:val="single"/>
              </w:rPr>
              <w:t>Титано-тантал</w:t>
            </w:r>
            <w:proofErr w:type="gramStart"/>
            <w:r w:rsidRPr="00BB1A47">
              <w:rPr>
                <w:rFonts w:asciiTheme="minorHAnsi" w:hAnsiTheme="minorHAnsi" w:cs="Arial"/>
                <w:b/>
                <w:sz w:val="22"/>
                <w:szCs w:val="22"/>
                <w:u w:val="single"/>
              </w:rPr>
              <w:t>о</w:t>
            </w:r>
            <w:proofErr w:type="spellEnd"/>
            <w:r w:rsidRPr="00BB1A47">
              <w:rPr>
                <w:rFonts w:asciiTheme="minorHAnsi" w:hAnsiTheme="minorHAnsi" w:cs="Arial"/>
                <w:b/>
                <w:sz w:val="22"/>
                <w:szCs w:val="22"/>
                <w:u w:val="single"/>
              </w:rPr>
              <w:t>-</w:t>
            </w:r>
            <w:proofErr w:type="gramEnd"/>
            <w:r w:rsidRPr="00BB1A47">
              <w:rPr>
                <w:rFonts w:asciiTheme="minorHAnsi" w:hAnsiTheme="minorHAnsi" w:cs="Arial"/>
                <w:b/>
                <w:sz w:val="22"/>
                <w:szCs w:val="22"/>
                <w:u w:val="single"/>
              </w:rPr>
              <w:t xml:space="preserve"> вольфрамовые  - ТТК   </w:t>
            </w:r>
            <w:proofErr w:type="spellStart"/>
            <w:r w:rsidRPr="00BB1A47">
              <w:rPr>
                <w:rFonts w:asciiTheme="minorHAnsi" w:hAnsiTheme="minorHAnsi" w:cs="Arial"/>
                <w:sz w:val="22"/>
                <w:szCs w:val="22"/>
                <w:u w:val="single"/>
              </w:rPr>
              <w:t>трехкарбидные</w:t>
            </w:r>
            <w:proofErr w:type="spellEnd"/>
          </w:p>
        </w:tc>
      </w:tr>
      <w:tr w:rsidR="000F2FEF" w:rsidRPr="00BB1A47" w:rsidTr="000F2FEF">
        <w:tc>
          <w:tcPr>
            <w:tcW w:w="4821" w:type="dxa"/>
          </w:tcPr>
          <w:p w:rsidR="000F2FEF" w:rsidRPr="00BB1A47" w:rsidRDefault="000F2FEF" w:rsidP="000F2FEF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3118" w:type="dxa"/>
          </w:tcPr>
          <w:p w:rsidR="000F2FEF" w:rsidRPr="00BB1A47" w:rsidRDefault="000F2FEF" w:rsidP="00AA1E44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i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i/>
                <w:sz w:val="22"/>
                <w:szCs w:val="22"/>
              </w:rPr>
              <w:t>марки</w:t>
            </w:r>
            <w:r>
              <w:rPr>
                <w:rFonts w:asciiTheme="minorHAnsi" w:hAnsiTheme="minorHAnsi" w:cs="Arial"/>
                <w:b/>
                <w:i/>
                <w:sz w:val="22"/>
                <w:szCs w:val="22"/>
              </w:rPr>
              <w:t>, расшифровки марок</w:t>
            </w:r>
          </w:p>
        </w:tc>
        <w:tc>
          <w:tcPr>
            <w:tcW w:w="1950" w:type="dxa"/>
          </w:tcPr>
          <w:p w:rsidR="000F2FEF" w:rsidRPr="00BB1A47" w:rsidRDefault="000F2FE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b/>
                <w:i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i/>
                <w:sz w:val="22"/>
                <w:szCs w:val="22"/>
              </w:rPr>
              <w:t xml:space="preserve">Применение </w:t>
            </w:r>
          </w:p>
        </w:tc>
      </w:tr>
      <w:tr w:rsidR="000F2FEF" w:rsidRPr="00BB1A47" w:rsidTr="000F2FEF">
        <w:tc>
          <w:tcPr>
            <w:tcW w:w="4821" w:type="dxa"/>
            <w:vMerge w:val="restart"/>
          </w:tcPr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Показатели по твердости и по прочности выше при равной </w:t>
            </w:r>
            <w:proofErr w:type="gramStart"/>
            <w:r w:rsidRPr="000F2FEF">
              <w:rPr>
                <w:rFonts w:asciiTheme="minorHAnsi" w:hAnsiTheme="minorHAnsi" w:cs="Arial"/>
              </w:rPr>
              <w:t>теплостойкости</w:t>
            </w:r>
            <w:proofErr w:type="gramEnd"/>
            <w:r w:rsidRPr="000F2FEF">
              <w:rPr>
                <w:rFonts w:asciiTheme="minorHAnsi" w:hAnsiTheme="minorHAnsi" w:cs="Arial"/>
              </w:rPr>
              <w:t xml:space="preserve"> чем у ТК.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Добавление в твердые сплавы карбида тантала повышает твердость и прочность на изгиб в широком диапазоне температур. </w:t>
            </w:r>
            <w:r w:rsidR="000F2FEF" w:rsidRPr="000F2FEF">
              <w:rPr>
                <w:rFonts w:asciiTheme="minorHAnsi" w:hAnsiTheme="minorHAnsi" w:cs="Arial"/>
              </w:rPr>
              <w:t>У</w:t>
            </w:r>
            <w:r w:rsidRPr="000F2FEF">
              <w:rPr>
                <w:rFonts w:asciiTheme="minorHAnsi" w:hAnsiTheme="minorHAnsi" w:cs="Arial"/>
              </w:rPr>
              <w:t>величивает стойкость к повышенным температурам, окислению и усталостному разрушению при циклических нагрузках</w:t>
            </w:r>
          </w:p>
        </w:tc>
        <w:tc>
          <w:tcPr>
            <w:tcW w:w="3118" w:type="dxa"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  <w:r w:rsidRPr="00BB1A47">
              <w:rPr>
                <w:rFonts w:asciiTheme="minorHAnsi" w:hAnsiTheme="minorHAnsi" w:cs="Arial"/>
                <w:b/>
                <w:sz w:val="22"/>
                <w:szCs w:val="22"/>
              </w:rPr>
              <w:t xml:space="preserve">ТТК - </w:t>
            </w:r>
            <w:r w:rsidRPr="00BB1A47">
              <w:rPr>
                <w:rFonts w:asciiTheme="minorHAnsi" w:hAnsiTheme="minorHAnsi" w:cs="Arial"/>
                <w:b/>
                <w:sz w:val="18"/>
                <w:szCs w:val="18"/>
              </w:rPr>
              <w:t>карбида тантала о</w:t>
            </w:r>
            <w:r w:rsidRPr="00BB1A47">
              <w:rPr>
                <w:rFonts w:asciiTheme="minorHAnsi" w:hAnsiTheme="minorHAnsi" w:cs="Arial"/>
                <w:sz w:val="18"/>
                <w:szCs w:val="18"/>
              </w:rPr>
              <w:t>т 2 до 12%.</w:t>
            </w:r>
          </w:p>
        </w:tc>
        <w:tc>
          <w:tcPr>
            <w:tcW w:w="1950" w:type="dxa"/>
            <w:vMerge w:val="restart"/>
          </w:tcPr>
          <w:p w:rsidR="0089680F" w:rsidRPr="00BB1A47" w:rsidRDefault="0089680F" w:rsidP="000F2FEF">
            <w:pPr>
              <w:pStyle w:val="a7"/>
              <w:spacing w:before="0" w:beforeAutospacing="0" w:after="0" w:afterAutospacing="0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F2FEF" w:rsidRPr="00BB1A47" w:rsidTr="000F2FEF">
        <w:tc>
          <w:tcPr>
            <w:tcW w:w="4821" w:type="dxa"/>
            <w:vMerge/>
          </w:tcPr>
          <w:p w:rsidR="0089680F" w:rsidRPr="00BB1A47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89680F" w:rsidRPr="000F2FEF" w:rsidRDefault="000F2FE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>ТТ8К6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8% </w:t>
            </w:r>
            <w:proofErr w:type="spellStart"/>
            <w:r w:rsidRPr="000F2FEF">
              <w:rPr>
                <w:rFonts w:asciiTheme="minorHAnsi" w:hAnsiTheme="minorHAnsi" w:cs="Arial"/>
              </w:rPr>
              <w:t>суммар</w:t>
            </w:r>
            <w:proofErr w:type="spellEnd"/>
            <w:r w:rsidRPr="000F2FEF">
              <w:rPr>
                <w:rFonts w:asciiTheme="minorHAnsi" w:hAnsiTheme="minorHAnsi" w:cs="Arial"/>
              </w:rPr>
              <w:t xml:space="preserve"> содержание карбида титана и карбида тантала 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6% КОБАЛЬТА, 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86 % КАРБИДА ВОЛЬФРАМА </w:t>
            </w: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</w:p>
          <w:p w:rsidR="0089680F" w:rsidRPr="000F2FEF" w:rsidRDefault="0089680F" w:rsidP="000F2FEF">
            <w:pPr>
              <w:autoSpaceDE w:val="0"/>
              <w:autoSpaceDN w:val="0"/>
              <w:adjustRightInd w:val="0"/>
              <w:rPr>
                <w:rFonts w:asciiTheme="minorHAnsi" w:hAnsiTheme="minorHAnsi" w:cs="Arial"/>
              </w:rPr>
            </w:pPr>
            <w:r w:rsidRPr="000F2FEF">
              <w:rPr>
                <w:rFonts w:asciiTheme="minorHAnsi" w:hAnsiTheme="minorHAnsi" w:cs="Arial"/>
              </w:rPr>
              <w:t xml:space="preserve">ТТ10К8Б, ТТ20К9, ТТ7К12 </w:t>
            </w:r>
          </w:p>
        </w:tc>
        <w:tc>
          <w:tcPr>
            <w:tcW w:w="1950" w:type="dxa"/>
            <w:vMerge/>
          </w:tcPr>
          <w:p w:rsidR="0089680F" w:rsidRPr="00BB1A47" w:rsidRDefault="0089680F" w:rsidP="000F2FEF">
            <w:pPr>
              <w:pStyle w:val="a7"/>
              <w:spacing w:before="0" w:beforeAutospacing="0" w:after="0" w:afterAutospacing="0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FD72D7" w:rsidRPr="0089680F" w:rsidRDefault="00FD72D7" w:rsidP="00FD72D7">
      <w:pPr>
        <w:spacing w:after="0" w:line="240" w:lineRule="auto"/>
        <w:rPr>
          <w:rFonts w:cs="Arial"/>
          <w:sz w:val="24"/>
          <w:szCs w:val="24"/>
        </w:rPr>
      </w:pPr>
    </w:p>
    <w:sectPr w:rsidR="00FD72D7" w:rsidRPr="0089680F" w:rsidSect="000F2FEF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251"/>
    <w:multiLevelType w:val="hybridMultilevel"/>
    <w:tmpl w:val="144ABEAC"/>
    <w:lvl w:ilvl="0" w:tplc="4CFCE58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C03F2"/>
    <w:multiLevelType w:val="hybridMultilevel"/>
    <w:tmpl w:val="0BB2EF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E2A34"/>
    <w:multiLevelType w:val="hybridMultilevel"/>
    <w:tmpl w:val="B302EE4C"/>
    <w:lvl w:ilvl="0" w:tplc="0419000F">
      <w:start w:val="1"/>
      <w:numFmt w:val="decimal"/>
      <w:lvlText w:val="%1."/>
      <w:lvlJc w:val="left"/>
      <w:pPr>
        <w:ind w:left="1639" w:hanging="360"/>
      </w:pPr>
    </w:lvl>
    <w:lvl w:ilvl="1" w:tplc="04190019" w:tentative="1">
      <w:start w:val="1"/>
      <w:numFmt w:val="lowerLetter"/>
      <w:lvlText w:val="%2."/>
      <w:lvlJc w:val="left"/>
      <w:pPr>
        <w:ind w:left="2359" w:hanging="360"/>
      </w:pPr>
    </w:lvl>
    <w:lvl w:ilvl="2" w:tplc="0419001B" w:tentative="1">
      <w:start w:val="1"/>
      <w:numFmt w:val="lowerRoman"/>
      <w:lvlText w:val="%3."/>
      <w:lvlJc w:val="right"/>
      <w:pPr>
        <w:ind w:left="3079" w:hanging="180"/>
      </w:pPr>
    </w:lvl>
    <w:lvl w:ilvl="3" w:tplc="0419000F" w:tentative="1">
      <w:start w:val="1"/>
      <w:numFmt w:val="decimal"/>
      <w:lvlText w:val="%4."/>
      <w:lvlJc w:val="left"/>
      <w:pPr>
        <w:ind w:left="3799" w:hanging="360"/>
      </w:pPr>
    </w:lvl>
    <w:lvl w:ilvl="4" w:tplc="04190019" w:tentative="1">
      <w:start w:val="1"/>
      <w:numFmt w:val="lowerLetter"/>
      <w:lvlText w:val="%5."/>
      <w:lvlJc w:val="left"/>
      <w:pPr>
        <w:ind w:left="4519" w:hanging="360"/>
      </w:pPr>
    </w:lvl>
    <w:lvl w:ilvl="5" w:tplc="0419001B" w:tentative="1">
      <w:start w:val="1"/>
      <w:numFmt w:val="lowerRoman"/>
      <w:lvlText w:val="%6."/>
      <w:lvlJc w:val="right"/>
      <w:pPr>
        <w:ind w:left="5239" w:hanging="180"/>
      </w:pPr>
    </w:lvl>
    <w:lvl w:ilvl="6" w:tplc="0419000F" w:tentative="1">
      <w:start w:val="1"/>
      <w:numFmt w:val="decimal"/>
      <w:lvlText w:val="%7."/>
      <w:lvlJc w:val="left"/>
      <w:pPr>
        <w:ind w:left="5959" w:hanging="360"/>
      </w:pPr>
    </w:lvl>
    <w:lvl w:ilvl="7" w:tplc="04190019" w:tentative="1">
      <w:start w:val="1"/>
      <w:numFmt w:val="lowerLetter"/>
      <w:lvlText w:val="%8."/>
      <w:lvlJc w:val="left"/>
      <w:pPr>
        <w:ind w:left="6679" w:hanging="360"/>
      </w:pPr>
    </w:lvl>
    <w:lvl w:ilvl="8" w:tplc="0419001B" w:tentative="1">
      <w:start w:val="1"/>
      <w:numFmt w:val="lowerRoman"/>
      <w:lvlText w:val="%9."/>
      <w:lvlJc w:val="right"/>
      <w:pPr>
        <w:ind w:left="7399" w:hanging="180"/>
      </w:pPr>
    </w:lvl>
  </w:abstractNum>
  <w:abstractNum w:abstractNumId="3">
    <w:nsid w:val="0E4C2B85"/>
    <w:multiLevelType w:val="hybridMultilevel"/>
    <w:tmpl w:val="54860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D3755"/>
    <w:multiLevelType w:val="hybridMultilevel"/>
    <w:tmpl w:val="FF284532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1E942B8"/>
    <w:multiLevelType w:val="hybridMultilevel"/>
    <w:tmpl w:val="EE640AB6"/>
    <w:lvl w:ilvl="0" w:tplc="441448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03024"/>
    <w:multiLevelType w:val="hybridMultilevel"/>
    <w:tmpl w:val="15466906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84359"/>
    <w:multiLevelType w:val="hybridMultilevel"/>
    <w:tmpl w:val="FEF21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73A5B80"/>
    <w:multiLevelType w:val="hybridMultilevel"/>
    <w:tmpl w:val="2DEE4F9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17F5E"/>
    <w:multiLevelType w:val="hybridMultilevel"/>
    <w:tmpl w:val="EBE660FE"/>
    <w:lvl w:ilvl="0" w:tplc="5A444E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3C4C6B"/>
    <w:multiLevelType w:val="hybridMultilevel"/>
    <w:tmpl w:val="F61A0BD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813C26"/>
    <w:multiLevelType w:val="hybridMultilevel"/>
    <w:tmpl w:val="A69C3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B96668"/>
    <w:multiLevelType w:val="hybridMultilevel"/>
    <w:tmpl w:val="908022AE"/>
    <w:lvl w:ilvl="0" w:tplc="BD02A95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CC631C6"/>
    <w:multiLevelType w:val="hybridMultilevel"/>
    <w:tmpl w:val="73364C2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90792D"/>
    <w:multiLevelType w:val="hybridMultilevel"/>
    <w:tmpl w:val="FE1E8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116584"/>
    <w:multiLevelType w:val="hybridMultilevel"/>
    <w:tmpl w:val="8594F8AE"/>
    <w:lvl w:ilvl="0" w:tplc="442E25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B43053F"/>
    <w:multiLevelType w:val="hybridMultilevel"/>
    <w:tmpl w:val="C660F4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A711F5"/>
    <w:multiLevelType w:val="hybridMultilevel"/>
    <w:tmpl w:val="4E92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9"/>
  </w:num>
  <w:num w:numId="5">
    <w:abstractNumId w:val="11"/>
  </w:num>
  <w:num w:numId="6">
    <w:abstractNumId w:val="8"/>
  </w:num>
  <w:num w:numId="7">
    <w:abstractNumId w:val="5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16"/>
  </w:num>
  <w:num w:numId="13">
    <w:abstractNumId w:val="18"/>
  </w:num>
  <w:num w:numId="14">
    <w:abstractNumId w:val="17"/>
  </w:num>
  <w:num w:numId="15">
    <w:abstractNumId w:val="15"/>
  </w:num>
  <w:num w:numId="16">
    <w:abstractNumId w:val="7"/>
  </w:num>
  <w:num w:numId="17">
    <w:abstractNumId w:val="19"/>
  </w:num>
  <w:num w:numId="18">
    <w:abstractNumId w:val="13"/>
  </w:num>
  <w:num w:numId="19">
    <w:abstractNumId w:val="2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164E1"/>
    <w:rsid w:val="000413B2"/>
    <w:rsid w:val="00045817"/>
    <w:rsid w:val="000C56DA"/>
    <w:rsid w:val="000F2FEF"/>
    <w:rsid w:val="00163C04"/>
    <w:rsid w:val="0020238A"/>
    <w:rsid w:val="00241564"/>
    <w:rsid w:val="00266FA7"/>
    <w:rsid w:val="002A53A9"/>
    <w:rsid w:val="002C6327"/>
    <w:rsid w:val="002D760F"/>
    <w:rsid w:val="0036349E"/>
    <w:rsid w:val="003C76B4"/>
    <w:rsid w:val="0042056A"/>
    <w:rsid w:val="00510114"/>
    <w:rsid w:val="005D54A2"/>
    <w:rsid w:val="00610330"/>
    <w:rsid w:val="0061798C"/>
    <w:rsid w:val="006E1A39"/>
    <w:rsid w:val="00717D27"/>
    <w:rsid w:val="007776D6"/>
    <w:rsid w:val="007D6428"/>
    <w:rsid w:val="0089680F"/>
    <w:rsid w:val="009507F4"/>
    <w:rsid w:val="00A62455"/>
    <w:rsid w:val="00B02109"/>
    <w:rsid w:val="00B51E69"/>
    <w:rsid w:val="00B543D5"/>
    <w:rsid w:val="00BE3468"/>
    <w:rsid w:val="00C37F62"/>
    <w:rsid w:val="00CC2D59"/>
    <w:rsid w:val="00D25E4F"/>
    <w:rsid w:val="00D657E1"/>
    <w:rsid w:val="00D80D6C"/>
    <w:rsid w:val="00DD7C84"/>
    <w:rsid w:val="00E9549F"/>
    <w:rsid w:val="00EE292B"/>
    <w:rsid w:val="00F17538"/>
    <w:rsid w:val="00F36446"/>
    <w:rsid w:val="00FD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2109"/>
    <w:pPr>
      <w:ind w:left="720"/>
      <w:contextualSpacing/>
    </w:pPr>
  </w:style>
  <w:style w:type="table" w:styleId="a5">
    <w:name w:val="Table Grid"/>
    <w:basedOn w:val="a1"/>
    <w:rsid w:val="00241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41564"/>
    <w:rPr>
      <w:b/>
      <w:bCs/>
    </w:rPr>
  </w:style>
  <w:style w:type="paragraph" w:styleId="a7">
    <w:name w:val="Normal (Web)"/>
    <w:basedOn w:val="a"/>
    <w:uiPriority w:val="99"/>
    <w:rsid w:val="0089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8</cp:revision>
  <dcterms:created xsi:type="dcterms:W3CDTF">2020-04-28T06:42:00Z</dcterms:created>
  <dcterms:modified xsi:type="dcterms:W3CDTF">2020-05-13T11:36:00Z</dcterms:modified>
</cp:coreProperties>
</file>