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26" w:rsidRPr="00177C29" w:rsidRDefault="004B5526" w:rsidP="004B5526">
      <w:pPr>
        <w:shd w:val="clear" w:color="auto" w:fill="FFFFFF"/>
        <w:jc w:val="center"/>
        <w:rPr>
          <w:color w:val="000000"/>
        </w:rPr>
      </w:pPr>
      <w:r w:rsidRPr="00177C29">
        <w:rPr>
          <w:color w:val="000000"/>
        </w:rPr>
        <w:t xml:space="preserve">Министерство образования  Кировской области </w:t>
      </w:r>
    </w:p>
    <w:p w:rsidR="004B5526" w:rsidRPr="00177C29" w:rsidRDefault="004B5526" w:rsidP="004B5526">
      <w:pPr>
        <w:shd w:val="clear" w:color="auto" w:fill="FFFFFF"/>
        <w:jc w:val="center"/>
        <w:rPr>
          <w:color w:val="000000"/>
        </w:rPr>
      </w:pPr>
      <w:r w:rsidRPr="00177C29">
        <w:rPr>
          <w:color w:val="000000"/>
        </w:rPr>
        <w:t>Кировское областное государственное  профессиональное</w:t>
      </w:r>
    </w:p>
    <w:p w:rsidR="004B5526" w:rsidRPr="00177C29" w:rsidRDefault="004B5526" w:rsidP="004B5526">
      <w:pPr>
        <w:shd w:val="clear" w:color="auto" w:fill="FFFFFF"/>
        <w:jc w:val="center"/>
        <w:rPr>
          <w:color w:val="000000"/>
        </w:rPr>
      </w:pPr>
      <w:r w:rsidRPr="00177C29">
        <w:rPr>
          <w:color w:val="000000"/>
        </w:rPr>
        <w:t>образовательное автономное  учреждение</w:t>
      </w:r>
    </w:p>
    <w:p w:rsidR="004B5526" w:rsidRPr="00177C29" w:rsidRDefault="004B5526" w:rsidP="004B5526">
      <w:pPr>
        <w:shd w:val="clear" w:color="auto" w:fill="FFFFFF"/>
        <w:jc w:val="center"/>
        <w:rPr>
          <w:color w:val="000000"/>
        </w:rPr>
      </w:pPr>
      <w:r w:rsidRPr="00177C29">
        <w:rPr>
          <w:color w:val="000000"/>
        </w:rPr>
        <w:t xml:space="preserve"> Вятский электромашиностроительный техникум </w:t>
      </w:r>
    </w:p>
    <w:p w:rsidR="004B5526" w:rsidRPr="00177C29" w:rsidRDefault="004B5526" w:rsidP="004B5526">
      <w:pPr>
        <w:shd w:val="clear" w:color="auto" w:fill="FFFFFF"/>
        <w:spacing w:after="120"/>
        <w:jc w:val="center"/>
        <w:rPr>
          <w:color w:val="000000"/>
        </w:rPr>
      </w:pPr>
    </w:p>
    <w:tbl>
      <w:tblPr>
        <w:tblW w:w="9571" w:type="dxa"/>
        <w:jc w:val="center"/>
        <w:tblLayout w:type="fixed"/>
        <w:tblLook w:val="01E0"/>
      </w:tblPr>
      <w:tblGrid>
        <w:gridCol w:w="4822"/>
        <w:gridCol w:w="4749"/>
      </w:tblGrid>
      <w:tr w:rsidR="004B5526" w:rsidRPr="00177C29" w:rsidTr="00E0006E">
        <w:trPr>
          <w:jc w:val="center"/>
        </w:trPr>
        <w:tc>
          <w:tcPr>
            <w:tcW w:w="4822" w:type="dxa"/>
          </w:tcPr>
          <w:p w:rsidR="004B5526" w:rsidRPr="00177C29" w:rsidRDefault="004B5526" w:rsidP="00E0006E">
            <w:r w:rsidRPr="00177C29">
              <w:t>Рассмотрено</w:t>
            </w:r>
          </w:p>
          <w:p w:rsidR="004B5526" w:rsidRPr="00177C29" w:rsidRDefault="004B5526" w:rsidP="00E0006E">
            <w:r w:rsidRPr="00177C29">
              <w:t xml:space="preserve">на  заседании ПЦК </w:t>
            </w:r>
          </w:p>
          <w:p w:rsidR="004B5526" w:rsidRPr="00177C29" w:rsidRDefault="004B5526" w:rsidP="00E0006E"/>
          <w:p w:rsidR="004B5526" w:rsidRPr="00177C29" w:rsidRDefault="004B5526" w:rsidP="00E0006E">
            <w:r>
              <w:t>Протокол №__ от__________2018</w:t>
            </w:r>
            <w:r w:rsidRPr="00177C29">
              <w:t xml:space="preserve"> г.</w:t>
            </w:r>
          </w:p>
          <w:p w:rsidR="004B5526" w:rsidRPr="00177C29" w:rsidRDefault="004B5526" w:rsidP="00E0006E">
            <w:pPr>
              <w:rPr>
                <w:b/>
              </w:rPr>
            </w:pPr>
            <w:r w:rsidRPr="00177C29">
              <w:t xml:space="preserve">Председатель _________                      </w:t>
            </w:r>
          </w:p>
        </w:tc>
        <w:tc>
          <w:tcPr>
            <w:tcW w:w="4749" w:type="dxa"/>
          </w:tcPr>
          <w:p w:rsidR="004B5526" w:rsidRPr="00177C29" w:rsidRDefault="004B5526" w:rsidP="00E0006E">
            <w:r w:rsidRPr="00177C29">
              <w:t xml:space="preserve">Согласовано </w:t>
            </w:r>
          </w:p>
          <w:p w:rsidR="004B5526" w:rsidRPr="00177C29" w:rsidRDefault="004B5526" w:rsidP="00E0006E">
            <w:r w:rsidRPr="00177C29">
              <w:t xml:space="preserve">Заведующая отделением </w:t>
            </w:r>
          </w:p>
          <w:p w:rsidR="004B5526" w:rsidRPr="00177C29" w:rsidRDefault="004B5526" w:rsidP="00E0006E">
            <w:pPr>
              <w:rPr>
                <w:b/>
              </w:rPr>
            </w:pPr>
            <w:r w:rsidRPr="00177C29">
              <w:t xml:space="preserve">_____________________ </w:t>
            </w:r>
            <w:r w:rsidRPr="00177C29">
              <w:rPr>
                <w:b/>
              </w:rPr>
              <w:t>«___»______________________</w:t>
            </w:r>
            <w:r>
              <w:t>2018</w:t>
            </w:r>
            <w:r w:rsidRPr="00177C29">
              <w:t>г.</w:t>
            </w:r>
          </w:p>
          <w:p w:rsidR="004B5526" w:rsidRPr="00177C29" w:rsidRDefault="004B5526" w:rsidP="00E0006E">
            <w:pPr>
              <w:rPr>
                <w:b/>
              </w:rPr>
            </w:pPr>
          </w:p>
          <w:p w:rsidR="004B5526" w:rsidRPr="00177C29" w:rsidRDefault="004B5526" w:rsidP="00E0006E">
            <w:pPr>
              <w:rPr>
                <w:b/>
              </w:rPr>
            </w:pPr>
          </w:p>
        </w:tc>
      </w:tr>
    </w:tbl>
    <w:p w:rsidR="004B5526" w:rsidRPr="00177C29" w:rsidRDefault="004B5526" w:rsidP="004B5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177C29">
        <w:rPr>
          <w:b/>
          <w:color w:val="000000"/>
        </w:rPr>
        <w:t>ВОПРОСЫ ДЛЯ ПОДГОТОВКИ</w:t>
      </w:r>
    </w:p>
    <w:p w:rsidR="004B5526" w:rsidRPr="00177C29" w:rsidRDefault="004B5526" w:rsidP="004B5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177C29">
        <w:rPr>
          <w:b/>
          <w:color w:val="000000"/>
        </w:rPr>
        <w:t>К ДИФФЕРЕНЦИРОВАННОМУ ЗАЧЕТУ</w:t>
      </w:r>
    </w:p>
    <w:p w:rsidR="004B5526" w:rsidRPr="00177C29" w:rsidRDefault="004B5526" w:rsidP="004B5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177C29">
        <w:rPr>
          <w:color w:val="000000"/>
        </w:rPr>
        <w:t>по  дисциплине</w:t>
      </w:r>
    </w:p>
    <w:p w:rsidR="004B5526" w:rsidRPr="00177C29" w:rsidRDefault="004B5526" w:rsidP="004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</w:t>
      </w:r>
      <w:r w:rsidR="00CA4E68">
        <w:rPr>
          <w:b/>
        </w:rPr>
        <w:t>6</w:t>
      </w:r>
      <w:r>
        <w:rPr>
          <w:b/>
        </w:rPr>
        <w:t xml:space="preserve"> Инженерная графика</w:t>
      </w:r>
    </w:p>
    <w:p w:rsidR="004B5526" w:rsidRPr="00177C29" w:rsidRDefault="004B5526" w:rsidP="004B5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177C29">
        <w:rPr>
          <w:color w:val="000000"/>
        </w:rPr>
        <w:t>для специальности</w:t>
      </w:r>
    </w:p>
    <w:p w:rsidR="004B5526" w:rsidRPr="00177C29" w:rsidRDefault="004B5526" w:rsidP="004B5526">
      <w:pPr>
        <w:jc w:val="center"/>
      </w:pPr>
      <w:r w:rsidRPr="004B5526">
        <w:t>22.02.06</w:t>
      </w:r>
      <w:r>
        <w:t xml:space="preserve"> Сварочное производство</w:t>
      </w:r>
    </w:p>
    <w:p w:rsidR="004B5526" w:rsidRPr="00177C29" w:rsidRDefault="004B5526" w:rsidP="004B5526">
      <w:pPr>
        <w:jc w:val="center"/>
      </w:pPr>
    </w:p>
    <w:p w:rsidR="004B5526" w:rsidRPr="00177C29" w:rsidRDefault="004B5526" w:rsidP="004B5526">
      <w:pPr>
        <w:jc w:val="center"/>
        <w:rPr>
          <w:color w:val="000000"/>
        </w:rPr>
      </w:pPr>
      <w:r w:rsidRPr="00177C29">
        <w:rPr>
          <w:color w:val="000000"/>
        </w:rPr>
        <w:t xml:space="preserve"> (заочное отделение)</w:t>
      </w:r>
    </w:p>
    <w:p w:rsidR="002A496C" w:rsidRPr="002A496C" w:rsidRDefault="002A496C" w:rsidP="002A4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1. Как обозначают основные форматы чертежа? Приведите пример размеров сторон одного из основных форматов.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2. Как обозначают формат с размерами сторон 297х420 мм?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3. Как обозначают формат с размерами сторон 420х594 мм?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4. Как образуются дополнительные форматы, и как производится их обозначение? (</w:t>
      </w:r>
      <w:bookmarkStart w:id="0" w:name="_GoBack"/>
      <w:bookmarkEnd w:id="0"/>
      <w:r w:rsidRPr="009970E7">
        <w:t>приведите размеры сторон формата А4).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5. Что называется масштабом?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6. Какие масштабы изображений устанавливает стандарт?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7. Перечислите ряд масштабов увеличения и уменьшения.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8. Каково назначение и начертание сплошной тонкой линии с изломами?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9. Каково назначение и начертание: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а) сплошной основной толстой линии,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б) сплошной тонкой линии,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в) штриховой линии,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г) штрихпунктирной линии,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д) сплошной волнистой линии,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е) разомкнутой линии.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10. Какими линиями оформляют внешнюю и внутреннюю рамки формата?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11. В зависимости от чего выбирают длину штрихов в штриховых и штрихпунктирных линиях?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12. Какие размеры шрифтов устанавливает стандарт, и каким параметром определяется размер шрифта?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13. Какое изображение предмета на чертеже принимают в качестве главного?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14. Какое изображение называют видом?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15. Как называют виды, получаемые на основных плоскостях проекций?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16. Какое изображение называют разрезом?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17. Как разделяют разрезы в зависимости от положения секущей плоскости относительно горизонтальной плоскости проекций?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18. В каком случае вертикальный разрез называют фронтальным, а в каком случае - профильным?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19. На месте, каких видов принято располагать горизонтальные, фронтальные и профильные разрезы?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20. Как разделяют разрезы в зависимости от числа секущих плоскостей?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21. Какой разрез называется местным? Как он отделяется от вида?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22. В каком случае для горизонтальных, фронтальных и профильных разрезов не отмечают положение секущей плоскости, и разрез надписью не сопровождается?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lastRenderedPageBreak/>
        <w:t>23. Какие линии являются разделяющими при соединении части вида и части соответствующего разреза?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24. Какое изображение называют сечением?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25. Как разделяют сечения, не входящие в состав разреза?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26. Какими линиями изображают контур наложенного сечения?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27. Как обозначают вынесенное сечение?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28. Каким образом обозначают несколько одинаковых сечений, относящихся к одному предмету, и сколько изображений вычерчивают при этом на чертеже?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30. В каких случаях сечение следует заменять разрезом?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31. Как показывают на разрезе тонкие стенки типа ребер жесткости, если секущая плоскость направлена вдоль их длинной стороны?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32. Какие детали при продольном разрезе показывают не рассеченными?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33. Как изображают в разрезе отверстия, расположенные на круглом фланце, когда они попадают в секущую плоскость?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34. Под каким углом проводят наклонные параллельные линии штриховки к оси изображения или к линиям рамки чертежа?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35. Как выбирают направление линии штриховки и расстояние между ними для разных изображений (разрезов, сечений) предмета?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36. Как следует наносить размерные и выносные линии при указании размеров: прямолинейного отрезка, угла, дуги окружности?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37. На сколько миллиметров должны выходить выносные линии за концы стрелок размерной линии?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 xml:space="preserve">38. Чему равно минимальное расстояние между размерной линией и линией контура? 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39. Какие знаки наносят перед размерным числами радиуса, диаметра, сферы?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40. Как рекомендует стандарт располагать размерные числа при нескольких параллельно расположенных размерных линиях?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41. В каких случаях штрихпунктирные линии, применяемые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 xml:space="preserve">качестве </w:t>
      </w:r>
      <w:proofErr w:type="gramStart"/>
      <w:r w:rsidRPr="009970E7">
        <w:t>центровых</w:t>
      </w:r>
      <w:proofErr w:type="gramEnd"/>
      <w:r w:rsidRPr="009970E7">
        <w:t>, следует заменять сплошными тонкими линиями?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42. Можно ли использовать линии контура, осевые, центровые и выносные линии в качестве размерных?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43. В каком случае размерную линию можно проводить с обрывом?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 xml:space="preserve">44. Как наносят размеры нескольких одинаковых элементов изделия? (например, 4 отверстия диаметром 10 мм)? 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45. Чему равен угол наклона букв, цифр, знаков чертежного шрифта?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46. Что называется сопряжением?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47. Какая точка называется точкой сопряжения?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48. Что называется проецированием?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49. Какой рисунок называется техническим?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50. Что называется эскизом?</w:t>
      </w:r>
    </w:p>
    <w:p w:rsidR="002A496C" w:rsidRPr="009970E7" w:rsidRDefault="002A496C" w:rsidP="002A496C">
      <w:pPr>
        <w:pStyle w:val="a3"/>
        <w:spacing w:before="0" w:beforeAutospacing="0" w:after="0" w:afterAutospacing="0"/>
      </w:pPr>
      <w:r w:rsidRPr="009970E7">
        <w:t>51. Чем отличается чертеж от эскиза?</w:t>
      </w:r>
    </w:p>
    <w:p w:rsidR="002A496C" w:rsidRPr="00801B9C" w:rsidRDefault="002A496C" w:rsidP="002A496C">
      <w:pPr>
        <w:pStyle w:val="a3"/>
        <w:spacing w:before="0" w:beforeAutospacing="0" w:after="0" w:afterAutospacing="0"/>
      </w:pPr>
      <w:r w:rsidRPr="009970E7">
        <w:t>52. Что называется деталированием?</w:t>
      </w:r>
    </w:p>
    <w:p w:rsidR="00477015" w:rsidRDefault="00477015"/>
    <w:sectPr w:rsidR="00477015" w:rsidSect="00985834">
      <w:pgSz w:w="11906" w:h="16838"/>
      <w:pgMar w:top="567" w:right="851" w:bottom="567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6C"/>
    <w:rsid w:val="002A496C"/>
    <w:rsid w:val="00477015"/>
    <w:rsid w:val="004B5526"/>
    <w:rsid w:val="00544E05"/>
    <w:rsid w:val="00CA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9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2020-05-13T19:30:00Z</dcterms:created>
  <dcterms:modified xsi:type="dcterms:W3CDTF">2020-05-14T07:19:00Z</dcterms:modified>
</cp:coreProperties>
</file>