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EC1" w:rsidRDefault="009A2501" w:rsidP="008C3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2501">
        <w:rPr>
          <w:rFonts w:ascii="Times New Roman" w:hAnsi="Times New Roman" w:cs="Times New Roman"/>
          <w:sz w:val="28"/>
          <w:szCs w:val="28"/>
        </w:rPr>
        <w:t xml:space="preserve">Вопросы для подготовки к экзамену по дисциплине </w:t>
      </w:r>
    </w:p>
    <w:p w:rsidR="00783293" w:rsidRDefault="009A2501" w:rsidP="008C3EC1">
      <w:pPr>
        <w:spacing w:after="0" w:line="240" w:lineRule="auto"/>
        <w:jc w:val="center"/>
        <w:rPr>
          <w:rStyle w:val="FontStyle52"/>
          <w:b/>
          <w:sz w:val="28"/>
          <w:szCs w:val="28"/>
        </w:rPr>
      </w:pPr>
      <w:r w:rsidRPr="009A2501">
        <w:rPr>
          <w:rStyle w:val="FontStyle52"/>
          <w:b/>
          <w:sz w:val="28"/>
          <w:szCs w:val="28"/>
        </w:rPr>
        <w:t>Электросна</w:t>
      </w:r>
      <w:r w:rsidR="008C3EC1">
        <w:rPr>
          <w:rStyle w:val="FontStyle52"/>
          <w:b/>
          <w:sz w:val="28"/>
          <w:szCs w:val="28"/>
        </w:rPr>
        <w:t>бжение промышленных предприятий</w:t>
      </w:r>
    </w:p>
    <w:p w:rsidR="009A2501" w:rsidRDefault="009A2501" w:rsidP="009A2501">
      <w:pPr>
        <w:ind w:firstLine="567"/>
        <w:jc w:val="both"/>
        <w:rPr>
          <w:rStyle w:val="FontStyle52"/>
          <w:b/>
          <w:sz w:val="28"/>
          <w:szCs w:val="28"/>
        </w:rPr>
      </w:pP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2501">
        <w:rPr>
          <w:rStyle w:val="FontStyle52"/>
          <w:sz w:val="28"/>
          <w:szCs w:val="28"/>
        </w:rPr>
        <w:t>1.</w:t>
      </w:r>
      <w:r>
        <w:rPr>
          <w:rStyle w:val="FontStyle52"/>
          <w:sz w:val="28"/>
          <w:szCs w:val="28"/>
        </w:rPr>
        <w:t>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Понятие о системах электроснабжения. Режимы работы систем электроснабжения.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Структура схемы передачи электроэнергии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Виды электростанций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 Распределение электрической энергии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 xml:space="preserve"> в городах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Основное электрооборудование подстанций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6. 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Цеховые трансформаторные подстанции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Радиальные схемы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8. 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Магистральные схемы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9. 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Качество электроэнергии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10. 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Надёжность систем электроснабжения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11. 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Графики электрических нагрузок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12. 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Среднесменные и пиковые мощности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13. 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Коэффициент спроса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14. 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Коэффициент максимума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15. 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Коэффициент формы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16. 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Расчет электрических нагрузок методом коэффициента максимума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17. 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Расчет нагрузок по удельному расходу мощности на единицу продукции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18. 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Реактивная мощность и способы её компенсации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19. 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Открытые распределительные устройства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20. 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Закрытые распределительные устройства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21.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Выбор рационального напряжения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22. 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Способы регулирования напряжения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23. 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Сети жилых и общественных зданий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24. 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Расчет заземления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25. </w:t>
      </w:r>
      <w:proofErr w:type="spellStart"/>
      <w:r w:rsidRPr="009A2501">
        <w:rPr>
          <w:rFonts w:ascii="Times New Roman" w:eastAsia="Calibri" w:hAnsi="Times New Roman" w:cs="Times New Roman"/>
          <w:bCs/>
          <w:sz w:val="28"/>
          <w:szCs w:val="28"/>
        </w:rPr>
        <w:t>Молниезащита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26. 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Выбор сечений проводов и кабелей по длительно допустимому току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27. 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 xml:space="preserve">Расчет электрических нагрузок методом удельного расхода </w:t>
      </w:r>
      <w:r>
        <w:rPr>
          <w:rFonts w:ascii="Times New Roman" w:eastAsia="Calibri" w:hAnsi="Times New Roman" w:cs="Times New Roman"/>
          <w:bCs/>
          <w:sz w:val="28"/>
          <w:szCs w:val="28"/>
        </w:rPr>
        <w:t>электрической энергии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 xml:space="preserve"> на единицу продукции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28. 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Расчет электрических нагрузок методом упорядоченных диаграмм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29. 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Качество электроэнергии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30. 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Исследование холостого хода трансформатора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31. 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Исследование короткого замыкания трансформатора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32. 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>Выбор аппаратов защиты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33. </w:t>
      </w:r>
      <w:r w:rsidRPr="009A2501">
        <w:rPr>
          <w:rFonts w:ascii="Times New Roman" w:eastAsia="Calibri" w:hAnsi="Times New Roman" w:cs="Times New Roman"/>
          <w:bCs/>
          <w:sz w:val="28"/>
          <w:szCs w:val="28"/>
        </w:rPr>
        <w:t xml:space="preserve">Расчет заземления и </w:t>
      </w:r>
      <w:proofErr w:type="spellStart"/>
      <w:r w:rsidRPr="009A2501">
        <w:rPr>
          <w:rFonts w:ascii="Times New Roman" w:eastAsia="Calibri" w:hAnsi="Times New Roman" w:cs="Times New Roman"/>
          <w:bCs/>
          <w:sz w:val="28"/>
          <w:szCs w:val="28"/>
        </w:rPr>
        <w:t>молниезащиты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9A2501" w:rsidRPr="009A2501" w:rsidRDefault="009A2501" w:rsidP="009A250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A2501" w:rsidRPr="009A2501" w:rsidSect="0078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2501"/>
    <w:rsid w:val="00270CB6"/>
    <w:rsid w:val="00460C9E"/>
    <w:rsid w:val="005D61A2"/>
    <w:rsid w:val="00783293"/>
    <w:rsid w:val="00856604"/>
    <w:rsid w:val="00885A0B"/>
    <w:rsid w:val="008C3EC1"/>
    <w:rsid w:val="00936AA7"/>
    <w:rsid w:val="009A2501"/>
    <w:rsid w:val="00B12CFE"/>
    <w:rsid w:val="00BE12E6"/>
    <w:rsid w:val="00C93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52">
    <w:name w:val="Font Style52"/>
    <w:basedOn w:val="a0"/>
    <w:rsid w:val="009A250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Макс</cp:lastModifiedBy>
  <cp:revision>2</cp:revision>
  <dcterms:created xsi:type="dcterms:W3CDTF">2020-05-27T14:03:00Z</dcterms:created>
  <dcterms:modified xsi:type="dcterms:W3CDTF">2020-05-27T14:11:00Z</dcterms:modified>
</cp:coreProperties>
</file>