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037" w:rsidRPr="00D775D0" w:rsidRDefault="00E2326B" w:rsidP="00D775D0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5D0">
        <w:rPr>
          <w:rFonts w:ascii="Times New Roman" w:hAnsi="Times New Roman" w:cs="Times New Roman"/>
          <w:b/>
          <w:sz w:val="28"/>
          <w:szCs w:val="28"/>
        </w:rPr>
        <w:t>Вопросы для подготовки к экзамену  по Материаловедению ТЭО-22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bCs/>
          <w:sz w:val="24"/>
          <w:szCs w:val="24"/>
        </w:rPr>
        <w:t xml:space="preserve">Кристаллическое строение металлов. </w:t>
      </w:r>
      <w:r w:rsidRPr="00D775D0">
        <w:rPr>
          <w:rFonts w:ascii="Times New Roman" w:hAnsi="Times New Roman" w:cs="Times New Roman"/>
          <w:sz w:val="24"/>
          <w:szCs w:val="24"/>
        </w:rPr>
        <w:t>Типы кристаллических решеток.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bCs/>
          <w:sz w:val="24"/>
          <w:szCs w:val="24"/>
        </w:rPr>
        <w:t>Дефекты кристаллической решетки:</w:t>
      </w:r>
      <w:r w:rsidRPr="00D775D0">
        <w:rPr>
          <w:rFonts w:ascii="Times New Roman" w:hAnsi="Times New Roman" w:cs="Times New Roman"/>
          <w:sz w:val="24"/>
          <w:szCs w:val="24"/>
        </w:rPr>
        <w:t xml:space="preserve"> Точечные дефекты.</w:t>
      </w:r>
      <w:r w:rsidRPr="00D775D0">
        <w:rPr>
          <w:rFonts w:ascii="Times New Roman" w:hAnsi="Times New Roman" w:cs="Times New Roman"/>
          <w:bCs/>
          <w:sz w:val="24"/>
          <w:szCs w:val="24"/>
        </w:rPr>
        <w:t xml:space="preserve"> Линейные дефекты. Поверхностные дефекты. Диффузия.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bCs/>
          <w:sz w:val="24"/>
          <w:szCs w:val="24"/>
        </w:rPr>
        <w:t xml:space="preserve">Кристаллизация металлов и сплавов: </w:t>
      </w:r>
      <w:r w:rsidRPr="00D775D0">
        <w:rPr>
          <w:rFonts w:ascii="Times New Roman" w:hAnsi="Times New Roman" w:cs="Times New Roman"/>
          <w:sz w:val="24"/>
          <w:szCs w:val="24"/>
        </w:rPr>
        <w:t>Понятие кристаллизации. Термические кривые.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bCs/>
          <w:sz w:val="24"/>
          <w:szCs w:val="24"/>
        </w:rPr>
        <w:t xml:space="preserve">Основы теории сплавов: </w:t>
      </w:r>
      <w:r w:rsidRPr="00D775D0">
        <w:rPr>
          <w:rFonts w:ascii="Times New Roman" w:hAnsi="Times New Roman" w:cs="Times New Roman"/>
          <w:sz w:val="24"/>
          <w:szCs w:val="24"/>
        </w:rPr>
        <w:t xml:space="preserve">Основные понятия. 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 xml:space="preserve">Диаграммы состояния сплавов, образующих механическую смесь. 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Диаграммы состояния сплавов, образующих твердые растворы.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bCs/>
          <w:sz w:val="24"/>
          <w:szCs w:val="24"/>
        </w:rPr>
        <w:t xml:space="preserve">Фазовые превращения </w:t>
      </w:r>
      <w:proofErr w:type="gramStart"/>
      <w:r w:rsidRPr="00D775D0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D775D0">
        <w:rPr>
          <w:rFonts w:ascii="Times New Roman" w:hAnsi="Times New Roman" w:cs="Times New Roman"/>
          <w:bCs/>
          <w:sz w:val="24"/>
          <w:szCs w:val="24"/>
        </w:rPr>
        <w:t xml:space="preserve"> железоуглеродистых сплавов: Кривая охлаждения железа.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bCs/>
          <w:sz w:val="24"/>
          <w:szCs w:val="24"/>
        </w:rPr>
        <w:t>Диаграмма состояния сплава железо-углерод.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bCs/>
          <w:sz w:val="24"/>
          <w:szCs w:val="24"/>
        </w:rPr>
        <w:t>Механические свойства материалов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Физические свойства материалов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Химические свойства материалов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Технологические и эксплуатационные свойства материалов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Методы испытания механических свойств материалов</w:t>
      </w:r>
    </w:p>
    <w:p w:rsidR="00E2326B" w:rsidRPr="00D775D0" w:rsidRDefault="00E2326B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Влияние химических элементов на свойства железоуглеродистых сплавов.</w:t>
      </w:r>
    </w:p>
    <w:p w:rsidR="00E2326B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bCs/>
          <w:sz w:val="24"/>
          <w:szCs w:val="24"/>
        </w:rPr>
        <w:t>Влияние легирующих компонентов на свойства стали.</w:t>
      </w:r>
    </w:p>
    <w:p w:rsidR="006B52A5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Чугуны: классификация, маркировка, применение.</w:t>
      </w:r>
    </w:p>
    <w:p w:rsidR="006B52A5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Углеродистые конструкционные стали: классификация, маркировка, применение</w:t>
      </w:r>
    </w:p>
    <w:p w:rsidR="006B52A5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Углеродистые инструментальные стали: классификация, маркировка, применение</w:t>
      </w:r>
    </w:p>
    <w:p w:rsidR="006B52A5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Легированные конструкционные стали: классификация, маркировка, применение</w:t>
      </w:r>
    </w:p>
    <w:p w:rsidR="006B52A5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Отжиг и нормализация: назначение, сущность.</w:t>
      </w:r>
    </w:p>
    <w:p w:rsidR="006B52A5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Закалка и отпуск: назначение, сущность.</w:t>
      </w:r>
    </w:p>
    <w:p w:rsidR="006B52A5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Химико-термическая обработка: виды, назначение, сущность.</w:t>
      </w:r>
    </w:p>
    <w:p w:rsidR="006B52A5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Классификация материалов по электрическим свойствам</w:t>
      </w:r>
    </w:p>
    <w:p w:rsidR="006B52A5" w:rsidRPr="00D775D0" w:rsidRDefault="006B52A5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Классификация материалов по магнитным свойствам</w:t>
      </w:r>
    </w:p>
    <w:p w:rsidR="006B52A5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Классификация проводниковых материалов и их свойства</w:t>
      </w:r>
    </w:p>
    <w:p w:rsidR="00432DE7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Медь и ее сплавы: маркировка, применение.</w:t>
      </w:r>
    </w:p>
    <w:p w:rsidR="00432DE7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Алюминий и его сплавы: маркировка, применение.</w:t>
      </w:r>
    </w:p>
    <w:p w:rsidR="00432DE7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Материалы с высоким сопротивлением: классификация, свойства, применение</w:t>
      </w:r>
    </w:p>
    <w:p w:rsidR="00432DE7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Благородные металлы:  классификация, свойства, применение</w:t>
      </w:r>
    </w:p>
    <w:p w:rsidR="00432DE7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Тугоплавкие металлы: классификация, свойства, применение</w:t>
      </w:r>
    </w:p>
    <w:p w:rsidR="00432DE7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Сверхпроводники</w:t>
      </w:r>
    </w:p>
    <w:p w:rsidR="00432DE7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Неметаллические проводниковые материалы: классификация, применение</w:t>
      </w:r>
    </w:p>
    <w:p w:rsidR="00432DE7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Материалы для подвижных контактов: классификация, применение.</w:t>
      </w:r>
    </w:p>
    <w:p w:rsidR="00432DE7" w:rsidRPr="00D775D0" w:rsidRDefault="00432DE7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Припои: классификация, применение.</w:t>
      </w:r>
    </w:p>
    <w:p w:rsidR="00432DE7" w:rsidRPr="00D775D0" w:rsidRDefault="0010496F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 xml:space="preserve">Металлические покрытия: виды, назначение, </w:t>
      </w:r>
    </w:p>
    <w:p w:rsidR="0010496F" w:rsidRPr="00D775D0" w:rsidRDefault="0010496F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Проводниковые изделия: классификация, применение, маркировка</w:t>
      </w:r>
    </w:p>
    <w:p w:rsidR="0010496F" w:rsidRPr="00D775D0" w:rsidRDefault="0010496F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Полупроводниковые материалы: классификация, свойства.</w:t>
      </w:r>
    </w:p>
    <w:p w:rsidR="0010496F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Твердые диэлектрические материалы</w:t>
      </w:r>
      <w:r w:rsidR="0010496F" w:rsidRPr="00D775D0">
        <w:rPr>
          <w:rFonts w:ascii="Times New Roman" w:hAnsi="Times New Roman" w:cs="Times New Roman"/>
          <w:sz w:val="24"/>
          <w:szCs w:val="24"/>
        </w:rPr>
        <w:t>: свойства, классификация, применение</w:t>
      </w:r>
    </w:p>
    <w:p w:rsidR="0010496F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775D0">
        <w:rPr>
          <w:rFonts w:ascii="Times New Roman" w:hAnsi="Times New Roman" w:cs="Times New Roman"/>
          <w:sz w:val="24"/>
          <w:szCs w:val="24"/>
        </w:rPr>
        <w:t>Полимеризационные</w:t>
      </w:r>
      <w:proofErr w:type="spellEnd"/>
      <w:r w:rsidRPr="00D775D0">
        <w:rPr>
          <w:rFonts w:ascii="Times New Roman" w:hAnsi="Times New Roman" w:cs="Times New Roman"/>
          <w:sz w:val="24"/>
          <w:szCs w:val="24"/>
        </w:rPr>
        <w:t xml:space="preserve"> синтетические полимеры: классификация, способы получения, применение</w:t>
      </w:r>
    </w:p>
    <w:p w:rsidR="00F153B3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Поликонденсационные синтетические полимеры: классификация, способы получения, применение</w:t>
      </w:r>
    </w:p>
    <w:p w:rsidR="00F153B3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Электроизоляционные пластмассы: классификация, способы получения, применение</w:t>
      </w:r>
    </w:p>
    <w:p w:rsidR="00F153B3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 xml:space="preserve">Слоистые пластики и </w:t>
      </w:r>
      <w:proofErr w:type="spellStart"/>
      <w:r w:rsidRPr="00D775D0">
        <w:rPr>
          <w:rFonts w:ascii="Times New Roman" w:hAnsi="Times New Roman" w:cs="Times New Roman"/>
          <w:sz w:val="24"/>
          <w:szCs w:val="24"/>
        </w:rPr>
        <w:t>фольгированные</w:t>
      </w:r>
      <w:proofErr w:type="spellEnd"/>
      <w:r w:rsidRPr="00D775D0">
        <w:rPr>
          <w:rFonts w:ascii="Times New Roman" w:hAnsi="Times New Roman" w:cs="Times New Roman"/>
          <w:sz w:val="24"/>
          <w:szCs w:val="24"/>
        </w:rPr>
        <w:t xml:space="preserve"> материалы: классификация, способы получения, применение</w:t>
      </w:r>
    </w:p>
    <w:p w:rsidR="00F153B3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lastRenderedPageBreak/>
        <w:t>Пленочные электроизоляционные материалы: классификация, способы получения, применение</w:t>
      </w:r>
    </w:p>
    <w:p w:rsidR="00F153B3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Лаки и эмали: классификация, применение</w:t>
      </w:r>
    </w:p>
    <w:p w:rsidR="00F153B3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Твердые неорганические диэлектрики: классификация, применение</w:t>
      </w:r>
    </w:p>
    <w:p w:rsidR="00F153B3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Жидкие диэлектрики: классификация, применение</w:t>
      </w:r>
    </w:p>
    <w:p w:rsidR="00F153B3" w:rsidRPr="00D775D0" w:rsidRDefault="00F153B3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Газообразные диэлектрики: классификация, применение</w:t>
      </w:r>
    </w:p>
    <w:p w:rsidR="00F153B3" w:rsidRPr="00D775D0" w:rsidRDefault="00D775D0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Основные характеристики магнитных материалов</w:t>
      </w:r>
    </w:p>
    <w:p w:rsidR="00D775D0" w:rsidRPr="00D775D0" w:rsidRDefault="00D775D0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Классификация магнитных материалов</w:t>
      </w:r>
    </w:p>
    <w:p w:rsidR="00D775D0" w:rsidRPr="00D775D0" w:rsidRDefault="00D775D0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775D0">
        <w:rPr>
          <w:rFonts w:ascii="Times New Roman" w:hAnsi="Times New Roman" w:cs="Times New Roman"/>
          <w:sz w:val="24"/>
          <w:szCs w:val="24"/>
        </w:rPr>
        <w:t>Магнитотвердые материалы</w:t>
      </w:r>
    </w:p>
    <w:p w:rsidR="00D775D0" w:rsidRPr="00D775D0" w:rsidRDefault="00D775D0" w:rsidP="00D775D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775D0">
        <w:rPr>
          <w:rFonts w:ascii="Times New Roman" w:hAnsi="Times New Roman" w:cs="Times New Roman"/>
          <w:sz w:val="24"/>
          <w:szCs w:val="24"/>
        </w:rPr>
        <w:t>Магнитомягкие</w:t>
      </w:r>
      <w:proofErr w:type="spellEnd"/>
      <w:r w:rsidRPr="00D775D0">
        <w:rPr>
          <w:rFonts w:ascii="Times New Roman" w:hAnsi="Times New Roman" w:cs="Times New Roman"/>
          <w:sz w:val="24"/>
          <w:szCs w:val="24"/>
        </w:rPr>
        <w:t xml:space="preserve"> материалы.</w:t>
      </w:r>
    </w:p>
    <w:sectPr w:rsidR="00D775D0" w:rsidRPr="00D775D0" w:rsidSect="00D775D0">
      <w:pgSz w:w="11906" w:h="16838"/>
      <w:pgMar w:top="567" w:right="70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36C3"/>
    <w:multiLevelType w:val="hybridMultilevel"/>
    <w:tmpl w:val="4782A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E2326B"/>
    <w:rsid w:val="0010496F"/>
    <w:rsid w:val="0013710A"/>
    <w:rsid w:val="00432DE7"/>
    <w:rsid w:val="005A0037"/>
    <w:rsid w:val="006B52A5"/>
    <w:rsid w:val="007A07E2"/>
    <w:rsid w:val="00D775D0"/>
    <w:rsid w:val="00E2326B"/>
    <w:rsid w:val="00F15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2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1</cp:revision>
  <dcterms:created xsi:type="dcterms:W3CDTF">2019-05-17T07:06:00Z</dcterms:created>
  <dcterms:modified xsi:type="dcterms:W3CDTF">2019-05-17T10:03:00Z</dcterms:modified>
</cp:coreProperties>
</file>