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00F" w:rsidRPr="009C2E72" w:rsidRDefault="00FC400F" w:rsidP="00FC400F">
      <w:pPr>
        <w:jc w:val="center"/>
        <w:rPr>
          <w:rFonts w:ascii="Arial" w:hAnsi="Arial" w:cs="Arial"/>
          <w:b/>
          <w:sz w:val="32"/>
          <w:szCs w:val="32"/>
        </w:rPr>
      </w:pPr>
      <w:r w:rsidRPr="009C2E72">
        <w:rPr>
          <w:rFonts w:ascii="Arial" w:hAnsi="Arial" w:cs="Arial"/>
          <w:b/>
          <w:sz w:val="32"/>
          <w:szCs w:val="32"/>
        </w:rPr>
        <w:t xml:space="preserve">МДК 01.01 «Технологические процессы </w:t>
      </w:r>
    </w:p>
    <w:p w:rsidR="00FC400F" w:rsidRPr="009C2E72" w:rsidRDefault="00FC400F" w:rsidP="00FC400F">
      <w:pPr>
        <w:jc w:val="center"/>
        <w:rPr>
          <w:rFonts w:ascii="Arial" w:hAnsi="Arial" w:cs="Arial"/>
          <w:b/>
          <w:sz w:val="32"/>
          <w:szCs w:val="32"/>
        </w:rPr>
      </w:pPr>
      <w:r w:rsidRPr="009C2E72">
        <w:rPr>
          <w:rFonts w:ascii="Arial" w:hAnsi="Arial" w:cs="Arial"/>
          <w:b/>
          <w:sz w:val="32"/>
          <w:szCs w:val="32"/>
        </w:rPr>
        <w:t>изготовления деталей машин»</w:t>
      </w:r>
    </w:p>
    <w:p w:rsidR="00FC400F" w:rsidRPr="002A160C" w:rsidRDefault="00FC400F" w:rsidP="00FC400F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FC400F" w:rsidRPr="002A160C" w:rsidRDefault="00FC400F" w:rsidP="00FC400F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2A160C">
        <w:rPr>
          <w:rFonts w:ascii="Arial" w:hAnsi="Arial" w:cs="Arial"/>
          <w:b/>
          <w:sz w:val="32"/>
          <w:szCs w:val="32"/>
        </w:rPr>
        <w:t xml:space="preserve">Преподаватель </w:t>
      </w:r>
      <w:r>
        <w:rPr>
          <w:rFonts w:ascii="Arial" w:hAnsi="Arial" w:cs="Arial"/>
          <w:b/>
          <w:sz w:val="32"/>
          <w:szCs w:val="32"/>
        </w:rPr>
        <w:t>Юркус А.И.</w:t>
      </w:r>
    </w:p>
    <w:p w:rsidR="00FC400F" w:rsidRPr="002A160C" w:rsidRDefault="00FC400F" w:rsidP="00FC400F">
      <w:pPr>
        <w:spacing w:after="0"/>
        <w:jc w:val="center"/>
        <w:rPr>
          <w:rStyle w:val="a4"/>
          <w:rFonts w:ascii="Arial" w:hAnsi="Arial" w:cs="Arial"/>
          <w:b/>
          <w:sz w:val="32"/>
          <w:szCs w:val="32"/>
        </w:rPr>
      </w:pPr>
      <w:r w:rsidRPr="009C2E72">
        <w:rPr>
          <w:rStyle w:val="a4"/>
          <w:rFonts w:ascii="Arial" w:hAnsi="Arial" w:cs="Arial"/>
          <w:b/>
          <w:sz w:val="32"/>
          <w:szCs w:val="32"/>
        </w:rPr>
        <w:t xml:space="preserve"> </w:t>
      </w:r>
      <w:hyperlink r:id="rId5" w:history="1">
        <w:r w:rsidR="008D2A62" w:rsidRPr="008D2A62">
          <w:rPr>
            <w:rStyle w:val="a4"/>
            <w:rFonts w:ascii="Arial" w:hAnsi="Arial" w:cs="Arial"/>
            <w:b/>
            <w:sz w:val="32"/>
            <w:szCs w:val="32"/>
          </w:rPr>
          <w:t>tikhomirova</w:t>
        </w:r>
        <w:r w:rsidRPr="009C2E72">
          <w:rPr>
            <w:rStyle w:val="a4"/>
            <w:rFonts w:ascii="Arial" w:hAnsi="Arial" w:cs="Arial"/>
            <w:b/>
            <w:sz w:val="32"/>
            <w:szCs w:val="32"/>
          </w:rPr>
          <w:t>@vemst.ru</w:t>
        </w:r>
      </w:hyperlink>
    </w:p>
    <w:p w:rsidR="00FC400F" w:rsidRPr="002A160C" w:rsidRDefault="00FC400F" w:rsidP="00FC400F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FC400F" w:rsidRDefault="00FC400F" w:rsidP="00FC400F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2A160C">
        <w:rPr>
          <w:rFonts w:ascii="Arial" w:hAnsi="Arial" w:cs="Arial"/>
          <w:b/>
          <w:sz w:val="32"/>
          <w:szCs w:val="32"/>
        </w:rPr>
        <w:t>Задание для ТМ</w:t>
      </w:r>
      <w:r>
        <w:rPr>
          <w:rFonts w:ascii="Arial" w:hAnsi="Arial" w:cs="Arial"/>
          <w:b/>
          <w:sz w:val="32"/>
          <w:szCs w:val="32"/>
        </w:rPr>
        <w:t>-</w:t>
      </w:r>
      <w:r w:rsidRPr="002A160C">
        <w:rPr>
          <w:rFonts w:ascii="Arial" w:hAnsi="Arial" w:cs="Arial"/>
          <w:b/>
          <w:sz w:val="32"/>
          <w:szCs w:val="32"/>
        </w:rPr>
        <w:t>24т</w:t>
      </w:r>
    </w:p>
    <w:p w:rsidR="00E109EC" w:rsidRDefault="00E109EC"/>
    <w:p w:rsidR="00FC400F" w:rsidRDefault="00FC400F" w:rsidP="00FC400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C400F">
        <w:rPr>
          <w:rFonts w:ascii="Times New Roman" w:hAnsi="Times New Roman" w:cs="Times New Roman"/>
          <w:b/>
          <w:sz w:val="32"/>
          <w:szCs w:val="32"/>
        </w:rPr>
        <w:t>Виды и способы получения заготовок</w:t>
      </w:r>
    </w:p>
    <w:p w:rsidR="00FA2E7D" w:rsidRDefault="00FA2E7D" w:rsidP="00FA2E7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Дать понятие заготовки для изготовления детали методами резания.</w:t>
      </w:r>
    </w:p>
    <w:p w:rsidR="00FA2E7D" w:rsidRDefault="00FA2E7D" w:rsidP="00FA2E7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Требования, предъявляемые к заготовкам.</w:t>
      </w:r>
    </w:p>
    <w:p w:rsidR="00FA2E7D" w:rsidRDefault="00FA2E7D" w:rsidP="00FA2E7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Заготовки, получаемые методами обработки давлением (ОМД): прокат, 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ковки, штамповки, волочённые. Точность заготовок. </w:t>
      </w:r>
      <w:proofErr w:type="gramStart"/>
      <w:r>
        <w:rPr>
          <w:rFonts w:ascii="Times New Roman" w:hAnsi="Times New Roman" w:cs="Times New Roman"/>
          <w:sz w:val="28"/>
          <w:szCs w:val="28"/>
        </w:rPr>
        <w:t>Брак заготовок</w:t>
      </w:r>
      <w:proofErr w:type="gramEnd"/>
      <w:r>
        <w:rPr>
          <w:rFonts w:ascii="Times New Roman" w:hAnsi="Times New Roman" w:cs="Times New Roman"/>
          <w:sz w:val="28"/>
          <w:szCs w:val="28"/>
        </w:rPr>
        <w:t>. Пр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пуски и напуски заготовок. Термообработка заготовок (цели и задачи).</w:t>
      </w:r>
    </w:p>
    <w:p w:rsidR="00FA2E7D" w:rsidRDefault="00FA2E7D" w:rsidP="00FA2E7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Заготовки, получаемые литьём. Особенности литых заготовок. Методы 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лучения отливок.</w:t>
      </w:r>
      <w:r w:rsidR="00DC61B3">
        <w:rPr>
          <w:rFonts w:ascii="Times New Roman" w:hAnsi="Times New Roman" w:cs="Times New Roman"/>
          <w:sz w:val="28"/>
          <w:szCs w:val="28"/>
        </w:rPr>
        <w:t xml:space="preserve"> Точность литых заготовок. </w:t>
      </w:r>
      <w:proofErr w:type="gramStart"/>
      <w:r w:rsidR="00DC61B3">
        <w:rPr>
          <w:rFonts w:ascii="Times New Roman" w:hAnsi="Times New Roman" w:cs="Times New Roman"/>
          <w:sz w:val="28"/>
          <w:szCs w:val="28"/>
        </w:rPr>
        <w:t>Брак отливок</w:t>
      </w:r>
      <w:proofErr w:type="gramEnd"/>
      <w:r w:rsidR="00DC61B3">
        <w:rPr>
          <w:rFonts w:ascii="Times New Roman" w:hAnsi="Times New Roman" w:cs="Times New Roman"/>
          <w:sz w:val="28"/>
          <w:szCs w:val="28"/>
        </w:rPr>
        <w:t>. Особенности проектирования и изготовления отливок. Припуски и напуски отливок. Термообработка отливок (цели и задачи).</w:t>
      </w:r>
    </w:p>
    <w:p w:rsidR="00DC61B3" w:rsidRDefault="00DC61B3" w:rsidP="00FA2E7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Заготовки, получаемые из листового и сортового проката (вырезка, методы вырезки, гибка, сварка).</w:t>
      </w:r>
    </w:p>
    <w:p w:rsidR="00DC61B3" w:rsidRDefault="00DC61B3" w:rsidP="00DC61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C61B3" w:rsidRDefault="00DC61B3" w:rsidP="00DC61B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Режимы резания и их </w:t>
      </w:r>
      <w:r w:rsidR="00C10DFA">
        <w:rPr>
          <w:rFonts w:ascii="Times New Roman" w:hAnsi="Times New Roman" w:cs="Times New Roman"/>
          <w:b/>
          <w:sz w:val="32"/>
          <w:szCs w:val="32"/>
        </w:rPr>
        <w:t xml:space="preserve">назначение и </w:t>
      </w:r>
      <w:r>
        <w:rPr>
          <w:rFonts w:ascii="Times New Roman" w:hAnsi="Times New Roman" w:cs="Times New Roman"/>
          <w:b/>
          <w:sz w:val="32"/>
          <w:szCs w:val="32"/>
        </w:rPr>
        <w:t>расчёт</w:t>
      </w:r>
    </w:p>
    <w:p w:rsidR="00DC61B3" w:rsidRDefault="00C10DFA" w:rsidP="00C10DFA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Понятие «режимы резания». Что относится к режимам резания. Порядок определения (назначения) режимов резания. Расчётныё и табличныё методы определения режимов резания. Факторы, влияющие на определение реж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мов резания для различных видов обработки.</w:t>
      </w:r>
    </w:p>
    <w:p w:rsidR="00C10DFA" w:rsidRDefault="00C10DFA" w:rsidP="00C10DFA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Силовые и энергетические параметры резания. Определение силовых и энергетических параметров обработки резанием для основных видов обр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ботки.</w:t>
      </w:r>
    </w:p>
    <w:p w:rsidR="00C10DFA" w:rsidRDefault="00C10DFA" w:rsidP="00C10DF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0DFA" w:rsidRDefault="00DC24D2" w:rsidP="00C10DF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Норма времени</w:t>
      </w:r>
    </w:p>
    <w:p w:rsidR="00DC24D2" w:rsidRDefault="00DC24D2" w:rsidP="00DC24D2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Понятие «норма времени». Понятие «основное или машинное время». К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кие исходные данные необходимы для расчёта основного (машинного) вр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lastRenderedPageBreak/>
        <w:t>мени.</w:t>
      </w:r>
      <w:r w:rsidR="000330E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330E5">
        <w:rPr>
          <w:rFonts w:ascii="Times New Roman" w:hAnsi="Times New Roman" w:cs="Times New Roman"/>
          <w:sz w:val="28"/>
          <w:szCs w:val="28"/>
        </w:rPr>
        <w:t>Привести расчётные схемы для определения основного (машинного) времени при: точении (растачивании); сверлении (рассверливании); фрез</w:t>
      </w:r>
      <w:r w:rsidR="000330E5">
        <w:rPr>
          <w:rFonts w:ascii="Times New Roman" w:hAnsi="Times New Roman" w:cs="Times New Roman"/>
          <w:sz w:val="28"/>
          <w:szCs w:val="28"/>
        </w:rPr>
        <w:t>е</w:t>
      </w:r>
      <w:r w:rsidR="000330E5">
        <w:rPr>
          <w:rFonts w:ascii="Times New Roman" w:hAnsi="Times New Roman" w:cs="Times New Roman"/>
          <w:sz w:val="28"/>
          <w:szCs w:val="28"/>
        </w:rPr>
        <w:t>ровании торцевом и фрезеровании цилиндрическом (периферийном).</w:t>
      </w:r>
      <w:proofErr w:type="gramEnd"/>
    </w:p>
    <w:p w:rsidR="000330E5" w:rsidRDefault="000330E5" w:rsidP="000330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30E5" w:rsidRDefault="000330E5" w:rsidP="000330E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всем вопросам обращаться с 09.00 до 18.00 </w:t>
      </w:r>
      <w:proofErr w:type="gramStart"/>
      <w:r>
        <w:rPr>
          <w:rFonts w:ascii="Times New Roman" w:hAnsi="Times New Roman"/>
          <w:sz w:val="28"/>
          <w:szCs w:val="28"/>
        </w:rPr>
        <w:t>по</w:t>
      </w:r>
      <w:proofErr w:type="gramEnd"/>
      <w:r>
        <w:rPr>
          <w:rFonts w:ascii="Times New Roman" w:hAnsi="Times New Roman"/>
          <w:sz w:val="28"/>
          <w:szCs w:val="28"/>
        </w:rPr>
        <w:t xml:space="preserve"> тел. 89632764512 </w:t>
      </w:r>
    </w:p>
    <w:p w:rsidR="000330E5" w:rsidRDefault="000330E5" w:rsidP="000330E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Преподаватель Юркус Андрей Иванович</w:t>
      </w:r>
    </w:p>
    <w:p w:rsidR="000330E5" w:rsidRPr="000330E5" w:rsidRDefault="000330E5" w:rsidP="000330E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330E5" w:rsidRPr="000330E5" w:rsidSect="00FC400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22CE1"/>
    <w:multiLevelType w:val="hybridMultilevel"/>
    <w:tmpl w:val="70CE1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9D6607"/>
    <w:multiLevelType w:val="hybridMultilevel"/>
    <w:tmpl w:val="A93CED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333185"/>
    <w:multiLevelType w:val="hybridMultilevel"/>
    <w:tmpl w:val="93EEAB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compat>
    <w:useFELayout/>
  </w:compat>
  <w:rsids>
    <w:rsidRoot w:val="00FC400F"/>
    <w:rsid w:val="000330E5"/>
    <w:rsid w:val="00730A04"/>
    <w:rsid w:val="008D2A62"/>
    <w:rsid w:val="00C10DFA"/>
    <w:rsid w:val="00DC24D2"/>
    <w:rsid w:val="00DC61B3"/>
    <w:rsid w:val="00E109EC"/>
    <w:rsid w:val="00FA2E7D"/>
    <w:rsid w:val="00FC40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9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C400F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a4">
    <w:name w:val="Hyperlink"/>
    <w:basedOn w:val="a0"/>
    <w:uiPriority w:val="99"/>
    <w:semiHidden/>
    <w:unhideWhenUsed/>
    <w:rsid w:val="00FC400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A2E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yurkus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КАБ_27_П</cp:lastModifiedBy>
  <cp:revision>3</cp:revision>
  <dcterms:created xsi:type="dcterms:W3CDTF">2020-04-20T13:55:00Z</dcterms:created>
  <dcterms:modified xsi:type="dcterms:W3CDTF">2020-04-21T07:54:00Z</dcterms:modified>
</cp:coreProperties>
</file>