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165" w:rsidRPr="00620F26" w:rsidRDefault="00570165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Министерство образования  Кировской области</w:t>
      </w: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Кировское областное государственное  профессиональное</w:t>
      </w: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образовательное автономное  учреждение</w:t>
      </w: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Вятский электромашиностроительный техникум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dxa"/>
        <w:jc w:val="center"/>
        <w:tblLayout w:type="fixed"/>
        <w:tblLook w:val="01E0" w:firstRow="1" w:lastRow="1" w:firstColumn="1" w:lastColumn="1" w:noHBand="0" w:noVBand="0"/>
      </w:tblPr>
      <w:tblGrid>
        <w:gridCol w:w="4822"/>
        <w:gridCol w:w="4749"/>
      </w:tblGrid>
      <w:tr w:rsidR="00570165" w:rsidRPr="00620F26" w:rsidTr="004B52E3">
        <w:trPr>
          <w:trHeight w:val="2148"/>
          <w:jc w:val="center"/>
        </w:trPr>
        <w:tc>
          <w:tcPr>
            <w:tcW w:w="4822" w:type="dxa"/>
            <w:hideMark/>
          </w:tcPr>
          <w:p w:rsidR="00570165" w:rsidRPr="00620F26" w:rsidRDefault="00570165" w:rsidP="003F204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Рассмотрено</w:t>
            </w:r>
          </w:p>
          <w:p w:rsidR="00570165" w:rsidRPr="00620F26" w:rsidRDefault="00570165" w:rsidP="003F204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 на  заседании ПЦК</w:t>
            </w:r>
          </w:p>
          <w:p w:rsidR="00570165" w:rsidRPr="00620F26" w:rsidRDefault="003F204C" w:rsidP="003F204C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  <w:r w:rsidR="009D750B">
              <w:rPr>
                <w:rFonts w:ascii="Times New Roman" w:hAnsi="Times New Roman" w:cs="Times New Roman"/>
                <w:sz w:val="28"/>
                <w:szCs w:val="28"/>
              </w:rPr>
              <w:t>№___ от  _______2021</w:t>
            </w:r>
            <w:r w:rsidR="00570165"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570165" w:rsidRPr="009D750B" w:rsidRDefault="009D750B" w:rsidP="003F204C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        </w:t>
            </w:r>
            <w:r w:rsidR="003F204C">
              <w:rPr>
                <w:rFonts w:ascii="Times New Roman" w:hAnsi="Times New Roman" w:cs="Times New Roman"/>
                <w:sz w:val="28"/>
                <w:szCs w:val="28"/>
              </w:rPr>
              <w:t>_И.П.Самарцева</w:t>
            </w:r>
          </w:p>
        </w:tc>
        <w:tc>
          <w:tcPr>
            <w:tcW w:w="4749" w:type="dxa"/>
          </w:tcPr>
          <w:p w:rsidR="00570165" w:rsidRPr="00620F26" w:rsidRDefault="00570165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Утверждаю</w:t>
            </w:r>
          </w:p>
          <w:p w:rsidR="00570165" w:rsidRPr="00620F26" w:rsidRDefault="00570165" w:rsidP="00620F26">
            <w:pPr>
              <w:tabs>
                <w:tab w:val="left" w:pos="4392"/>
                <w:tab w:val="left" w:pos="4533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Зам. директора по У.Р.</w:t>
            </w:r>
          </w:p>
          <w:p w:rsidR="00570165" w:rsidRPr="00620F26" w:rsidRDefault="00570165" w:rsidP="00620F26">
            <w:pPr>
              <w:tabs>
                <w:tab w:val="left" w:pos="4392"/>
                <w:tab w:val="left" w:pos="4533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______________Н.В.Лопатина.</w:t>
            </w:r>
          </w:p>
          <w:p w:rsidR="00570165" w:rsidRPr="00620F26" w:rsidRDefault="009D750B" w:rsidP="00620F26">
            <w:pPr>
              <w:tabs>
                <w:tab w:val="left" w:pos="4392"/>
                <w:tab w:val="left" w:pos="4533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«___»_________________2021</w:t>
            </w:r>
            <w:r w:rsidR="00570165" w:rsidRPr="00620F26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570165" w:rsidRPr="00620F26" w:rsidRDefault="00570165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70165" w:rsidRPr="00620F26" w:rsidRDefault="00570165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70165" w:rsidRPr="00620F26" w:rsidRDefault="00570165" w:rsidP="00620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570165" w:rsidRPr="00620F26" w:rsidRDefault="00570165" w:rsidP="00620F2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570165" w:rsidRPr="00620F26" w:rsidRDefault="00570165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165" w:rsidRPr="00620F26" w:rsidRDefault="00570165" w:rsidP="00620F26">
      <w:pPr>
        <w:pStyle w:val="a4"/>
        <w:ind w:firstLine="709"/>
        <w:jc w:val="both"/>
      </w:pP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Методические указания</w:t>
      </w: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по выполнению выпускной квалификационной работы</w:t>
      </w: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для специальности 15.02.08</w:t>
      </w:r>
    </w:p>
    <w:p w:rsidR="00570165" w:rsidRPr="00620F26" w:rsidRDefault="00570165" w:rsidP="009D750B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«Технология машиностроения»</w:t>
      </w:r>
    </w:p>
    <w:p w:rsidR="009D750B" w:rsidRDefault="00570165" w:rsidP="009D750B">
      <w:pPr>
        <w:pStyle w:val="a3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(Конструкторско-технологическая часть.)</w:t>
      </w:r>
    </w:p>
    <w:p w:rsidR="009D750B" w:rsidRDefault="009D750B" w:rsidP="009D750B">
      <w:pPr>
        <w:pStyle w:val="a3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750B" w:rsidRDefault="009D750B" w:rsidP="009D750B">
      <w:pPr>
        <w:pStyle w:val="a3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750B" w:rsidRDefault="009D750B" w:rsidP="009D750B">
      <w:pPr>
        <w:pStyle w:val="a3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750B" w:rsidRDefault="009D750B" w:rsidP="009D750B">
      <w:pPr>
        <w:pStyle w:val="a3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750B" w:rsidRDefault="009D750B" w:rsidP="009D750B">
      <w:pPr>
        <w:pStyle w:val="a3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D750B" w:rsidRPr="00620F26" w:rsidRDefault="00570165" w:rsidP="009D750B">
      <w:pPr>
        <w:pStyle w:val="a3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Разработал</w:t>
      </w:r>
      <w:r w:rsidR="009D750B">
        <w:rPr>
          <w:rFonts w:ascii="Times New Roman" w:hAnsi="Times New Roman" w:cs="Times New Roman"/>
          <w:sz w:val="28"/>
          <w:szCs w:val="28"/>
        </w:rPr>
        <w:t>:</w:t>
      </w:r>
      <w:r w:rsidR="009D750B" w:rsidRPr="009D750B">
        <w:rPr>
          <w:rFonts w:ascii="Times New Roman" w:hAnsi="Times New Roman" w:cs="Times New Roman"/>
          <w:sz w:val="28"/>
          <w:szCs w:val="28"/>
        </w:rPr>
        <w:t xml:space="preserve"> </w:t>
      </w:r>
      <w:r w:rsidR="009D750B" w:rsidRPr="00620F26">
        <w:rPr>
          <w:rFonts w:ascii="Times New Roman" w:hAnsi="Times New Roman" w:cs="Times New Roman"/>
          <w:sz w:val="28"/>
          <w:szCs w:val="28"/>
        </w:rPr>
        <w:t>С.А.Шихалев</w:t>
      </w:r>
    </w:p>
    <w:p w:rsidR="00570165" w:rsidRPr="00620F26" w:rsidRDefault="00570165" w:rsidP="009D750B">
      <w:pPr>
        <w:pStyle w:val="a3"/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70165" w:rsidRPr="00620F26" w:rsidRDefault="00570165" w:rsidP="009D750B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570165" w:rsidRPr="00620F26" w:rsidRDefault="00570165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165" w:rsidRPr="00620F26" w:rsidRDefault="00570165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165" w:rsidRPr="00620F26" w:rsidRDefault="00570165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165" w:rsidRPr="00620F26" w:rsidRDefault="00570165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0165" w:rsidRPr="00620F26" w:rsidRDefault="00A44F00" w:rsidP="009D750B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620F26">
        <w:rPr>
          <w:rFonts w:ascii="Times New Roman" w:hAnsi="Times New Roman" w:cs="Times New Roman"/>
          <w:b/>
          <w:sz w:val="28"/>
          <w:szCs w:val="28"/>
        </w:rPr>
        <w:t>Киров 202</w:t>
      </w:r>
      <w:r w:rsidR="009D750B">
        <w:rPr>
          <w:rFonts w:ascii="Times New Roman" w:hAnsi="Times New Roman" w:cs="Times New Roman"/>
          <w:b/>
          <w:sz w:val="28"/>
          <w:szCs w:val="28"/>
        </w:rPr>
        <w:t>1</w:t>
      </w:r>
    </w:p>
    <w:bookmarkEnd w:id="0"/>
    <w:p w:rsidR="00570165" w:rsidRPr="00620F26" w:rsidRDefault="00A44F00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lastRenderedPageBreak/>
        <w:t>Глава 1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Общие требования к выполнению ВКР.</w:t>
      </w:r>
    </w:p>
    <w:p w:rsidR="00570165" w:rsidRPr="00620F26" w:rsidRDefault="00A44F00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1</w:t>
      </w:r>
      <w:r w:rsidR="00570165" w:rsidRPr="00620F26">
        <w:rPr>
          <w:rFonts w:ascii="Times New Roman" w:hAnsi="Times New Roman" w:cs="Times New Roman"/>
          <w:b/>
          <w:sz w:val="28"/>
          <w:szCs w:val="28"/>
        </w:rPr>
        <w:t>.1 Требования к выполнению пояснительной записки и её содержанию.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Правила оформления ПЗ должны соответствовать требованиям 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ГОСТ 2105-95 и ГОСТ 2105-96 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ПЗ распечатывается шрифтом </w:t>
      </w:r>
      <w:r w:rsidRPr="00620F26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Pr="00620F26">
        <w:rPr>
          <w:rFonts w:ascii="Times New Roman" w:hAnsi="Times New Roman" w:cs="Times New Roman"/>
          <w:sz w:val="28"/>
          <w:szCs w:val="28"/>
        </w:rPr>
        <w:t xml:space="preserve"> кеглем 14 через 1,5 интервала между строками на одной стороне белой бумаги формата А4. Расстояние от начала строки текста до рамки слева-5мм, расстояние справа не менее 3мм, расстояние от верхней и нижней строк до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текста не менее 10мм, абзац текста 15…17мм.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Текст ПЗ</w:t>
      </w:r>
      <w:r w:rsidRPr="00620F26">
        <w:rPr>
          <w:rFonts w:ascii="Times New Roman" w:hAnsi="Times New Roman" w:cs="Times New Roman"/>
          <w:sz w:val="28"/>
          <w:szCs w:val="28"/>
        </w:rPr>
        <w:t xml:space="preserve"> делится на разделы, которые нумеруются арабскими цифрами ; после номера ставится точка. Каждый раздел начинается с нового листа. Текст разделов делят на подразделы, которые нумеруются арабскими цифрами в пределах каждого раздела (2.1).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Разделы и подразделы должны иметь заголовок. Подчёркивать заголовки и переносить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Слова в заголовках не допускается. Нумерация должна быть сплошной: первая страница титульный лист, вторая-задание на дипломное проектирование, далее содержание. На титульном листе и задании нумерация не ставится. Иллюстрации нумеруются в пределах раздела «Рис 1.5», таблицы «Таблица 3.1», формулы нумеруются с правой стороны листа в круглых скобках (4.1).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Правила при оформлении списка литературы: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-приводят фамилии и инициалы автора с точкой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-название работа пишут без сокращений и кавычек и заканчивают двоеточием, после чего пишут подзаголовок без кавычек и ставят  точку и тире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-выходные данные включают в себя место издания, издательство и год издания.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Пример оформления:</w:t>
      </w:r>
    </w:p>
    <w:p w:rsidR="00570165" w:rsidRPr="00620F26" w:rsidRDefault="00570165" w:rsidP="00620F26">
      <w:pPr>
        <w:pStyle w:val="a3"/>
        <w:numPr>
          <w:ilvl w:val="0"/>
          <w:numId w:val="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Аверченков В.И., Сборник задач и упражне</w:t>
      </w:r>
      <w:r w:rsidR="00620F26">
        <w:rPr>
          <w:rFonts w:ascii="Times New Roman" w:hAnsi="Times New Roman" w:cs="Times New Roman"/>
          <w:sz w:val="28"/>
          <w:szCs w:val="28"/>
        </w:rPr>
        <w:t>ний: учебное пособие/под общ. ре</w:t>
      </w:r>
      <w:r w:rsidRPr="00620F26">
        <w:rPr>
          <w:rFonts w:ascii="Times New Roman" w:hAnsi="Times New Roman" w:cs="Times New Roman"/>
          <w:sz w:val="28"/>
          <w:szCs w:val="28"/>
        </w:rPr>
        <w:t xml:space="preserve">дакцией </w:t>
      </w:r>
      <w:r w:rsidR="00620F26">
        <w:rPr>
          <w:rFonts w:ascii="Times New Roman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hAnsi="Times New Roman" w:cs="Times New Roman"/>
          <w:sz w:val="28"/>
          <w:szCs w:val="28"/>
        </w:rPr>
        <w:t>В.И Аверченкова</w:t>
      </w:r>
      <w:r w:rsidR="00620F26">
        <w:rPr>
          <w:rFonts w:ascii="Times New Roman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hAnsi="Times New Roman" w:cs="Times New Roman"/>
          <w:sz w:val="28"/>
          <w:szCs w:val="28"/>
        </w:rPr>
        <w:t>и Е.А.Польского.-2-е изд., перераб. и доп.-М.:ИНФРА.-М.:2006.-288с.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 тексте документа (за исключением формул, таблиц и рисунков) не допускается: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использовать математический знак «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-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» перед значением отрицательных величин, следует писать слово «минус»;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-использовать знак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∅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, следует писать слово «диаметр» ( за исключением чертежей);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-использовать без числовых значений математические знаки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&lt;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&gt;,</m:t>
        </m:r>
        <m:r>
          <w:rPr>
            <w:rFonts w:ascii="Cambria Math" w:eastAsiaTheme="minorEastAsia" w:hAnsi="Cambria Math" w:cs="Times New Roman"/>
            <w:sz w:val="28"/>
            <w:szCs w:val="28"/>
          </w:rPr>
          <m:t>≪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Cambria Math" w:cs="Times New Roman"/>
            <w:sz w:val="28"/>
            <w:szCs w:val="28"/>
          </w:rPr>
          <m:t>≫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≤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≥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,=,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≠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№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,% ;</m:t>
        </m:r>
      </m:oMath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Обязателен для выполнения ГОСТ 8.417-81(правила написания физических величин).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Приложения оформляют как продолжение ПЗ на последующих страницах, располагая в порядке их появления ссылок в тексте. В приложения включают: технологическую документацию по разработанным в курсовом проекте процессам изготовления деталей; спецификации конструкторских разработок; протоколы проведения экспериментальных исследований. Нумерация приложений сквозная, например: «Приложение 1» и т.д.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Содержание пояснительной записки приводят в начале ПЗ на заглавном и последующих листах. Слово «Содержание» записывают симметрично относительно текста. 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 содержании перечисляют заголовки разделов и подразделов с указанием номера страницы.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70165" w:rsidRPr="00620F26" w:rsidRDefault="00A44F0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b/>
          <w:sz w:val="28"/>
          <w:szCs w:val="28"/>
        </w:rPr>
        <w:t>1</w:t>
      </w:r>
      <w:r w:rsidR="00570165" w:rsidRPr="00620F26">
        <w:rPr>
          <w:rFonts w:ascii="Times New Roman" w:eastAsiaTheme="minorEastAsia" w:hAnsi="Times New Roman" w:cs="Times New Roman"/>
          <w:b/>
          <w:sz w:val="28"/>
          <w:szCs w:val="28"/>
        </w:rPr>
        <w:t xml:space="preserve">.2 Требования к выполнению графической части </w:t>
      </w:r>
      <w:r w:rsidR="00570165" w:rsidRPr="00620F26">
        <w:rPr>
          <w:rFonts w:ascii="Times New Roman" w:hAnsi="Times New Roman" w:cs="Times New Roman"/>
          <w:b/>
          <w:sz w:val="28"/>
          <w:szCs w:val="28"/>
        </w:rPr>
        <w:t>ВКР</w:t>
      </w:r>
      <w:r w:rsidR="00570165" w:rsidRPr="00620F26">
        <w:rPr>
          <w:rFonts w:ascii="Times New Roman" w:eastAsiaTheme="minorEastAsia" w:hAnsi="Times New Roman" w:cs="Times New Roman"/>
          <w:b/>
          <w:sz w:val="28"/>
          <w:szCs w:val="28"/>
        </w:rPr>
        <w:t>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Графическая часть курсового проекта включает в себя (формат А1):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первый лист-чертёж детали;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второй лист – технологические наладки;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третий лист – сборочный чертёж приспособления;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Требования к листу заготовки (формат А2 или А3).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На чертеже заготовки на всех поверхностях, подлежащих обработке, синим цветом указывают припуск и дают размеры заготовки  с допусками для поверхностей, подлежащих обработке. Для корпусных деталей может бать использован формат А1.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b/>
          <w:sz w:val="28"/>
          <w:szCs w:val="28"/>
        </w:rPr>
        <w:t>Требования к листу карты наладки.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Карты наладок вычерчивают в масштабе 1:1. На них показывают: обрабатываемую деталь, установочно-зажимное приспособление, устройство для установки режущих инструментов или для направления инструментов, режущие инструменты.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Обрабатываемую деталь изображают в положении, которое она занимает в процессе обработки. Указывают все полученные на данной операции размеры с числовыми значениями предельных отклонений и шероховатости поверхности, наладочные размеры, приводят таблицу с режимами резания. Режущий инструмент вычерчивают в конце рабочего хода, при необходимости штриховой линией может быть обозначено его исходное положение. Обрабатываемые поверхности выделяют красными линиями, стрелками указывают вращение инструмента или детали и направление движения суппорта.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Для наладки станков с ЧПУ разрабатывают карту наладки, которая должна содержать все сведения, необходимые при наладке станка на конкретную операцию. По карте производят установку заготовки на станке и режущих инструментов в магазине, закрепление блоков коррекции положения инструментов, устанавливают порядок смены инструмента вручную.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Карта наладки состоит: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в графической части - изображают, обрабатываемую деталь, после обработки на данной операции, схему закрепления заготовки на станке и схему размещения инструмента, размеры и шероховатость обрабатываемых по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верхностей, дают графическое изображение траектории перемещения инструмента, взаимное расположение нулевых точек станка и заготовки, на схеме размещения инструментов отмечают координаты положения вершин инструментов по осям и порядок расположения инструментов с указанием номеров блоков, гнезд магазинов или позиций револьверной головки и данных для предварительной настройки инструментов на размер вне станка;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-в табличной части—приводят данные по исходной заготовке, технологическому оборудованию и технологической оснастке, режущему инструменту, указывают род, материал и основные размеры заготовки, модель станка и системы ЧПУ, номер управляющей программы, основные характеристики станочного приспособления, шифр и материал режущей части инструмента, номер корректора, закреплённого инструмента.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Для каждого установа заготовки дают численные значения координат вершин инструментов по осями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Z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 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наладочные размеры.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Сложный инструмент не следует вычерчивать полностью, достаточно указать внешние габаритные размеры и форму двух, трёх зубьев(фреза, протяжка). А также способ их крепления в «Карте наладке станка на операции №   ».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На лист карты наладки заполняется спецификация. Установочно-зажимные  приспособления, державки для режущего  инструмента, режущий инструмент указывают в спецификации как сборочные единицы. Детали и сборочные единицы в спецификации не включаются.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b/>
          <w:sz w:val="28"/>
          <w:szCs w:val="28"/>
        </w:rPr>
        <w:t>Требования к листу установочно-зажимного или контрольного приспособления.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Сборочные чертежи приспособлений выполняются в масштабе 1:1 на листе формат А1.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Количество изображений должны быть достаточным, чтобы понять его конструкцию. На чертеже проставляются габаритные размеры, установочные(размеры, служащие для присоединения приспособления к оборудованию), эксплуатационные(определяют крайние положения подвижных деталей). Размеры, от которых зависит прочность обрабатываемойдетали, и размеры сопряжений должны быть проставлены с числовыми значениями предельных отклонений и с условными обозначениями полей допусков.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Обрабатываемую деталь на всех проекциях показывают тонкими синими линиями. В основной надписи указывается название приспособления, например «Приспособление токарное для операции №45». Спецификация выполняется на отдельном листе.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70165" w:rsidRPr="00620F26" w:rsidRDefault="00A44F0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b/>
          <w:sz w:val="28"/>
          <w:szCs w:val="28"/>
        </w:rPr>
        <w:t>1</w:t>
      </w:r>
      <w:r w:rsidR="00570165" w:rsidRPr="00620F26">
        <w:rPr>
          <w:rFonts w:ascii="Times New Roman" w:eastAsiaTheme="minorEastAsia" w:hAnsi="Times New Roman" w:cs="Times New Roman"/>
          <w:b/>
          <w:sz w:val="28"/>
          <w:szCs w:val="28"/>
        </w:rPr>
        <w:t>.3 Требования  к выполнению технологического процесс (ТП)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РазработкаТП предусмотрена Единой системой технологической подготовки производства (ЕСТПП) и требованиям ГОСТ 14.301-83.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При  разработке ТП руководствуются: 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  в первую очередь обрабатывают те поверхности, которые являются базовыми при дальнейшей обработке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   затем обрабатывают поверхности с наибольшим припуском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далее обрабатывают поверхности , снятие металла с которых в наименьшей степени влияет на жёсткость заготовки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в начал ТП следует отнести те операции, на которых можно ожидать появление брака из за скрытых дефектов металла(трещины, раковины и т.п)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поверхности, обработка которых связана точностью и допусками относительного расположения поверхностей (соосности, перпендикулярности и тп) изготавливают при одной установке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совмещение черновой и чистовой обработок в одной операции и на одном оборудовании не желательно-такое совмещение допускается при обработке жёстких заготовок с не большим припуском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при выборе  установочных (технологических) баз следует соблюдать: совмещение технологических баз с конструкторскими(например, отверсти в корпусе насадной цилиндрической фрезы одновременно служит посадочным местом для оправки в процессе эксплуатации для большинства операций)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 постоянству баз, т.е. выбору такой базы, ориентируясь на которую можно провести всю или почти всю обработку( центровые отверстия вала, оси, хвостовики режущего инструмента)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принцип базирования должен соответствовать ГОСТ 3.1107-81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Разработка ТП заканчивается оформлением комплекта документов ТП по ГОСТ3.1404-81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70165" w:rsidRPr="00620F26" w:rsidRDefault="00A44F0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b/>
          <w:sz w:val="28"/>
          <w:szCs w:val="28"/>
        </w:rPr>
        <w:t>1</w:t>
      </w:r>
      <w:r w:rsidR="00570165" w:rsidRPr="00620F26">
        <w:rPr>
          <w:rFonts w:ascii="Times New Roman" w:eastAsiaTheme="minorEastAsia" w:hAnsi="Times New Roman" w:cs="Times New Roman"/>
          <w:b/>
          <w:sz w:val="28"/>
          <w:szCs w:val="28"/>
        </w:rPr>
        <w:t>.4 Оформление технологической документации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b/>
          <w:sz w:val="28"/>
          <w:szCs w:val="28"/>
        </w:rPr>
        <w:t>Оформление текстовых технологических документов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165" w:rsidRPr="00620F26" w:rsidRDefault="00570165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ГОСТ 3.1118-82, форма1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1.Обозначение служебных символов: 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А-номер цеха, участка, рабочего места, операции, код и наименование операции, обозначение документов, применяемых при выполнении операции;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Б-код, наименование оборудования и информация по трудозатратам;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М- информация о применяемом материале и исходной заготовке, вспомогательных материалах с указанием их кода, код единицы измерения, нормы расхода;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О-содержание операций- перехода( записывается по всей строке, при необходимости продолжается в следующих)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Т- информация о техоснастке (приспособлениях, вспомогательном инструменте, режущем инструменте, слесарно-монтажном инструменте, средствах измерения) Перед наименованием оснастки указывается её код в соответствии с классификатором. Число одинаковой одновременно работающей оснастки указывается цифрой в скобках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«391242.ХХХХ(2)- фреза угловая Р9М5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Р-вводится, если необходимо указать режимы обработки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в дипломном проекте код ХХ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номер операции в технологической последовательности изготовления, контроля, перемещения детали (005, 010,020)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код материала (прочерк)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наименование, сортамент, размер,  марку материала, номер стандарта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( в текстовых документах в виде дроби Круг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25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ГОСТ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2590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71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45 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ГОСТ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 xml:space="preserve"> 1050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74</m:t>
            </m:r>
          </m:den>
        </m:f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, в маршрутной карте через косую черту) и код заготовки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код единицы измерения величины (масса)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код операции согласно классификатору технологических операций (4220-для расточной операции; 4221-для горизонтально-расточной, на ЧПУ добавляют 4103) и еёнаименование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код оборудования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код степени механизации (наблюдение за работой автоматов-1, работа с помощью машин и автоматов-2, вручную при машинах и автоматах-3, вручную без машин и автоматов-4 вручную при наладке машин и ремонте-5)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код профессии согласно классификатору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разряд работы, необходимый для выполнения операции включающий три цифры (первая-разряд работы по тарификационно-квалификационному справочнику, следующие две</w:t>
      </w:r>
      <w:r w:rsidR="00620F26">
        <w:rPr>
          <w:rFonts w:ascii="Times New Roman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hAnsi="Times New Roman" w:cs="Times New Roman"/>
          <w:sz w:val="28"/>
          <w:szCs w:val="28"/>
        </w:rPr>
        <w:t>-код формы и системы оплаты труда)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код условий труда, включающий в себя цифру и букву, указывающую вид нормы времени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обозначение документов применяемых при выполнении данной операции( ИОТ-инструкция по охране труда)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обозначение профиля и размера заготовки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число работников, занятых на операции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количество одновременно обрабатываем заготовок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количество деталей, изготовляемых из одной заготовки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единица нормирования, на которую установлена норма времени (10, 100штук)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масса заготовки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объём производственной партии в штуках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коэффициент штучного времени, зависящий от числа обслуживаемых станков</w:t>
      </w:r>
    </w:p>
    <w:p w:rsidR="00570165" w:rsidRPr="00620F26" w:rsidRDefault="00620F26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70165" w:rsidRPr="00620F26">
        <w:rPr>
          <w:rFonts w:ascii="Times New Roman" w:hAnsi="Times New Roman" w:cs="Times New Roman"/>
          <w:sz w:val="28"/>
          <w:szCs w:val="28"/>
        </w:rPr>
        <w:t>число станков 1.2.3.4.5.6 оответственно1;0,65;0,48;0,39;0,35;0,32)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норма штучного времени на операцию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коэффициент подготовительно-заключительного времени на операцию</w:t>
      </w:r>
    </w:p>
    <w:p w:rsidR="00570165" w:rsidRPr="00620F26" w:rsidRDefault="00570165" w:rsidP="00620F26">
      <w:pPr>
        <w:pStyle w:val="a3"/>
        <w:numPr>
          <w:ilvl w:val="0"/>
          <w:numId w:val="3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код технологической оснастки по классификатору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 заполнении граф и строк технологических документов необходимо учитывать: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Каждую строку мысленно делят пополам и информацию записывают в нижней части, оставляя верхнюю свободной для внесения  изменений.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 При записи допускают сокращения ГОСТ 2.316; 3.1702 и т.д.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  Для граф, выделенных утолщённой линией, существует три варианта заполнения: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1.представление информации кодами и обозначениями по соответствующим стандартам и классификаторам.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2.представление информации в раскодированном виде</w:t>
      </w:r>
    </w:p>
    <w:p w:rsidR="00570165" w:rsidRPr="00620F26" w:rsidRDefault="00620F26" w:rsidP="00620F26">
      <w:pPr>
        <w:pStyle w:val="a3"/>
        <w:ind w:left="36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</w:t>
      </w:r>
      <w:r w:rsidR="00570165" w:rsidRPr="00620F26">
        <w:rPr>
          <w:rFonts w:ascii="Times New Roman" w:hAnsi="Times New Roman" w:cs="Times New Roman"/>
          <w:b/>
          <w:sz w:val="28"/>
          <w:szCs w:val="28"/>
        </w:rPr>
        <w:t>редставление информации в виде кодов с их расшифровкой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Незаполненные графы свидетельствуют о наличии других документов. В случае отсутствия информации в графе ставят прочерк.</w:t>
      </w:r>
    </w:p>
    <w:p w:rsidR="00570165" w:rsidRPr="00620F26" w:rsidRDefault="00570165" w:rsidP="00620F26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  <w:sectPr w:rsidR="00570165" w:rsidRPr="00620F2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620F26">
        <w:rPr>
          <w:rFonts w:ascii="Times New Roman" w:hAnsi="Times New Roman" w:cs="Times New Roman"/>
          <w:sz w:val="28"/>
          <w:szCs w:val="28"/>
        </w:rPr>
        <w:t>В большинстве граф операционных и маршрутных карт может содержаться одна и та</w:t>
      </w:r>
      <w:r w:rsidR="00620F26">
        <w:rPr>
          <w:rFonts w:ascii="Times New Roman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hAnsi="Times New Roman" w:cs="Times New Roman"/>
          <w:sz w:val="28"/>
          <w:szCs w:val="28"/>
        </w:rPr>
        <w:t>же информация.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904514" cy="569322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9027" cy="570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F26">
        <w:rPr>
          <w:rFonts w:ascii="Times New Roman" w:hAnsi="Times New Roman" w:cs="Times New Roman"/>
          <w:sz w:val="28"/>
          <w:szCs w:val="28"/>
        </w:rPr>
        <w:t>Образец заполнения маршрутной карты</w:t>
      </w:r>
    </w:p>
    <w:p w:rsidR="00570165" w:rsidRPr="00620F26" w:rsidRDefault="00570165" w:rsidP="00620F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25702" cy="523414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9435" cy="524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F26">
        <w:rPr>
          <w:rFonts w:ascii="Times New Roman" w:hAnsi="Times New Roman" w:cs="Times New Roman"/>
          <w:sz w:val="28"/>
          <w:szCs w:val="28"/>
        </w:rPr>
        <w:t>Операционная карт</w:t>
      </w:r>
      <w:r w:rsidR="00620F26">
        <w:rPr>
          <w:rFonts w:ascii="Times New Roman" w:hAnsi="Times New Roman" w:cs="Times New Roman"/>
          <w:sz w:val="28"/>
          <w:szCs w:val="28"/>
        </w:rPr>
        <w:t>а</w:t>
      </w: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467325" cy="539931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82848" cy="540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Карта эскизов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  <w:sectPr w:rsidR="00570165" w:rsidRPr="00620F26" w:rsidSect="004B52E3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Правила записи операций и переходов устанавливает ГОСТ 3.1702, слесарных работ ГОСТ 3.1703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Наименование операции должно отражать применяемый вид оборудования и обозначаться прилагательным в именительном падеже (токарная, фрезерная…)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Содержание перехода включает: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    ключевое слово, характеризующее метод обработки и выраженное глаголом в неопределённой форме (отрезать, точить, центровать, базировать)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  наименование обрабатываемой поверхности, конструктивных элементов в винительном падеже (отверстие, фаску, заготовку)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  данные о размерах обработки или её условное обозначение, приведённое на операционном эскизе и указанное арабской цифрой в окружности диаметром 6…8мм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  дополнительную информацию(предварительно, окончательно)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Допускается полная или сокращённая форма записи содержания операций и переходов. Полная- при отсутствии графических изображений, рис </w:t>
      </w:r>
      <w:r w:rsidR="00A44F00" w:rsidRPr="00620F26">
        <w:rPr>
          <w:rFonts w:ascii="Times New Roman" w:hAnsi="Times New Roman" w:cs="Times New Roman"/>
          <w:sz w:val="28"/>
          <w:szCs w:val="28"/>
        </w:rPr>
        <w:t>1</w:t>
      </w:r>
      <w:r w:rsidRPr="00620F26">
        <w:rPr>
          <w:rFonts w:ascii="Times New Roman" w:hAnsi="Times New Roman" w:cs="Times New Roman"/>
          <w:sz w:val="28"/>
          <w:szCs w:val="28"/>
        </w:rPr>
        <w:t xml:space="preserve">,а,б. такая запись характерна для промежуточных переходов. Необходимо указать непосредственные размеры обработки с предельными отклонениями ( точить предварительно поверхность 6 выдерживая 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а</w:t>
      </w:r>
      <m:oMath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45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0.05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 xml:space="preserve"> и </w:t>
      </w:r>
      <w:r w:rsidRPr="00620F26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20F26">
        <w:rPr>
          <w:rFonts w:ascii="Times New Roman" w:hAnsi="Times New Roman" w:cs="Times New Roman"/>
          <w:sz w:val="28"/>
          <w:szCs w:val="28"/>
        </w:rPr>
        <w:t xml:space="preserve"> = 160</w:t>
      </w:r>
      <m:oMath>
        <m:r>
          <w:rPr>
            <w:rFonts w:ascii="Cambria Math" w:hAnsi="Times New Roman" w:cs="Times New Roman"/>
            <w:sz w:val="28"/>
            <w:szCs w:val="28"/>
          </w:rPr>
          <m:t>±</m:t>
        </m:r>
        <m:r>
          <w:rPr>
            <w:rFonts w:ascii="Cambria Math" w:hAnsi="Times New Roman" w:cs="Times New Roman"/>
            <w:sz w:val="28"/>
            <w:szCs w:val="28"/>
          </w:rPr>
          <m:t>0.6</m:t>
        </m:r>
      </m:oMath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Сокращённая запись выполняется при наличии достаточной информации на графических изображениях(точить канавку 1 рис. </w:t>
      </w:r>
      <w:r w:rsidR="00A44F00" w:rsidRPr="00620F26">
        <w:rPr>
          <w:rFonts w:ascii="Times New Roman" w:eastAsiaTheme="minorEastAsia" w:hAnsi="Times New Roman" w:cs="Times New Roman"/>
          <w:sz w:val="28"/>
          <w:szCs w:val="28"/>
        </w:rPr>
        <w:t>1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,б)</w:t>
      </w:r>
    </w:p>
    <w:p w:rsidR="00A44F00" w:rsidRPr="00620F26" w:rsidRDefault="00A44F00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9125" cy="687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F00" w:rsidRPr="00620F26" w:rsidRDefault="00A44F00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Рис.1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Параметры шероховатости обрабатываемой поверхности указываются условными обозначениями на операционной карте или эскизе (фрезеровать предварительно «</w:t>
      </w:r>
      <w:r w:rsidRPr="00620F26">
        <w:rPr>
          <w:rFonts w:ascii="Times New Roman" w:hAnsi="Times New Roman" w:cs="Times New Roman"/>
          <w:sz w:val="28"/>
          <w:szCs w:val="28"/>
          <w:lang w:val="en-US"/>
        </w:rPr>
        <w:t>Rz</w:t>
      </w:r>
      <w:r w:rsidRPr="00620F26">
        <w:rPr>
          <w:rFonts w:ascii="Times New Roman" w:hAnsi="Times New Roman" w:cs="Times New Roman"/>
          <w:sz w:val="28"/>
          <w:szCs w:val="28"/>
        </w:rPr>
        <w:t>100» поверхность 3, выдерживая Н = 70</w:t>
      </w:r>
      <m:oMath>
        <m:r>
          <w:rPr>
            <w:rFonts w:ascii="Cambria Math" w:hAnsi="Times New Roman" w:cs="Times New Roman"/>
            <w:sz w:val="28"/>
            <w:szCs w:val="28"/>
          </w:rPr>
          <m:t>±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0.5)</w:t>
      </w: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  В содержании операции должны быть отражены все действия исполнителя         по обработке заготовки на одном рабочем месте в технологической последовательности: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025. Карусельно-фрезерная: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1.Установить и закрепить заготовку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2.Проверить исполнение переходов., ОТК.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3.Фрезеровать поверхности 1 и 2.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………………………………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6. Контроль, ОТК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 ведомость операций технического контроля заносится описание всех соответствующих операций, выполняемых на проектируемом участке, в технологической последовательности с  указанием данных о используемом инструменте и оснастке. Операционная карта технического контроля заполняется на каждую контрольную  операцию.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На операционных эскизах показывают: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заготовку в рабочем положении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поверхность, обрабатываемую на данной операции(для наглядности обводят сплошной двойной) с условным обозначением технологических баз, опор, зажимов и установочных элементов.</w:t>
      </w:r>
    </w:p>
    <w:p w:rsidR="00570165" w:rsidRPr="00620F26" w:rsidRDefault="00570165" w:rsidP="00620F26">
      <w:pPr>
        <w:pStyle w:val="a3"/>
        <w:ind w:left="36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размеры, которые необходимо получить на данной операции с указанием допусков и требуемой шероховатости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направления главного движения и движения подачи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Опоры, зажимы, установочные элементы, формы рабочих поверхностей ГОСТ 3.1107-81</w:t>
      </w:r>
    </w:p>
    <w:p w:rsidR="00570165" w:rsidRPr="00620F26" w:rsidRDefault="00570165" w:rsidP="00620F26">
      <w:pPr>
        <w:pStyle w:val="a3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0165" w:rsidRPr="00620F26" w:rsidRDefault="00570165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AF1" w:rsidRPr="00620F26" w:rsidRDefault="00310F5D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2</w:t>
      </w:r>
      <w:r w:rsidR="00ED7AF1" w:rsidRPr="00620F26">
        <w:rPr>
          <w:rFonts w:ascii="Times New Roman" w:hAnsi="Times New Roman" w:cs="Times New Roman"/>
          <w:b/>
          <w:sz w:val="28"/>
          <w:szCs w:val="28"/>
        </w:rPr>
        <w:t xml:space="preserve"> Методика выполнения ВКР</w:t>
      </w:r>
    </w:p>
    <w:p w:rsidR="00ED7AF1" w:rsidRPr="00620F26" w:rsidRDefault="00310F5D" w:rsidP="00620F26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2</w:t>
      </w:r>
      <w:r w:rsidR="00ED7AF1" w:rsidRPr="00620F26">
        <w:rPr>
          <w:rFonts w:ascii="Times New Roman" w:hAnsi="Times New Roman" w:cs="Times New Roman"/>
          <w:b/>
          <w:sz w:val="28"/>
          <w:szCs w:val="28"/>
        </w:rPr>
        <w:t>.1 Введение, описание сборочной единицы и назначение детали в узле.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Во введении необходимо отметить дальнейшее повышение уровня машиностроения интенсивное внедрение в производство станков с программным управлением, повышение качества и эффективности производства. Особое внимание уделить перспективе развития производства. Объём введения не более двух страниц.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Технологическому проектированию предшествует подробное изучение работы детали в изделии. При описании сборочной единицы и расположения в ней детали, заданной для проектирования, необходимо: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указать назначение сборочной единицы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указать конструктивные особенности сборочной единицы, её узлов, их условия работы;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указать назначение детали в узле и конструктивные особенности, характер соединения и эксплуатационные характеристики;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В качестве примера рассмотрим сборочную единицу «Коническо-цилиндрический редуктор».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Данный редуктор используют в приводах транспортёров. Он используется для увеличения крутящего момента и  уменьшения частоты вращения машин и механизмов. Вращающий момент на тихоходном валу 1 Т=316 Н</w:t>
      </w:r>
      <w:r w:rsidRPr="00620F26">
        <w:rPr>
          <w:rFonts w:ascii="Times New Roman" w:hAnsi="Cambria Math" w:cs="Times New Roman"/>
          <w:sz w:val="28"/>
          <w:szCs w:val="28"/>
        </w:rPr>
        <w:t>⋅</w:t>
      </w:r>
      <w:r w:rsidRPr="00620F26">
        <w:rPr>
          <w:rFonts w:ascii="Times New Roman" w:hAnsi="Times New Roman" w:cs="Times New Roman"/>
          <w:sz w:val="28"/>
          <w:szCs w:val="28"/>
        </w:rPr>
        <w:t xml:space="preserve">м, при частоте вращения вала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= 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85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мин</m:t>
            </m:r>
          </m:e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p>
        </m:sSup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, следовательно быстроходный вал – шестерня при передаточном числе</w:t>
      </w:r>
    </w:p>
    <w:p w:rsidR="00ED7AF1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u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ред</m:t>
            </m:r>
          </m:sub>
        </m:sSub>
      </m:oMath>
      <w:r w:rsidR="00ED7AF1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11,2 может иметь частоту вращения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б</m:t>
            </m:r>
          </m:sub>
        </m:sSub>
      </m:oMath>
      <w:r w:rsidR="00ED7AF1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1000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мин</m:t>
            </m:r>
          </m:e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sup>
        </m:sSup>
      </m:oMath>
      <w:r w:rsidR="00ED7AF1" w:rsidRPr="00620F26">
        <w:rPr>
          <w:rFonts w:ascii="Times New Roman" w:eastAsiaTheme="minorEastAsia" w:hAnsi="Times New Roman" w:cs="Times New Roman"/>
          <w:sz w:val="28"/>
          <w:szCs w:val="28"/>
        </w:rPr>
        <w:t>. Редуктор рассчитан на непрерывный цикл работы.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 состав сборочной единицы редуктора входят сборочные единицы верхней и нижней части корпуса редуктора, и валы со ступицей, подшипниковые узлы, узлы уплотнений, валы шестерни в сборе с подшипниковыми узлами, крышками и стаканами. Редуктор сконструирован с разъёмом корпуса по осям валов. Для этого последние располагаются в одной плоскости. Такое исполнение удобно для сборки редуктора. Каждый из валов редуктора с опорами и со всеми расположенными в нём деталями можно собрать независимо от других валов и затем поставить в корпус. При необходимости осмотра или ремонта любой комплект вала может быть изъят из корпуса.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 редукторе имеются детали, имеющие различное конструктивное назначение. Например, вал 1 имеет два шпоночных паза: один для соединения с рабочим механизмом, другой – для передачи момента шпоночным соединением со ступицей. Ступица на валу имеет посадку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50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р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Theme="minorEastAsia" w:hAnsi="Times New Roman" w:cs="Times New Roman"/>
            <w:i/>
            <w:position w:val="-10"/>
            <w:sz w:val="28"/>
            <w:szCs w:val="28"/>
          </w:rPr>
          <w:object w:dxaOrig="180" w:dyaOrig="3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9.15pt;height:18.8pt" o:ole="">
              <v:imagedata r:id="rId11" o:title=""/>
            </v:shape>
            <o:OLEObject Type="Embed" ProgID="Equation.3" ShapeID="_x0000_i1025" DrawAspect="Content" ObjectID="_1698480632" r:id="rId12"/>
          </w:objec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с натягом. Выходной конец вала имеет опорный подшипниковый узел и крышку с уплотнителем, которое предназначено для предотвращения вытекания смазочного материала из подшипникового узла и защиты от попадания пыли и влаги.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При конструктивной разработке следует применять типовые детали: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-валы, валы-шестрени, червяки;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зубчатые и червячные колёса;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стаканы и крышки подшипников качения;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шкивы и звёздочки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корпусные детали;</w:t>
      </w:r>
    </w:p>
    <w:p w:rsidR="00ED7AF1" w:rsidRPr="00620F26" w:rsidRDefault="00ED7AF1" w:rsidP="00620F26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ED7AF1" w:rsidRPr="00620F26" w:rsidSect="004B52E3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ED7AF1" w:rsidRPr="00620F26" w:rsidRDefault="00ED7AF1" w:rsidP="00620F26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ED7AF1" w:rsidRPr="00620F26" w:rsidSect="00ED7AF1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47612" cy="6074229"/>
            <wp:effectExtent l="0" t="0" r="127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647484" cy="607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760893" cy="5849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02493" cy="587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F1" w:rsidRPr="00620F26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ED7AF1" w:rsidRPr="00620F26">
        <w:rPr>
          <w:rFonts w:ascii="Times New Roman" w:hAnsi="Times New Roman" w:cs="Times New Roman"/>
          <w:b/>
          <w:sz w:val="28"/>
          <w:szCs w:val="28"/>
        </w:rPr>
        <w:t>.2 Материал детали и его свойства.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 описании материала, из которого изготовлена деталь необходимо указать его свойства, обрабатываемость в горячем и холодном состоянии, назначение и область применения в машиностроении. Например:  «Сталь 20Х ГОСТ 4543 – 71 легированная конструкционная применяется для деталей средних размеров с твёрдой износоустойчивой поверхностью при достаточно прочной и вязкой сердцевине, работающей при больших скоростях и средних давлениях. Из стали 20Х рекомендуется изготавливать зубчатые колёса, кулачковые муфты, втулки, плунжеры, шлицевые валики и т.д. Химический состав и механические свойства необходимо помещать в отдельных таблицах.(Таблица 1.)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1. Химический состав легированной конструкционной стали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256"/>
        <w:gridCol w:w="1476"/>
        <w:gridCol w:w="1393"/>
        <w:gridCol w:w="1476"/>
        <w:gridCol w:w="1316"/>
        <w:gridCol w:w="1287"/>
        <w:gridCol w:w="1366"/>
      </w:tblGrid>
      <w:tr w:rsidR="00ED7AF1" w:rsidRPr="00620F26" w:rsidTr="004B52E3"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Марка</w:t>
            </w:r>
          </w:p>
        </w:tc>
        <w:tc>
          <w:tcPr>
            <w:tcW w:w="82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Содержание элементов, %</w:t>
            </w:r>
          </w:p>
        </w:tc>
      </w:tr>
      <w:tr w:rsidR="00ED7AF1" w:rsidRPr="00620F26" w:rsidTr="004B52E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7AF1" w:rsidRPr="00620F26" w:rsidRDefault="00ED7AF1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Углерод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Марганец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Кремний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Хром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Никель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Другие</w:t>
            </w:r>
          </w:p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элементы</w:t>
            </w:r>
          </w:p>
        </w:tc>
      </w:tr>
      <w:tr w:rsidR="00ED7AF1" w:rsidRPr="00620F26" w:rsidTr="004B52E3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20Х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0,17…0,28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0,5…0,8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0,17…0,37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0,7…1,0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---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AF1" w:rsidRPr="00620F26" w:rsidRDefault="00ED7AF1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После разбора материала делается заключение о его пригодности для данной детали. При выборе материала и видов термообработки следует учитывать: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-свойства материала;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условия работы детали и изделия;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характер нагрузки;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характер возникающих напряжений;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основные (ТП) термической обработки;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долговечность детали и возможный срок эксплуатации изделия;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Для изготовления деталей рекомендуется использовать следующий подход: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по возможности шире применять углеродистые стали обыкновенного качества, а также конструкционные стали ( Ст3, А12, 10, 15, 20, 35);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стали легированные никелем, молибденом, вольфрамом применяют, если их нельзя заменить сталями, содержащими кремний, марганец, хром;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термическая обработка преследует две цели: конструктивную – придание детали прочности и износостойкости; технологическую – улучшение обрабатываемости и снятию внутренних напряжений;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детали простой формы из среднеуглеродистой стали закаливают в воде; из высокоуглеродистых и специальных – в масле;</w:t>
      </w:r>
    </w:p>
    <w:p w:rsidR="0028460D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для закалки тонких деталей из углеродистой стали применяют ступенчатую закалку: сначала быстро охлаждают в соляной ванне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 xml:space="preserve"> (250….270</w:t>
      </w:r>
      <m:oMath>
        <m:r>
          <w:rPr>
            <w:rFonts w:ascii="Cambria Math" w:hAnsi="Cambria Math" w:cs="Times New Roman"/>
            <w:sz w:val="28"/>
            <w:szCs w:val="28"/>
          </w:rPr>
          <m:t>℃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 ), затем выдерживают в масле или на воздухе до момента выравнивания температуры по всему сечению детали с дальнейшим охлаждением до температуры окружающей среды;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термообработку применяют для получения более твёрдой, износоустойчивой поверхности с улучшенными механическими свойствами;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цементации (науглероживанию) подвергаются детали содержащие 0,1…0,3% углерода глубина слоя составляет 0,8….1,2 мм;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поверхности, обработанные резанием после цементации, а также резьбовые отверстия предохраняют о чём указывают в технических условиях;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азотированию подвергаются детали из углеродистых сталей, легированных алюминием, хромом, молибденом, ванадием, толщина слоя 0,2…0,4 мм;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цианированию (углерод и азот) подвергаются детали из углеродистых и специальных сталей с содержанием углерода до 0,4% на глубину до 1,5 мм;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поверхностной закалке подвергают детали из высокоуглеродистых и легированных сталей, которые в процессе работы испытывают значительное трение и ударные нагрузки; под закалку детали нагревают в газовом пламени, в электролите, токами высокой частоты;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2</w:t>
      </w:r>
      <w:r w:rsidR="004B52E3" w:rsidRPr="00620F26">
        <w:rPr>
          <w:rFonts w:ascii="Times New Roman" w:hAnsi="Times New Roman" w:cs="Times New Roman"/>
          <w:b/>
          <w:sz w:val="28"/>
          <w:szCs w:val="28"/>
        </w:rPr>
        <w:t>.3 Анализ соответствия требований точности детали её служебному назначению.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Анализ соответствия требований точности детали её служебному назначению необходимо выполнять в следующей последовательности: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рассмотреть требования, предъявляемые к твёрдости рабочих поверхностей детали, с учётом условий работы детали в сборочной единице;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выявить размеры детали, имеющие наиболее жесткие допуски, и установить соответствие их служебному назначению, исходя из условий эксплуатации детали;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проверит, какие ограничения по отклонению формы и взаимного расположения поверхностей имеются в технических требованиях, дать обоснование необходимости их выполнения на основе анализа чертежа сборочной единицы и условий работы детали;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проверить соответствует ли заданная шероховатость поверхности требуемой точности обработки или служебному назначению поверхности детали в сборочной единице. Завышенные требования усложняют техпроцесс, заниженные приводят к браку;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В качестве примера проанализируем  чертёж детали «Крышка редуктора». </w:t>
      </w:r>
      <w:r w:rsidRPr="00620F26">
        <w:rPr>
          <w:rFonts w:ascii="Times New Roman" w:hAnsi="Times New Roman" w:cs="Times New Roman"/>
          <w:b/>
          <w:sz w:val="28"/>
          <w:szCs w:val="28"/>
        </w:rPr>
        <w:t>Рис.1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Заготовку детали изготавливают из серого чугуна СЧ 20,Крышка с корпусом образуют замкнутую полость редуктора, в котором расположены зубчатые передачи и масляная ванна. Стык корпуса и крышки должен быть герметичен. В стенке крышки располагается ступица опорного подшипника вала редуктора. Технические требования чертежа указывают нам необходи</w:t>
      </w:r>
      <w:r w:rsidRPr="00620F26">
        <w:rPr>
          <w:rFonts w:ascii="Times New Roman" w:hAnsi="Times New Roman" w:cs="Times New Roman"/>
          <w:sz w:val="28"/>
          <w:szCs w:val="28"/>
        </w:rPr>
        <w:lastRenderedPageBreak/>
        <w:t>мость введения термической обработки отливки перед механической обработкой. Наибольшую точность обработки требует отверстия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45</m:t>
        </m:r>
        <m:r>
          <w:rPr>
            <w:rFonts w:ascii="Cambria Math" w:hAnsi="Times New Roman" w:cs="Times New Roman"/>
            <w:sz w:val="28"/>
            <w:szCs w:val="28"/>
          </w:rPr>
          <m:t>Н</m:t>
        </m:r>
        <m:r>
          <w:rPr>
            <w:rFonts w:ascii="Cambria Math" w:hAnsi="Times New Roman" w:cs="Times New Roman"/>
            <w:sz w:val="28"/>
            <w:szCs w:val="28"/>
          </w:rPr>
          <m:t xml:space="preserve">7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52</m:t>
        </m:r>
        <m:r>
          <w:rPr>
            <w:rFonts w:ascii="Cambria Math" w:hAnsi="Times New Roman" w:cs="Times New Roman"/>
            <w:sz w:val="28"/>
            <w:szCs w:val="28"/>
          </w:rPr>
          <m:t>±</m:t>
        </m:r>
        <m:r>
          <w:rPr>
            <w:rFonts w:ascii="Cambria Math" w:hAnsi="Times New Roman" w:cs="Times New Roman"/>
            <w:sz w:val="28"/>
            <w:szCs w:val="28"/>
          </w:rPr>
          <m:t>0,02</m:t>
        </m:r>
      </m:oMath>
      <w:r w:rsidRPr="00620F26">
        <w:rPr>
          <w:rFonts w:ascii="Times New Roman" w:hAnsi="Times New Roman" w:cs="Times New Roman"/>
          <w:sz w:val="28"/>
          <w:szCs w:val="28"/>
        </w:rPr>
        <w:t>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Технические требования на деталь: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после черновой обработки заготовку подвергнуть искусственному старению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отклонение от плоскостности  поверхности разъёма Д и торца ступицы К – не более 0,05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- отклонение от перпендикулярности оси отверстия Л </w:t>
      </w:r>
      <m:oMath>
        <m:r>
          <w:rPr>
            <w:rFonts w:ascii="Times New Roman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45</m:t>
        </m:r>
        <m:r>
          <w:rPr>
            <w:rFonts w:ascii="Cambria Math" w:hAnsi="Times New Roman" w:cs="Times New Roman"/>
            <w:sz w:val="28"/>
            <w:szCs w:val="28"/>
          </w:rPr>
          <m:t>Н</m:t>
        </m:r>
        <m:r>
          <w:rPr>
            <w:rFonts w:ascii="Cambria Math" w:hAnsi="Times New Roman" w:cs="Times New Roman"/>
            <w:sz w:val="28"/>
            <w:szCs w:val="28"/>
          </w:rPr>
          <m:t xml:space="preserve">7 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 относительно Д до 0,03.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Анализ технических требований чертежа с точки зрения их обоснованности и соответствия служебному назначению детали производится в следующем порядке: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термическая обработка производится для снятия внутренних напряжений, которые возникают при охлаждении заготовки. Это обеспечивает стабильность размеров при эксплуатации после механической обработке;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- размер </w:t>
      </w:r>
      <m:oMath>
        <m:r>
          <w:rPr>
            <w:rFonts w:ascii="Times New Roman" w:hAnsi="Cambria Math" w:cs="Times New Roman"/>
            <w:sz w:val="28"/>
            <w:szCs w:val="28"/>
          </w:rPr>
          <m:t>∅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45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+0,027</m:t>
            </m:r>
          </m:sup>
        </m:sSup>
      </m:oMath>
      <w:r w:rsidRPr="00620F26">
        <w:rPr>
          <w:rFonts w:ascii="Times New Roman" w:hAnsi="Times New Roman" w:cs="Times New Roman"/>
          <w:sz w:val="28"/>
          <w:szCs w:val="28"/>
        </w:rPr>
        <w:t xml:space="preserve"> обусловлен характером сопряжения отверстия свалом и условием работы пары трения скольжения; отверстие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52</m:t>
        </m:r>
        <m:r>
          <w:rPr>
            <w:rFonts w:ascii="Cambria Math" w:hAnsi="Times New Roman" w:cs="Times New Roman"/>
            <w:sz w:val="28"/>
            <w:szCs w:val="28"/>
          </w:rPr>
          <m:t>±</m:t>
        </m:r>
        <m:r>
          <w:rPr>
            <w:rFonts w:ascii="Cambria Math" w:hAnsi="Times New Roman" w:cs="Times New Roman"/>
            <w:sz w:val="28"/>
            <w:szCs w:val="28"/>
          </w:rPr>
          <m:t>0,02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 предназначено для установки уплотнительного кольца; точность обусловлена герметичностью соединения;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отклонение от плоскостности  поверхности разъёма Д и торца ступицы К – не более 0,05 обусловлены герметичностью соединения;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- отклонение от перпендикулярности оси отверстия Л </w:t>
      </w:r>
      <m:oMath>
        <m:r>
          <w:rPr>
            <w:rFonts w:ascii="Times New Roman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45</m:t>
        </m:r>
        <m:r>
          <w:rPr>
            <w:rFonts w:ascii="Cambria Math" w:hAnsi="Times New Roman" w:cs="Times New Roman"/>
            <w:sz w:val="28"/>
            <w:szCs w:val="28"/>
          </w:rPr>
          <m:t>Н</m:t>
        </m:r>
        <m:r>
          <w:rPr>
            <w:rFonts w:ascii="Cambria Math" w:hAnsi="Times New Roman" w:cs="Times New Roman"/>
            <w:sz w:val="28"/>
            <w:szCs w:val="28"/>
          </w:rPr>
          <m:t xml:space="preserve">7 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 относительно Д до 0,03 обусловлены взаимным расположением поверхностей;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анализ показывает, что такое ограничение необходимо для устранения перекоса осей отверстия крышки и корпуса после сборки  и возможного защемления вала;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заданная шероховатость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 xml:space="preserve"> 2,5 отверстий </w:t>
      </w:r>
      <m:oMath>
        <m:r>
          <w:rPr>
            <w:rFonts w:ascii="Times New Roman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45</m:t>
        </m:r>
        <m:r>
          <w:rPr>
            <w:rFonts w:ascii="Cambria Math" w:hAnsi="Times New Roman" w:cs="Times New Roman"/>
            <w:sz w:val="28"/>
            <w:szCs w:val="28"/>
          </w:rPr>
          <m:t>Н</m:t>
        </m:r>
        <m:r>
          <w:rPr>
            <w:rFonts w:ascii="Cambria Math" w:hAnsi="Times New Roman" w:cs="Times New Roman"/>
            <w:sz w:val="28"/>
            <w:szCs w:val="28"/>
          </w:rPr>
          <m:t xml:space="preserve">7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52</m:t>
        </m:r>
        <m:r>
          <w:rPr>
            <w:rFonts w:ascii="Cambria Math" w:hAnsi="Times New Roman" w:cs="Times New Roman"/>
            <w:sz w:val="28"/>
            <w:szCs w:val="28"/>
          </w:rPr>
          <m:t>±</m:t>
        </m:r>
        <m:r>
          <w:rPr>
            <w:rFonts w:ascii="Cambria Math" w:hAnsi="Times New Roman" w:cs="Times New Roman"/>
            <w:sz w:val="28"/>
            <w:szCs w:val="28"/>
          </w:rPr>
          <m:t>0,02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 соответствует требованиям точности; шероховатость поверхности Д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 xml:space="preserve"> 2,5, обусловлена герметичностью в стыке крышки с корпусом;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Результаты используют при разработке техпроцесса и выборе средств контроля. Например, литое отверстие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∅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45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+0,027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и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 xml:space="preserve"> 2,5 предполагает следующий маршрут обработки: зенкерование предварительное – зенкерование окончательное, развёртывание предварительное – развёртывание окончательное; для обеспечения перпендикулярности  оси отверстия </w:t>
      </w:r>
      <m:oMath>
        <m:r>
          <w:rPr>
            <w:rFonts w:ascii="Times New Roman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45</m:t>
        </m:r>
        <m:r>
          <w:rPr>
            <w:rFonts w:ascii="Cambria Math" w:hAnsi="Times New Roman" w:cs="Times New Roman"/>
            <w:sz w:val="28"/>
            <w:szCs w:val="28"/>
          </w:rPr>
          <m:t>Н</m:t>
        </m:r>
        <m:r>
          <w:rPr>
            <w:rFonts w:ascii="Cambria Math" w:hAnsi="Times New Roman" w:cs="Times New Roman"/>
            <w:sz w:val="28"/>
            <w:szCs w:val="28"/>
          </w:rPr>
          <m:t>7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 плоскости Д в качестве технологической база при обработке отверстия используют плоскость Д; контроль отклонения от перпендикулярностью оси отверстия плоскости разъёма производят с базированием измерительного  устройства по отверстию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Cambria Math" w:cs="Times New Roman"/>
            <w:sz w:val="28"/>
            <w:szCs w:val="28"/>
          </w:rPr>
          <m:t>∅</m:t>
        </m:r>
        <m:r>
          <w:rPr>
            <w:rFonts w:ascii="Cambria Math" w:hAnsi="Times New Roman" w:cs="Times New Roman"/>
            <w:sz w:val="28"/>
            <w:szCs w:val="28"/>
          </w:rPr>
          <m:t>45</m:t>
        </m:r>
        <m:r>
          <w:rPr>
            <w:rFonts w:ascii="Cambria Math" w:hAnsi="Times New Roman" w:cs="Times New Roman"/>
            <w:sz w:val="28"/>
            <w:szCs w:val="28"/>
          </w:rPr>
          <m:t>Н</m:t>
        </m:r>
        <m:r>
          <w:rPr>
            <w:rFonts w:ascii="Cambria Math" w:hAnsi="Times New Roman" w:cs="Times New Roman"/>
            <w:sz w:val="28"/>
            <w:szCs w:val="28"/>
          </w:rPr>
          <m:t>7.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3.4 </w:t>
      </w:r>
    </w:p>
    <w:p w:rsidR="00ED7AF1" w:rsidRPr="00620F26" w:rsidRDefault="00ED7AF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3450" cy="5000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E3" w:rsidRPr="00620F26" w:rsidRDefault="004B52E3" w:rsidP="00620F26">
      <w:pPr>
        <w:pStyle w:val="a3"/>
        <w:ind w:firstLine="709"/>
        <w:rPr>
          <w:rFonts w:ascii="Times New Roman" w:eastAsiaTheme="minorEastAsia" w:hAnsi="Times New Roman" w:cs="Times New Roman"/>
          <w:sz w:val="28"/>
          <w:szCs w:val="28"/>
        </w:rPr>
        <w:sectPr w:rsidR="004B52E3" w:rsidRPr="00620F26" w:rsidSect="004B52E3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Рис 1. Крышка редуктора</w:t>
      </w:r>
    </w:p>
    <w:p w:rsidR="004B52E3" w:rsidRPr="00620F26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B52E3" w:rsidRPr="00620F26">
        <w:rPr>
          <w:rFonts w:ascii="Times New Roman" w:hAnsi="Times New Roman" w:cs="Times New Roman"/>
          <w:b/>
          <w:sz w:val="28"/>
          <w:szCs w:val="28"/>
        </w:rPr>
        <w:t>.4 Анализ технологичности конструкции детали.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Анализ технологичности конструкции детали рекомендуется проводить в следующей последовательности: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изучить условия работы детали ,серийность производства и произвести анализ возможности упрощения конструкции и целесообразность замены материала;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установить возможность применения высокопроизводительных методов обработки;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определить протяжённость и размеры, обрабатываемых поверхностей, труднодост</w:t>
      </w:r>
      <w:r w:rsidR="00620F26">
        <w:rPr>
          <w:rFonts w:ascii="Times New Roman" w:hAnsi="Times New Roman" w:cs="Times New Roman"/>
          <w:sz w:val="28"/>
          <w:szCs w:val="28"/>
        </w:rPr>
        <w:t>у</w:t>
      </w:r>
      <w:r w:rsidRPr="00620F26">
        <w:rPr>
          <w:rFonts w:ascii="Times New Roman" w:hAnsi="Times New Roman" w:cs="Times New Roman"/>
          <w:sz w:val="28"/>
          <w:szCs w:val="28"/>
        </w:rPr>
        <w:t>пные места обработки;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определить технологическую увязку размеров, оговорённых допусками, шероховатостью, необходим</w:t>
      </w:r>
      <w:r w:rsidR="00620F26">
        <w:rPr>
          <w:rFonts w:ascii="Times New Roman" w:hAnsi="Times New Roman" w:cs="Times New Roman"/>
          <w:sz w:val="28"/>
          <w:szCs w:val="28"/>
        </w:rPr>
        <w:t>остью операций для достижения за</w:t>
      </w:r>
      <w:r w:rsidRPr="00620F26">
        <w:rPr>
          <w:rFonts w:ascii="Times New Roman" w:hAnsi="Times New Roman" w:cs="Times New Roman"/>
          <w:sz w:val="28"/>
          <w:szCs w:val="28"/>
        </w:rPr>
        <w:t>данной точность и шероховатостью;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увязать допускаемую точность, шероховатость, отклонения геометрической формы и расположения поверхностей с геометрическими погрешностями станка;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определить возможность измерения, заданных размеров;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определить поверхности, которые используют при базировании;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определить дополнительные операции, вызванные специфическими требованиями;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выбрать рациональные методы, получения заготовки, учитывая экономические факторы;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предусмотреть в конструкции детали,  подвергающиеся термообработке, конструктивные элементы, уменьшающие коробление  детали, определить правильно ли выбран материал с учётом термообработки;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Для валов указывают: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возможность обработки проходными резцами;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возможность уменьшения диаметров больших фланцев или буртов;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возможность замены закрытых  шпоночных канавок открытыми;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допускает ли жёсткость вала получения высокой точности обработки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L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≤</m:t>
        </m:r>
        <m:r>
          <w:rPr>
            <w:rFonts w:ascii="Cambria Math" w:hAnsi="Times New Roman" w:cs="Times New Roman"/>
            <w:sz w:val="28"/>
            <w:szCs w:val="28"/>
          </w:rPr>
          <m:t>10;</m:t>
        </m:r>
      </m:oMath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возможность замены ступенчатого вала гладкими;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Конструкция зубчатого колеса имеет следующие особенности: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простую форму центрального отверстия;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простую конфигурацию наружного контура ( наиболее технологическую форму зубчатые колёса без выступающих ступиц);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правильную форму и размеры канавок для выхода инструмента;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возможность многорезцовой обработки;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Для корпусных деталей определяют: 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допускает ли конструкция обработку плоскостей на проход и что этому мешает;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позволяет ли форма отверстий растачивать их на проход с одной или двух сторон;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- можно ли обрабатывать отверстия одновременно на многошпиндельных станка с учётом расстояния между осями этих отверстий;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-есть ли свободный доступ инструмента к обрабатываемым поверхностям: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нужна ли подрезка торцов  ступиц  с внутренних сторон отливки и можно ли  её устранить;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ест ли глухие отверстия и можно ли их заменить сквозными;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-имеются ли обрабатываемые поверхности, расположенные под углом, можно ли заменить их параллельными или перпендикулярными плоскостями;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имеются отверстия, расположенные не под прямым углом к плоскости входа и выхода и возможно ли изменение этих элементов;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достаточна ли жёсткость детали, не ограничивает ли она режим резания;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имеются у детали достаточные по размерам базовые поверхности , если нет, то как их выбрать;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нет ли в детали внутренней резьбы большого диаметра, можно ли заменить другими конструктивными элементами;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насколько прост способ получения заготовки (отливки);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Коэффициент использования материала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и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Дет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Заг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sub>
            </m:sSub>
          </m:den>
        </m:f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Дет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– масса детали по чертежу; 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Заг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– масса заготовки, кг;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Коэффициент использования материала должен быть 0,5….0,7, ниже 0,5 в мелкосерийном производстве, при изготовлении деталей сложной конфигурации.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Коэффициент унификации конструктивных элементов детали (диаметров отверстий, резьб, канавок, фасок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и т. д.)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у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.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э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.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э</m:t>
                  </m:r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sz w:val="28"/>
                      <w:szCs w:val="28"/>
                    </w:rPr>
                    <m:t>.</m:t>
                  </m:r>
                </m:sub>
              </m:sSub>
            </m:den>
          </m:f>
        </m:oMath>
      </m:oMathPara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у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число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унифицированных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элементов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детали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;</m:t>
          </m:r>
        </m:oMath>
      </m:oMathPara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э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общее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число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конструктивных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элементов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.</m:t>
          </m:r>
        </m:oMath>
      </m:oMathPara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Коэффициент должен быть 0,4….0,6; ниже при изготовлении уникальных изделий.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Коэффициент точности обработки детали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Из </w:t>
      </w:r>
      <w:r w:rsidRPr="00620F26">
        <w:rPr>
          <w:rFonts w:ascii="Times New Roman" w:hAnsi="Times New Roman" w:cs="Times New Roman"/>
          <w:b/>
          <w:sz w:val="28"/>
          <w:szCs w:val="28"/>
        </w:rPr>
        <w:t>рис. 2</w:t>
      </w:r>
      <w:r w:rsidR="00620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0F26">
        <w:rPr>
          <w:rFonts w:ascii="Times New Roman" w:hAnsi="Times New Roman" w:cs="Times New Roman"/>
          <w:sz w:val="28"/>
          <w:szCs w:val="28"/>
        </w:rPr>
        <w:t>видно, что суммарное число размеров составляет 13, из которых 3размера-по 6 квалитету точности, 7-по 14, по одному размеру-12,11,8-му квалитетам.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= 1 -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ср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sub>
            </m:sSub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11,3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=0,91</m:t>
        </m:r>
      </m:oMath>
      <w:r w:rsidR="004B52E3" w:rsidRPr="00620F26">
        <w:rPr>
          <w:rFonts w:ascii="Times New Roman" w:hAnsi="Times New Roman" w:cs="Times New Roman"/>
          <w:sz w:val="28"/>
          <w:szCs w:val="28"/>
        </w:rPr>
        <w:t>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где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ср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14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7+12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1+11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1+8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1+6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13</m:t>
            </m:r>
          </m:den>
        </m:f>
      </m:oMath>
      <w:r w:rsidRPr="00620F26">
        <w:rPr>
          <w:rFonts w:ascii="Times New Roman" w:hAnsi="Times New Roman" w:cs="Times New Roman"/>
          <w:sz w:val="28"/>
          <w:szCs w:val="28"/>
        </w:rPr>
        <w:t xml:space="preserve"> =11,3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-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квалитет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точности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; 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ср</m:t>
              </m:r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.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среднее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значение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параметров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точности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;</m:t>
          </m:r>
        </m:oMath>
      </m:oMathPara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число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размеров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для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каждого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компонента</m:t>
          </m:r>
        </m:oMath>
      </m:oMathPara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24860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Рис.2 Вал шлицевой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Коэффициент шероховатости поверхности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4-поверхности имеют  среднеарифметическое отклонение профиля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ср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2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мкм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,</m:t>
        </m:r>
      </m:oMath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8-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ср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12,5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мкм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, и по одной поверхности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ср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0,25;1.0;6.3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мкм</m:t>
        </m:r>
      </m:oMath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ш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а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ср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sub>
            </m:sSub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7,7</m:t>
            </m:r>
          </m:den>
        </m:f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= 0,12 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ср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den>
        </m:f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12,5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8+6,3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1+2,0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4+1,0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1+0,25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15</m:t>
            </m:r>
          </m:den>
        </m:f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=7,7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ср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– среднее значение параметра шероховатости;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значение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параметра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шероховатости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обрабатываемых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поверхностей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; </m:t>
            </m:r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– число поверхностей для каждого параметра;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Чем больше средняя шероховатость, тем меньше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ш</m:t>
            </m:r>
          </m:sub>
        </m:sSub>
      </m:oMath>
      <w:r w:rsidRPr="00620F26">
        <w:rPr>
          <w:rFonts w:ascii="Times New Roman" w:eastAsiaTheme="minorEastAsia" w:hAnsi="Times New Roman" w:cs="Times New Roman"/>
          <w:color w:val="FF0000"/>
          <w:sz w:val="28"/>
          <w:szCs w:val="28"/>
        </w:rPr>
        <w:t>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 общем случае технологичность детали оценивается сравнением  с показаниями детали аналога , т. е. базовой деталью.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Трудоёмкость детали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определяется: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а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м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сл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</m:oMath>
      </m:oMathPara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– трудоёмкость обработки детали-аналога, мин.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– коэффициент, учитывающий различие по массе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сл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- коэффициент, учитывающий по сложности обработки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>- коэффициент, учитывающий программу выпуска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м</m:t>
                  </m:r>
                </m:sub>
              </m:sSub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= </m:t>
              </m:r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д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М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а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Times New Roman" w:cs="Times New Roman"/>
                  <w:sz w:val="28"/>
                  <w:szCs w:val="28"/>
                </w:rPr>
                <m:t>0,67</m:t>
              </m:r>
            </m:sup>
          </m:sSup>
        </m:oMath>
      </m:oMathPara>
    </w:p>
    <w:p w:rsidR="004B52E3" w:rsidRPr="00620F26" w:rsidRDefault="004B52E3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сл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д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д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а</m:t>
                </m:r>
              </m:sub>
            </m:sSub>
          </m:den>
        </m:f>
      </m:oMath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="004B52E3" w:rsidRPr="00620F26">
        <w:rPr>
          <w:rFonts w:ascii="Times New Roman" w:hAnsi="Times New Roman" w:cs="Times New Roman"/>
          <w:sz w:val="28"/>
          <w:szCs w:val="28"/>
        </w:rPr>
        <w:t xml:space="preserve"> – коэффициенты, показывающие изменение трудоёмкости в зависимости от изменения наименьших значений квалитета точности и параметра шероховатости соответственно детали и аналога.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4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0,63</m:t>
            </m:r>
          </m:sup>
        </m:sSubSup>
      </m:oMath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1,19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Ra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0,71</m:t>
            </m:r>
          </m:sup>
        </m:sSubSup>
      </m:oMath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наименьшие значения квалитета точности и шероховатости;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N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sSup>
            <m:sSup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Times New Roman" w:cs="Times New Roman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а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Times New Roman" w:cs="Times New Roman"/>
                              <w:sz w:val="28"/>
                              <w:szCs w:val="28"/>
                            </w:rPr>
                            <m:t>д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m</m:t>
              </m:r>
            </m:sup>
          </m:sSup>
        </m:oMath>
      </m:oMathPara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годовой выпуск аналога идетали.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m =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0,2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0,045</m:t>
            </m:r>
          </m:sup>
        </m:sSubSup>
      </m:oMath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 качестве примера рассмотрим определение технологичности детали по трудоёмкости. Трудоёмкость изготовления детали –аналога составляет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=36мин при годовом объёме выпуска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=1000шт. Масса детали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 2.2кг., масса аналога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= 2.6кг, наименьший квалитет и шероховатость детали и её аналога соответственно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 8,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= 10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Ra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 1.25мкм,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Ra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 2.5мкм. Годовая программа выпуска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 1250. Делаем расчёт:</w:t>
      </w:r>
    </w:p>
    <w:p w:rsidR="004B52E3" w:rsidRPr="00620F26" w:rsidRDefault="009D750B" w:rsidP="00620F26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м</m:t>
                </m:r>
              </m:sub>
            </m:sSub>
            <m:r>
              <w:rPr>
                <w:rFonts w:ascii="Cambria Math" w:hAnsi="Times New Roman" w:cs="Times New Roman"/>
                <w:sz w:val="28"/>
                <w:szCs w:val="28"/>
              </w:rPr>
              <m:t xml:space="preserve">= </m:t>
            </m:r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М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а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0,67</m:t>
            </m:r>
          </m:sup>
        </m:s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2.2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2.6</m:t>
                    </m:r>
                  </m:den>
                </m:f>
              </m:e>
            </m:d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0,67</m:t>
            </m:r>
          </m:sup>
        </m:s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=0.894</w:t>
      </w: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4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0,63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10</m:t>
            </m:r>
          </m:e>
          <m:sub/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0,63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=0.94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1,19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Ra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а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0,71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=1,19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×</m:t>
        </m:r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2.5</m:t>
            </m:r>
          </m:e>
          <m:sub/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0,71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=1.11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4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0,63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4 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8</m:t>
            </m:r>
          </m:e>
          <m:sub/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0,63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=1.08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1,19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Ra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нм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0,71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=1,19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×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1.</m:t>
        </m:r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25</m:t>
            </m:r>
          </m:e>
          <m:sub/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0,71</m:t>
            </m:r>
          </m:sup>
        </m:sSubSup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=1.17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52E3" w:rsidRPr="00620F26" w:rsidRDefault="009D750B" w:rsidP="00620F26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сл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д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д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а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нм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а</m:t>
                </m:r>
              </m:sub>
            </m:sSub>
          </m:den>
        </m:f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1.08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1.17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0.94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1.11</m:t>
            </m:r>
          </m:den>
        </m:f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=1.2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m = 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0,2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М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д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0,045</m:t>
            </m:r>
          </m:sup>
        </m:sSubSup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=</w:t>
      </w:r>
      <m:oMath>
        <m:sSubSup>
          <m:sSubSup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0,2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×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2.2</m:t>
            </m:r>
          </m:e>
          <m:sub/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0,045</m:t>
            </m:r>
          </m:sup>
        </m:sSubSup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=0.193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B52E3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 xml:space="preserve">= 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а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м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сл</m:t>
            </m:r>
          </m:sub>
        </m:sSub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sub>
        </m:sSub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36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×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0.894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×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1.2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×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0.96</m:t>
        </m:r>
      </m:oMath>
      <w:r w:rsidR="004B52E3" w:rsidRPr="00620F26">
        <w:rPr>
          <w:rFonts w:ascii="Times New Roman" w:eastAsiaTheme="minorEastAsia" w:hAnsi="Times New Roman" w:cs="Times New Roman"/>
          <w:sz w:val="28"/>
          <w:szCs w:val="28"/>
        </w:rPr>
        <w:t>= 37мин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Таким образом, несмотря на существенное увеличение трудоёмкости за счёт сложности обработки (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сл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&gt;1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), технологичность детали по трудоёмко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сти в сравнении с аналогом практически не меняется, так как уменьшена масса и увеличен годовая программа выпуска.</w:t>
      </w:r>
    </w:p>
    <w:p w:rsidR="004B52E3" w:rsidRPr="00620F26" w:rsidRDefault="004B52E3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 xml:space="preserve"> Определение типа производства.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Массовое</w:t>
      </w:r>
      <w:r w:rsidRPr="00620F26">
        <w:rPr>
          <w:rFonts w:ascii="Times New Roman" w:hAnsi="Times New Roman" w:cs="Times New Roman"/>
          <w:sz w:val="28"/>
          <w:szCs w:val="28"/>
        </w:rPr>
        <w:t xml:space="preserve"> производство характеризуется тем, что на одном и том же рабочем мечте в течении длительного времени постоянно выполняется одна и та же операция. В массовом производстве применяют автоматы и полуавтоматы с механическими системами управления, автоматизированные специальные приспособления для зажима деталей, автоматизированный контроль, специальные инструменты и транспортные устройства, роботы-манипуляторы.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Серийное</w:t>
      </w:r>
      <w:r w:rsidRPr="00620F26">
        <w:rPr>
          <w:rFonts w:ascii="Times New Roman" w:hAnsi="Times New Roman" w:cs="Times New Roman"/>
          <w:sz w:val="28"/>
          <w:szCs w:val="28"/>
        </w:rPr>
        <w:t xml:space="preserve"> производство характеризуется неоднократной сменой в течение календарного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времени формы и размера обрабатываемых деталей. Детали на обработку поступают партиями, так что целесообразно применять универсальное оборудование с переналадкой его путём установки специальных приспособлений, инструментов.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Индивидуальное</w:t>
      </w:r>
      <w:r w:rsidRPr="00620F26">
        <w:rPr>
          <w:rFonts w:ascii="Times New Roman" w:hAnsi="Times New Roman" w:cs="Times New Roman"/>
          <w:sz w:val="28"/>
          <w:szCs w:val="28"/>
        </w:rPr>
        <w:t xml:space="preserve"> производство характеризуется тем, что на рабочих местах нет повторяемости деталей, отсутствует повторяемость запуска деталей, поэтому на рабочих местах нет возможности производить специализированную  наладку. Для обеспечения экономически целесообразной величины загрузки оборудования в этих условиях необходимо применять универсальное оборудование, приспособления, инструмент. 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Крупносерийное</w:t>
      </w:r>
      <w:r w:rsidRPr="00620F26">
        <w:rPr>
          <w:rFonts w:ascii="Times New Roman" w:hAnsi="Times New Roman" w:cs="Times New Roman"/>
          <w:sz w:val="28"/>
          <w:szCs w:val="28"/>
        </w:rPr>
        <w:t>4-6 партий в месяц, среднесерийное 7-15 партий, серийное и мелкосерийное 16-40 партий в месяц.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Выбор типа производства производится путём сравнения темпа выпуска детали со средне штучным временем, затрачиваемых на одну операцию механической обработки. 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Темп выпуска это интервал времени между выпуском двух последовательно обрабатываемых деталей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60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F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д</m:t>
                </m:r>
              </m:sub>
            </m:s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den>
        </m:f>
      </m:oMath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N</m:t>
          </m:r>
          <m:r>
            <w:rPr>
              <w:rFonts w:ascii="Times New Roman" w:eastAsiaTheme="minorEastAsia" w:hAnsi="Times New Roman" w:cs="Times New Roman"/>
              <w:sz w:val="28"/>
              <w:szCs w:val="28"/>
            </w:rPr>
            <m:t>-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годовая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программа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eastAsiaTheme="minorEastAsia" w:hAnsi="Times New Roman" w:cs="Times New Roman"/>
              <w:sz w:val="28"/>
              <w:szCs w:val="28"/>
            </w:rPr>
            <m:t>выпуска</m:t>
          </m:r>
        </m:oMath>
      </m:oMathPara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m- число смен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время работы оборудования при работе в одну смену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Действительный годовой фонд времени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F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д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Т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см</m:t>
              </m:r>
            </m:sub>
          </m:sSub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р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Ф</m:t>
          </m:r>
        </m:oMath>
      </m:oMathPara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см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D200CD" w:rsidRPr="00620F26">
        <w:rPr>
          <w:rFonts w:ascii="Times New Roman" w:hAnsi="Times New Roman" w:cs="Times New Roman"/>
          <w:sz w:val="28"/>
          <w:szCs w:val="28"/>
        </w:rPr>
        <w:t>продолжительность одной смены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коэффициент, учитывающий простой оборудования в течении смены в связи с текущим ремонтом и техническим обслуживанием. (Таблица 2)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Ф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число рабочих мест в году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21B20" w:rsidRDefault="00421B2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Таблица 2. Значение коэффициента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b>
        </m:sSub>
      </m:oMath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061"/>
        <w:gridCol w:w="1169"/>
        <w:gridCol w:w="1170"/>
        <w:gridCol w:w="1170"/>
      </w:tblGrid>
      <w:tr w:rsidR="00D200CD" w:rsidRPr="00620F26" w:rsidTr="00D200CD">
        <w:tc>
          <w:tcPr>
            <w:tcW w:w="6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Наименование оборудования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Число рабочих смен</w:t>
            </w:r>
          </w:p>
        </w:tc>
      </w:tr>
      <w:tr w:rsidR="00D200CD" w:rsidRPr="00620F26" w:rsidTr="00D200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200CD" w:rsidRPr="00620F26" w:rsidTr="00D200C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Металлорежущие станки общего назначения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0,98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0,97</w:t>
            </w:r>
          </w:p>
        </w:tc>
      </w:tr>
      <w:tr w:rsidR="00D200CD" w:rsidRPr="00620F26" w:rsidTr="00D200C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Уникальные металлорежущие станки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0,94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D200CD" w:rsidRPr="00620F26" w:rsidTr="00D200CD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Автоматические линии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0,88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Примечание. В курсовых работах используют металлорежущие станки общего назначения и двухсменную работу оборудования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=0,97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Ч</m:t>
        </m:r>
      </m:oMath>
      <w:r w:rsidRPr="00620F26">
        <w:rPr>
          <w:rFonts w:ascii="Times New Roman" w:hAnsi="Times New Roman" w:cs="Times New Roman"/>
          <w:sz w:val="28"/>
          <w:szCs w:val="28"/>
        </w:rPr>
        <w:t>исло рабочих дней в году Ф =365-(В+П)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 –выходные дни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 – число праздничных дней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Среднее штучное время на операцию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шт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ср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Т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шт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.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e>
            </m:nary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den>
        </m:f>
      </m:oMath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n – число операций механической обработки;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шт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–штучное время i-й операции;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Определяя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шт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используют приближённые формулы для основного времени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для отдельных переходов, входящих в операцию, а также ориентировочные поправочные коэффициенты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, учитывающие вспомогательное время на выполнение операции: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шт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 время для отдельных переходов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 вспомогательное время. (</w:t>
      </w:r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>Таблица</w:t>
      </w:r>
      <w:r w:rsidR="00D200CD" w:rsidRPr="00620F26">
        <w:rPr>
          <w:rFonts w:ascii="Times New Roman" w:hAnsi="Times New Roman" w:cs="Times New Roman"/>
          <w:sz w:val="28"/>
          <w:szCs w:val="28"/>
        </w:rPr>
        <w:t xml:space="preserve"> 3-4)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После подсчёта темпа выпуска и среднего штучного времени на операцию определяют коэффициент серийности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сер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в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Т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шт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ср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.</m:t>
                </m:r>
              </m:sub>
            </m:sSub>
          </m:den>
        </m:f>
      </m:oMath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Величина серийности позволяет выбрать тип производства. (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 5)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Если подсчёты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сер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показывают, что должно быть выбрано серийное производство, то дополнительно подсчитывают число деталей в партии, т.е. число деталей одновременно запускаемых в производство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Nt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Ф</m:t>
            </m:r>
          </m:den>
        </m:f>
      </m:oMath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t – число дней запаса деталей, одновременно хранящихся на складе (2…3 дня для крупных деталей, 5-для средних,10…30 для мелких)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Согласно ГОСТ 3.1108 ЕСТД и ГОСТ 14004 ЕСТПП характеристикой типа производства является коэффициент закрепления операций, который показывает отношение числа всех операций, выполняемых в течении месяца к числу рабочих мест.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≤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1</m:t>
        </m:r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 производство массовое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≤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10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-крупносерийное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0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≤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20</m:t>
        </m:r>
      </m:oMath>
      <w:r w:rsidRPr="00620F26">
        <w:rPr>
          <w:rFonts w:ascii="Times New Roman" w:hAnsi="Times New Roman" w:cs="Times New Roman"/>
          <w:sz w:val="28"/>
          <w:szCs w:val="28"/>
        </w:rPr>
        <w:t xml:space="preserve"> – среднесерийное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2</w:t>
      </w: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0</m:t>
        </m:r>
        <m:r>
          <w:rPr>
            <w:rFonts w:ascii="Cambria Math" w:hAnsi="Times New Roman" w:cs="Times New Roman"/>
            <w:sz w:val="28"/>
            <w:szCs w:val="28"/>
          </w:rPr>
          <m:t>&lt;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≤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40 </m:t>
        </m:r>
      </m:oMath>
      <w:r w:rsidRPr="00620F26">
        <w:rPr>
          <w:rFonts w:ascii="Times New Roman" w:hAnsi="Times New Roman" w:cs="Times New Roman"/>
          <w:sz w:val="28"/>
          <w:szCs w:val="28"/>
        </w:rPr>
        <w:t>– мелкосерийное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Для расчёта для действующего цеха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з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Σ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о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я</m:t>
                </m:r>
              </m:sub>
            </m:sSub>
          </m:den>
        </m:f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>Ф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Σ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П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о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Σ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den>
        </m:f>
      </m:oMath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Σ</m:t>
          </m:r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</m:sub>
          </m:sSub>
          <m:r>
            <m:rPr>
              <m:sty m:val="p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суммарное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число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различных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операций</m:t>
          </m:r>
          <m:r>
            <m:rPr>
              <m:sty m:val="p"/>
            </m:rPr>
            <w:rPr>
              <w:rFonts w:ascii="Cambria Math" w:hAnsi="Times New Roman" w:cs="Times New Roman"/>
              <w:sz w:val="28"/>
              <w:szCs w:val="28"/>
            </w:rPr>
            <m:t>;</m:t>
          </m:r>
        </m:oMath>
      </m:oMathPara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Р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я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 число рабочих подразделений;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в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=1,3</m:t>
        </m:r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 коэффициент выполнения норм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Ф – месячный фонд времени при работе в одну смену;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Σ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 xml:space="preserve"> – суммарная трудоёмкость программы выпуска;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программа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выпуска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каждой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позиции</m:t>
        </m:r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номентклатуры;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 трудоёмкость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Число однотипных операций, выполняемых на одном рабочем месте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П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о</m:t>
            </m:r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н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η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ф</m:t>
                </m:r>
              </m:sub>
            </m:sSub>
          </m:den>
        </m:f>
      </m:oMath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н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–нормативный коэффициент загрузки рабочего места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η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ф</m:t>
            </m:r>
          </m:sub>
        </m:sSub>
      </m:oMath>
      <w:r w:rsidR="00D200CD" w:rsidRPr="00620F26">
        <w:rPr>
          <w:rFonts w:ascii="Times New Roman" w:hAnsi="Times New Roman" w:cs="Times New Roman"/>
          <w:sz w:val="28"/>
          <w:szCs w:val="28"/>
        </w:rPr>
        <w:t xml:space="preserve"> – фактический коэффициент загрузки рабочего места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η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ф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ш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.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60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den>
          </m:f>
        </m:oMath>
      </m:oMathPara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Times New Roman" w:cs="Times New Roman"/>
                  <w:sz w:val="28"/>
                  <w:szCs w:val="28"/>
                </w:rPr>
                <m:t>К</m:t>
              </m:r>
            </m:e>
            <m:sub>
              <m:r>
                <w:rPr>
                  <w:rFonts w:ascii="Cambria Math" w:hAnsi="Times New Roman" w:cs="Times New Roman"/>
                  <w:sz w:val="28"/>
                  <w:szCs w:val="28"/>
                </w:rPr>
                <m:t>в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=1,3</m:t>
          </m:r>
          <m:r>
            <w:rPr>
              <w:rFonts w:ascii="Cambria Math" w:hAnsi="Times New Roman" w:cs="Times New Roman"/>
              <w:sz w:val="28"/>
              <w:szCs w:val="28"/>
            </w:rPr>
            <m:t>-коэффициент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выполнения</m:t>
          </m:r>
          <m:r>
            <w:rPr>
              <w:rFonts w:ascii="Cambria Math" w:hAnsi="Times New Roman" w:cs="Times New Roman"/>
              <w:sz w:val="28"/>
              <w:szCs w:val="28"/>
            </w:rPr>
            <m:t xml:space="preserve"> </m:t>
          </m:r>
          <m:r>
            <w:rPr>
              <w:rFonts w:ascii="Cambria Math" w:hAnsi="Times New Roman" w:cs="Times New Roman"/>
              <w:sz w:val="28"/>
              <w:szCs w:val="28"/>
            </w:rPr>
            <m:t>норм</m:t>
          </m:r>
        </m:oMath>
      </m:oMathPara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F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=4015ч – годовой фонд времени работы оборудований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С учётом коэффициентов формула для определения числа однотипных операций, выполняемых на одном рабочем месте примет вид</w:t>
      </w:r>
      <w:r w:rsidR="00F27F6A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Times New Roman" w:cs="Times New Roman"/>
                  <w:sz w:val="28"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П</m:t>
              </m:r>
            </m:e>
            <m:sub>
              <m:r>
                <m:rPr>
                  <m:sty m:val="p"/>
                </m:rPr>
                <w:rPr>
                  <w:rFonts w:ascii="Cambria Math" w:hAnsi="Times New Roman" w:cs="Times New Roman"/>
                  <w:sz w:val="28"/>
                  <w:szCs w:val="28"/>
                </w:rPr>
                <m:t>о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н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д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ш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.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sub>
              </m:sSub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sub>
              </m:sSub>
            </m:den>
          </m:f>
        </m:oMath>
      </m:oMathPara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о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250536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r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Р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р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м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Σ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ш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.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</m:sSub>
          </m:den>
        </m:f>
      </m:oMath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Пример: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ш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на операцию, мин: 0,05-3,6 мин; 010-5,2 мин; 0,20-8,3мин; 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025-4,2 мин;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-3000шт.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250536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3000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·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3,6</m:t>
            </m:r>
          </m:den>
        </m:f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23,2 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02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16,1;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03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29,8;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04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10,1;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П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05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=19,9;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о</m:t>
            </m:r>
          </m:sub>
        </m:sSub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250536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3000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·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3,6</m:t>
            </m:r>
          </m:den>
        </m:f>
        <m:d>
          <m:d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3,6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5,2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2,8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8,3</m:t>
                </m:r>
              </m:den>
            </m:f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4,2</m:t>
                </m:r>
              </m:den>
            </m:f>
          </m:e>
        </m:d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=19,8</w:t>
      </w:r>
    </w:p>
    <w:p w:rsidR="00D200C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з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о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&lt;20</m:t>
        </m:r>
      </m:oMath>
      <w:r w:rsidR="00D200C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производство среднесерийное.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Таблица 3. Формулы для определения норм времени на обработку поверхности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17"/>
        <w:gridCol w:w="5244"/>
        <w:gridCol w:w="3509"/>
      </w:tblGrid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Метод обработки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Расчётная формула для</w:t>
            </w:r>
            <m:oMath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Т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0</m:t>
                  </m:r>
                </m:sub>
              </m:sSub>
            </m:oMath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Черновая обточка за один проход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Чистовая обточка по IТ9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Черновая подрезка торца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Чистовая подрезка торца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Отрезание резцом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 и чистовое обтачивание фасонным резцом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(</w:t>
            </w:r>
            <m:oMath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D</m:t>
                  </m:r>
                </m:e>
                <m:sup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)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черновое по IТ11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чистовое предварительное по IТ9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чистовое окончательное по IТ6-7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отверстий на токарном станке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1,8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 отверстий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Рассверливание отверстий d = 20…60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3,1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Зенкерование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Развёртывание черновое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Развёртывание чистовое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Внутреннее шлифование отверстий по IТ9-10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Внутреннее шлифование отверстий по IТ7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 растачивание отверстий за один проход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 растачивание под развёртку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Развёртывание плавающей развёрткой по IТ9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2,7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Развёртывание плавающей разверткой IТ7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5,2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 формулах 1-21:d-диаметр, мм; l-длина обрабатываемой поверхности, мм; D-диаметр обрабатываемого торца; (D-d) разность наибольшего и наименьшего диаметров обрабатываемого торца, мм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Протягивание отверстий и шпоночных канавок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dl</w:t>
            </w:r>
          </w:p>
        </w:tc>
      </w:tr>
      <w:tr w:rsidR="00D200CD" w:rsidRPr="00620F26" w:rsidTr="00D200C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d-диаметр; l-длина протяжки;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Строгание черновое на продольно-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строгальном станке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6,5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5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Вl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 черновое торцевой фрезой: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за проход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 черновое цилиндрической фрезой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плоскостей торцом круга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</w:t>
            </w:r>
          </w:p>
        </w:tc>
      </w:tr>
      <w:tr w:rsidR="00D200CD" w:rsidRPr="00620F26" w:rsidTr="00D200C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В-ширина обрабатываемой поверхности, мм; l- длина, мм;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 червячной фрезой (D=80…300)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Db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Обработка зубьев червячных колёс 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(D = 100…400)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D</w:t>
            </w:r>
          </w:p>
        </w:tc>
      </w:tr>
      <w:tr w:rsidR="00D200CD" w:rsidRPr="00620F26" w:rsidTr="00D200C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D-диаметр зубчатого колеса; b-длина зуба, мм;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 шлицевых валов методом обката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lz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Шлицешлифование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lz</w:t>
            </w:r>
          </w:p>
        </w:tc>
      </w:tr>
      <w:tr w:rsidR="00D200CD" w:rsidRPr="00620F26" w:rsidTr="00D200C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l-длина шлицевого валика; z-число шлицев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Нарезание резьбы по валу (d = 32…120)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1,9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</w:t>
            </w:r>
          </w:p>
        </w:tc>
      </w:tr>
      <w:tr w:rsidR="00D200CD" w:rsidRPr="00620F26" w:rsidTr="00D200C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Нарезание резьбы метчиком (d = 10…24)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m:oMath>
              <m:r>
                <w:rPr>
                  <w:rFonts w:ascii="Times New Roman" w:hAnsi="Cambria Math" w:cs="Times New Roman"/>
                  <w:sz w:val="28"/>
                  <w:szCs w:val="28"/>
                </w:rPr>
                <m:t>⋅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8"/>
                      <w:szCs w:val="28"/>
                    </w:rPr>
                    <m:t>4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l</w:t>
            </w:r>
          </w:p>
        </w:tc>
      </w:tr>
      <w:tr w:rsidR="00D200CD" w:rsidRPr="00620F26" w:rsidTr="00D200C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d-диаметр резьбы; l-длина резьбы;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</w:t>
      </w:r>
      <w:r w:rsidRPr="00620F26">
        <w:rPr>
          <w:rFonts w:ascii="Times New Roman" w:hAnsi="Times New Roman" w:cs="Times New Roman"/>
          <w:sz w:val="28"/>
          <w:szCs w:val="28"/>
        </w:rPr>
        <w:t xml:space="preserve"> 4.Значение коэффициента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φ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sub>
        </m:sSub>
      </m:oMath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75"/>
        <w:gridCol w:w="3377"/>
        <w:gridCol w:w="2918"/>
      </w:tblGrid>
      <w:tr w:rsidR="00D200CD" w:rsidRPr="00620F26" w:rsidTr="00D200CD">
        <w:trPr>
          <w:trHeight w:val="83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Виды станков</w:t>
            </w:r>
          </w:p>
        </w:tc>
        <w:tc>
          <w:tcPr>
            <w:tcW w:w="62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Производство</w:t>
            </w:r>
          </w:p>
        </w:tc>
      </w:tr>
      <w:tr w:rsidR="00D200CD" w:rsidRPr="00620F26" w:rsidTr="00D200CD">
        <w:trPr>
          <w:trHeight w:val="8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28460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единичное,</w:t>
            </w:r>
            <w:r w:rsidR="00D200CD" w:rsidRPr="00620F26">
              <w:rPr>
                <w:rFonts w:ascii="Times New Roman" w:hAnsi="Times New Roman" w:cs="Times New Roman"/>
                <w:sz w:val="28"/>
                <w:szCs w:val="28"/>
              </w:rPr>
              <w:t>мелкосерийное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крупносерийное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Токарные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2,14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1,36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Токарно-револьверные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1,98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1,35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Токарно-многорезцовые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1,50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BF6" w:rsidRDefault="00655BF6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Вертикально-</w:t>
            </w:r>
          </w:p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сверлильные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1,72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1,30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Радиально-сверлильные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1,75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1,41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Расточные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3,25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Круглошлифовальные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2,10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1,55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Строгальные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1,73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1,51</w:t>
            </w:r>
          </w:p>
        </w:tc>
      </w:tr>
      <w:tr w:rsidR="00D200CD" w:rsidRPr="00620F26" w:rsidTr="00D200C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655BF6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D200CD" w:rsidRPr="00620F26">
              <w:rPr>
                <w:rFonts w:ascii="Times New Roman" w:hAnsi="Times New Roman" w:cs="Times New Roman"/>
                <w:sz w:val="28"/>
                <w:szCs w:val="28"/>
              </w:rPr>
              <w:t>уборезные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1,66</w:t>
            </w:r>
          </w:p>
        </w:tc>
        <w:tc>
          <w:tcPr>
            <w:tcW w:w="3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1,27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Таблица5</w:t>
      </w:r>
      <w:r w:rsidRPr="00620F26">
        <w:rPr>
          <w:rFonts w:ascii="Times New Roman" w:hAnsi="Times New Roman" w:cs="Times New Roman"/>
          <w:sz w:val="28"/>
          <w:szCs w:val="28"/>
        </w:rPr>
        <w:t>. Связь типа производства с коэффициентом серийности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4785"/>
      </w:tblGrid>
      <w:tr w:rsidR="00D200CD" w:rsidRPr="00620F26" w:rsidTr="00D200CD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Тип производства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сер</m:t>
                    </m:r>
                  </m:sub>
                </m:sSub>
              </m:oMath>
            </m:oMathPara>
          </w:p>
        </w:tc>
      </w:tr>
      <w:tr w:rsidR="00D200CD" w:rsidRPr="00620F26" w:rsidTr="00D200CD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Массовое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3</w:t>
            </w:r>
          </w:p>
        </w:tc>
      </w:tr>
      <w:tr w:rsidR="00D200CD" w:rsidRPr="00620F26" w:rsidTr="00D200CD">
        <w:trPr>
          <w:trHeight w:val="56"/>
        </w:trPr>
        <w:tc>
          <w:tcPr>
            <w:tcW w:w="2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Серийное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крупносерийное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3 до 5</w:t>
            </w:r>
          </w:p>
        </w:tc>
      </w:tr>
      <w:tr w:rsidR="00D200CD" w:rsidRPr="00620F26" w:rsidTr="00D200CD">
        <w:trPr>
          <w:trHeight w:val="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среднесерийное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5 до 20</w:t>
            </w:r>
          </w:p>
        </w:tc>
      </w:tr>
      <w:tr w:rsidR="00D200CD" w:rsidRPr="00620F26" w:rsidTr="00D200CD">
        <w:trPr>
          <w:trHeight w:val="5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мелкосерийное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20 до 40</w:t>
            </w:r>
          </w:p>
        </w:tc>
      </w:tr>
      <w:tr w:rsidR="00D200CD" w:rsidRPr="00620F26" w:rsidTr="00D200CD">
        <w:tc>
          <w:tcPr>
            <w:tcW w:w="4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Индивидуальное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40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="00D200CD" w:rsidRPr="00620F26">
        <w:rPr>
          <w:rFonts w:ascii="Times New Roman" w:hAnsi="Times New Roman" w:cs="Times New Roman"/>
          <w:b/>
          <w:sz w:val="28"/>
          <w:szCs w:val="28"/>
        </w:rPr>
        <w:t>. Технологические расчёты</w:t>
      </w:r>
    </w:p>
    <w:p w:rsidR="00D200CD" w:rsidRPr="00620F26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3</w:t>
      </w:r>
      <w:r w:rsidR="00D200CD" w:rsidRPr="00620F26">
        <w:rPr>
          <w:rFonts w:ascii="Times New Roman" w:hAnsi="Times New Roman" w:cs="Times New Roman"/>
          <w:b/>
          <w:sz w:val="28"/>
          <w:szCs w:val="28"/>
        </w:rPr>
        <w:t>.1 Выбор вида и метода получения заготовки.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Оптимальный метод получения заготовки выбирают,  анализируя следующие факторы: материал детали, технические требования на её изготовление, объём и серийность выпуска, форму поверхностей и размеры детали. В машиностроении для получения заготовок применяют следующие методы: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-литьё;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обработка металлов давлением;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сварку;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комбинацию этих методов;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Вид заготовок и способ их изготовления определяют следующие показатели: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материал;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конструкция формы;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серийность производства;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масса заготовки;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Наиболее используемые материалы объединены в семь групп.(Таблица 6)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Код группы определяется на основе чертежа детали: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6. Классификация материалов по группам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 материала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Код группы</w:t>
            </w:r>
          </w:p>
        </w:tc>
      </w:tr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Стали углеродистые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Чугуны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Литейные сплавы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Высоколегированные стали и сплавы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Низкоуглеродистые стали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Легированные стали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200CD" w:rsidRPr="00620F26" w:rsidTr="00D200C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Прокатные материалы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Конструктивные формы делятся на 14 видов. Соответствующий код выбирается на основе сравнения реальной детали с описанием типовых деталей. (Таблица 7)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7 Конструктивная форма детали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45"/>
        <w:gridCol w:w="1525"/>
      </w:tblGrid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Основные признаки детали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Валы гладкие круглого или  квадратного сечения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Валы круглого сечения с одним уступом или фланцем, с буртиком или выемкой без центрального отверстия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Детали с цилиндрической или конической поверхностью без центрального отверстия или отверстием длиной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≤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0,5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oMath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 же 0,5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&lt;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&lt;2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oMath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 же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&lt;2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oMath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Детали с цилиндрической, конусной, криволинейной поверхностями, с гладкой или ступенчатой наружной поверхностью со сквозным или глухим гладким  или ступенчатым отверстием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Детали круглые в плане или близкие к этой форме с одно или двухсторонними уступами и ступицами с центральным отверстием или без него длиной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 0,52D</w:t>
            </w:r>
            <m:oMath>
              <m:r>
                <w:rPr>
                  <w:rFonts w:ascii="Cambria Math" w:hAnsi="Times New Roman" w:cs="Times New Roman"/>
                  <w:sz w:val="28"/>
                  <w:szCs w:val="28"/>
                </w:rPr>
                <m:t>&lt;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  <m:r>
                <w:rPr>
                  <w:rFonts w:ascii="Cambria Math" w:hAnsi="Times New Roman" w:cs="Times New Roman"/>
                  <w:sz w:val="28"/>
                  <w:szCs w:val="28"/>
                </w:rPr>
                <m:t>&lt;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D</m:t>
              </m:r>
            </m:oMath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Детали сложной пространственной формы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Детали с удлинённой прямолинейной, изогнутой осью и пересекающимися осями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Конусные детали, имеющие сочетания призматической, цилиндрической и других форма наружной поверхности с наличием базовых отверстий и установочных плоскостей, с полостью и без неё, имеющей на поверхности рёбра, рёбра, углубления, выступы, бобышки и отверстия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Детали с призматической, цилиндрической или с сочетанием криволинейной или призматической форм наружных поверхностей с привалочной поверхностью в виде прямоугольных, круглых фланцев, имеющих рёбра, углубления, выступы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Коробчатые разъёмные корпусы с установочной поверхностью, параллельной и перпендикулярной плоскости разъёма, имеющие одну или более базовых поверхностей, а также рёбра, углубления, выступы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Детали простой конфигурации, ограниченные гладкими и ступенчатыми, плоскими , цилиндрическими  и комбинированными поверхностями с наличием ребер буртов, бобышек, фланцев и отверстий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D200CD" w:rsidRPr="00620F26" w:rsidTr="00D200CD">
        <w:tc>
          <w:tcPr>
            <w:tcW w:w="8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Тонкостенные полые детали с цилиндрической, конической и комбинированными формами наружной поверхности и деталей типа дисков и крышек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Для определения серийности производства необходимо знать массу детали в соответствии с чертежом и задать конкретную программу выпуска.(Таблица 8)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Таблица 8. Определение кода серийности производства заготовок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D200CD" w:rsidRPr="00620F26" w:rsidTr="00D200CD">
        <w:trPr>
          <w:trHeight w:val="71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28460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</w:t>
            </w:r>
            <w:r w:rsidR="00D200CD" w:rsidRPr="00620F26">
              <w:rPr>
                <w:rFonts w:ascii="Times New Roman" w:hAnsi="Times New Roman" w:cs="Times New Roman"/>
                <w:sz w:val="28"/>
                <w:szCs w:val="28"/>
              </w:rPr>
              <w:t>заготовки</w:t>
            </w:r>
          </w:p>
        </w:tc>
        <w:tc>
          <w:tcPr>
            <w:tcW w:w="5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Программа выпуска при массе детали, кг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Код серийности</w:t>
            </w:r>
          </w:p>
        </w:tc>
      </w:tr>
      <w:tr w:rsidR="00D200CD" w:rsidRPr="00620F26" w:rsidTr="00D200CD">
        <w:trPr>
          <w:trHeight w:val="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0CD" w:rsidRPr="00620F26" w:rsidTr="00D200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Штамповка, поковка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200CD" w:rsidRPr="00620F26" w:rsidTr="00D200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Прокат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  <w:tr w:rsidR="00D200CD" w:rsidRPr="00620F26" w:rsidTr="00D200C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Отливка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8000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7000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По массе и диаметру заготовки сгруппированы в восемь диапазонов.(Таблица 9,10)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9. Диапазон отливок и штамповок по массе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Номер диапазона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Масса, кг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Номер диапазона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0,63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10,…..63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0,63….1.6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63……100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1,6…..4,0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100….400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4,0…..10,0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400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10. Диапазон диаметров проката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Номер диапазона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Номер диапазона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100….140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5….30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140…210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30….50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210….250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200CD" w:rsidRPr="00620F26" w:rsidTr="00D200C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50….100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250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Наиболее часто используемые способы производства заготовок закодированы в интервале от1 до 11.(Таблица 11)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11. Код вида заготовок и способы их производства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36"/>
        <w:gridCol w:w="1842"/>
        <w:gridCol w:w="2092"/>
      </w:tblGrid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Способ производства заготовок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Код вида заготовок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Коэффициент весовой точности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ВТ</m:t>
                  </m:r>
                </m:sub>
              </m:sSub>
            </m:oMath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Литьё в песчано- глинистые формы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Центробежное литьё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Литьё под давлением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0,91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Литьё в кокиль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Литьё в оболочковые формы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Литьё по выплавляемым моделям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0,91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Штамповка на молотах и прессах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Штамповка на горизонтально-ковочных машинах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0,85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Свободная ковка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Прокат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</w:tr>
      <w:tr w:rsidR="00D200CD" w:rsidRPr="00620F26" w:rsidTr="00D200CD">
        <w:tc>
          <w:tcPr>
            <w:tcW w:w="5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Сварные заготовки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0,95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Определив коды по каждому из четырёх факторов, составим перечень возможных видов и способов производства заготовок для данной детали согласно таблице 12.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Методика работы с таблицей 12: 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-по коду материала детали находим соответствующие строки таблицы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-по коду серийности производства уточняем место строки внутри соответствующего материала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-код конструктивной формы определяет окончательное место строки данных в соответствующем коде серийности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-код массы детали уточняет горизонталь в строке нужного кода формы заготовок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код вида заготовок с указанием конкретных способов их производства расшифровывается по таблице11.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Таблица12. Выбор возможных видов и способов производства заготовок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90"/>
        <w:gridCol w:w="1631"/>
        <w:gridCol w:w="2163"/>
        <w:gridCol w:w="1638"/>
        <w:gridCol w:w="2748"/>
      </w:tblGrid>
      <w:tr w:rsidR="00D200CD" w:rsidRPr="00620F26" w:rsidTr="00D200CD">
        <w:tc>
          <w:tcPr>
            <w:tcW w:w="95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Код признака</w:t>
            </w:r>
          </w:p>
        </w:tc>
      </w:tr>
      <w:tr w:rsidR="00D200CD" w:rsidRPr="00620F26" w:rsidTr="00D200CD"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Материал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Серийность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Конструктивная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Масса детали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 заготовки</w:t>
            </w:r>
          </w:p>
          <w:p w:rsidR="00D200CD" w:rsidRPr="00620F26" w:rsidRDefault="00D200C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(способ производства)</w:t>
            </w:r>
          </w:p>
        </w:tc>
      </w:tr>
      <w:tr w:rsidR="00D200CD" w:rsidRPr="00620F26" w:rsidTr="00D200CD">
        <w:tc>
          <w:tcPr>
            <w:tcW w:w="12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1…3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1…6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200CD" w:rsidRPr="00620F26" w:rsidTr="00D200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2…4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1,4,5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1,4,5</w:t>
            </w:r>
          </w:p>
        </w:tc>
      </w:tr>
      <w:tr w:rsidR="00D200CD" w:rsidRPr="00620F26" w:rsidTr="00D200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1,4,5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</w:tr>
      <w:tr w:rsidR="00D200CD" w:rsidRPr="00620F26" w:rsidTr="00D200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3,4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1,2,4…6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1,4,5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1,2,4</w:t>
            </w:r>
          </w:p>
        </w:tc>
      </w:tr>
      <w:tr w:rsidR="00D200CD" w:rsidRPr="00620F26" w:rsidTr="00D200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1,2,4,5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1,2,4</w:t>
            </w:r>
          </w:p>
        </w:tc>
      </w:tr>
      <w:tr w:rsidR="00D200CD" w:rsidRPr="00620F26" w:rsidTr="00D200C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1,2,4…6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1,2,4,5</w:t>
            </w:r>
          </w:p>
          <w:p w:rsidR="00D200CD" w:rsidRPr="00620F26" w:rsidRDefault="00D200C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1,2,4</w:t>
            </w:r>
          </w:p>
        </w:tc>
      </w:tr>
    </w:tbl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lastRenderedPageBreak/>
        <w:t>Пример</w:t>
      </w:r>
      <w:r w:rsidRPr="00620F26">
        <w:rPr>
          <w:rFonts w:ascii="Times New Roman" w:hAnsi="Times New Roman" w:cs="Times New Roman"/>
          <w:sz w:val="28"/>
          <w:szCs w:val="28"/>
        </w:rPr>
        <w:t xml:space="preserve">. Определить возможные виды и способы получения заготовок для </w:t>
      </w:r>
      <w:r w:rsidRPr="002B10BC">
        <w:rPr>
          <w:rFonts w:ascii="Times New Roman" w:hAnsi="Times New Roman" w:cs="Times New Roman"/>
          <w:sz w:val="28"/>
          <w:szCs w:val="28"/>
        </w:rPr>
        <w:t>детали «Червяк». Годовая</w:t>
      </w:r>
      <w:r w:rsidRPr="00620F26">
        <w:rPr>
          <w:rFonts w:ascii="Times New Roman" w:hAnsi="Times New Roman" w:cs="Times New Roman"/>
          <w:sz w:val="28"/>
          <w:szCs w:val="28"/>
        </w:rPr>
        <w:t xml:space="preserve"> программа выпуска 3000 шт. 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Определяем четыре показателя детали: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материал-сталь 20Х (табл.6, код-6);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серийность (табл.8, код-4), вид заготовки-штамповка, поковка, прокат, масса до 10 кг., программа выпуска-3000;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конструктивная форма (табл.7, код-2)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масса заготовки для 1,4кг (табл.9, код-2)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По кодам 6-4-2-2  из табл.12 определяем рекомендуемые коды видов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7, 8, 9, 10;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7-штамповка на молотах и прессах;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8-штамповка на горизонтально-ковочных машинах;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9-свободная ковка;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10-прокат;</w:t>
      </w:r>
    </w:p>
    <w:p w:rsidR="00D200CD" w:rsidRPr="00620F26" w:rsidRDefault="00D200C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D200CD" w:rsidRPr="00620F26" w:rsidSect="00ED7AF1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B10BC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156761" cy="562108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62605" cy="562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Рис.3. Червяк</w:t>
      </w: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767CBD" w:rsidRPr="00620F26" w:rsidSect="002B10BC">
          <w:pgSz w:w="16838" w:h="11906" w:orient="landscape"/>
          <w:pgMar w:top="851" w:right="1134" w:bottom="1276" w:left="1134" w:header="709" w:footer="709" w:gutter="0"/>
          <w:cols w:space="708"/>
          <w:docGrid w:linePitch="360"/>
        </w:sectPr>
      </w:pPr>
    </w:p>
    <w:p w:rsidR="00767CBD" w:rsidRPr="00620F26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767CBD" w:rsidRPr="00620F26">
        <w:rPr>
          <w:rFonts w:ascii="Times New Roman" w:hAnsi="Times New Roman" w:cs="Times New Roman"/>
          <w:b/>
          <w:sz w:val="28"/>
          <w:szCs w:val="28"/>
        </w:rPr>
        <w:t>.2 Технико-экономическое обоснование выбора заготовки.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Определив способы получения заготовки принимаем решение о выборе конкретного способа из полученного перечня  путём сравнения себестоимости получения заготовки для из каждого из видов.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Себестоимость производства заготовок без учёта затрат на предварительную механическую обработку для способов литья и обработки давлением определяется: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заг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С</m:t>
                </m:r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Т</m:t>
                    </m:r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.</m:t>
                    </m:r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О</m:t>
                    </m:r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.</m:t>
                    </m:r>
                  </m:sub>
                </m:s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заг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Т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С</m:t>
                    </m:r>
                  </m:sub>
                </m:sSub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заг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Д</m:t>
                    </m:r>
                  </m:sub>
                </m:s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отх</m:t>
                    </m:r>
                  </m:sub>
                </m:sSub>
              </m:num>
              <m:den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Ф</m:t>
                </m:r>
              </m:sub>
            </m:sSub>
          </m:den>
        </m:f>
      </m:oMath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С – базовая стоимость 1 т заготовок (Таблица 13-16)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.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о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доплаты за термическую обработку и очистку заготовок (Таблица.17)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заг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масса заготовки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т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коэффициент, учитывающий точностные характеристики заготовок (Таблица 18)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с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- коэффициент, учитывающий серийность выпуска (Таблица 19-21)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масса детали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S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отх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- стоимость </w:t>
      </w:r>
      <w:r w:rsidR="00655BF6" w:rsidRPr="00655BF6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655BF6">
        <w:rPr>
          <w:rFonts w:ascii="Times New Roman" w:eastAsiaTheme="minorEastAsia" w:hAnsi="Times New Roman" w:cs="Times New Roman"/>
          <w:sz w:val="28"/>
          <w:szCs w:val="28"/>
        </w:rPr>
        <w:t xml:space="preserve">т </w:t>
      </w:r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>отходов (Таблица 22)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ф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коэффициент, учитывающий инфляцию, принять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ф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Стоимость 1 т проката (Таблица 23)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Масса заготовки и детали связана 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заг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в.т</m:t>
                </m:r>
              </m:sub>
            </m:sSub>
          </m:den>
        </m:f>
      </m:oMath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в.т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весовой точности (Таблица 11)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 13 Оптовая цена 1 тонны отливок из чугуна, руб.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767CBD" w:rsidRPr="00620F26" w:rsidTr="00767CBD">
        <w:trPr>
          <w:trHeight w:val="150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8460D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Масса одной</w:t>
            </w:r>
          </w:p>
          <w:p w:rsidR="00767CBD" w:rsidRPr="00620F26" w:rsidRDefault="00767CBD" w:rsidP="0028460D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отливки, кг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Группа сложности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</w:tr>
      <w:tr w:rsidR="00767CBD" w:rsidRPr="00620F26" w:rsidTr="00767CB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4,5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5,7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7,2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9,0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32,2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31,6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31,0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30,4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40,1 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39,4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38,6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37,9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49,6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48,6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47,7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46,8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59,0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57,9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56,9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 14 Оптовая цена 1 тонны отливок из стали, руб.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767CBD" w:rsidRPr="00620F26" w:rsidTr="00767CBD">
        <w:trPr>
          <w:trHeight w:val="150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8460D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Масса одной</w:t>
            </w:r>
          </w:p>
          <w:p w:rsidR="00767CBD" w:rsidRPr="00620F26" w:rsidRDefault="00767CBD" w:rsidP="0028460D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отливки, кг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Группа сложности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</w:tr>
      <w:tr w:rsidR="00767CBD" w:rsidRPr="00620F26" w:rsidTr="00767CB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14,3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18,0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22,5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28,3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52,2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34,6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34,1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33,5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43,9 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43,1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42,4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41,7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54,2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53,3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52,4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51,5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64,5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63,4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62,3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61,3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Сравнение способов производства заготовок по их себестоимости позволяет выбрать оптимальный метод и способ.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 15 Оптовая цена 1 тонны поковок, руб.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767CBD" w:rsidRPr="00620F26" w:rsidTr="00767CBD">
        <w:trPr>
          <w:trHeight w:val="150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Масса одной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поковки, кг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Группа сложности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</w:tr>
      <w:tr w:rsidR="00767CBD" w:rsidRPr="00620F26" w:rsidTr="00767CB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2,8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3,5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4,5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5,7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7,2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9,0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39,8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38,2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36,8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35,4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34,2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33,2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32,1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45,2 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43,2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41,8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40,3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38,9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37,6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36,5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48,5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46,8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45,0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43,5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42,2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40,9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56,7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54,4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52,4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48,6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47,2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45,8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 16 Оптовая цена 1 тонны штамповок, руб.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13"/>
        <w:gridCol w:w="1914"/>
        <w:gridCol w:w="1914"/>
        <w:gridCol w:w="1914"/>
        <w:gridCol w:w="1915"/>
      </w:tblGrid>
      <w:tr w:rsidR="00767CBD" w:rsidRPr="00620F26" w:rsidTr="00767CBD">
        <w:trPr>
          <w:trHeight w:val="150"/>
        </w:trPr>
        <w:tc>
          <w:tcPr>
            <w:tcW w:w="1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Масса одной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штамповки, кг</w:t>
            </w:r>
          </w:p>
        </w:tc>
        <w:tc>
          <w:tcPr>
            <w:tcW w:w="76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Группа сложности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</w:tr>
      <w:tr w:rsidR="00767CBD" w:rsidRPr="00620F26" w:rsidTr="00767CBD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1,8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2,3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2,8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3,6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4,5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5,7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7,2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9,0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11,3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48,2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45,7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43,9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42,2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40,7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39,3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38,1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36,9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57,7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54,8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51,9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49,9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48,0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46,3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44,6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43,2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41,9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64,7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61,3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58,2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53,8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51,7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50,0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48,4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46,9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72,4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68,6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65,1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62,5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60,2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2B10BC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57,9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55,9·</m:t>
                </m:r>
                <m:sSup>
                  <m:sSup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10</m:t>
                    </m:r>
                  </m:e>
                  <m:sup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3</m:t>
                    </m:r>
                  </m:sup>
                </m:sSup>
              </m:oMath>
            </m:oMathPara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54,2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52,6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·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3</m:t>
                  </m:r>
                </m:sup>
              </m:sSup>
            </m:oMath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17. Доплата за термообработку и очистку заготовок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53"/>
        <w:gridCol w:w="2517"/>
      </w:tblGrid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 термообработки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т.о.</m:t>
                  </m:r>
                </m:sub>
              </m:sSub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руб/т</w:t>
            </w:r>
          </w:p>
        </w:tc>
      </w:tr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Отжиг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Нормализация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</w:tr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Очистка от окалины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18. Коэффициент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т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учитывающий класс точности размеров в зависимости от способов литья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053"/>
        <w:gridCol w:w="2517"/>
      </w:tblGrid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Способ литья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т</m:t>
                    </m:r>
                  </m:sub>
                </m:sSub>
              </m:oMath>
            </m:oMathPara>
          </w:p>
        </w:tc>
      </w:tr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 песчано-глинистые формы, в оболочковые формы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1,16</w:t>
            </w:r>
          </w:p>
        </w:tc>
      </w:tr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 кокиль, центробежное литьё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1,27</w:t>
            </w:r>
          </w:p>
        </w:tc>
      </w:tr>
      <w:tr w:rsidR="00767CBD" w:rsidRPr="00620F26" w:rsidTr="00767CBD">
        <w:tc>
          <w:tcPr>
            <w:tcW w:w="7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 выплавляемым моделям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1,67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Таблица 19 Коэффициент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с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>, учитывающий серийность выпуска заготовок-поковок массой 2.5…..10кг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70"/>
        <w:gridCol w:w="2800"/>
      </w:tblGrid>
      <w:tr w:rsidR="00767CBD" w:rsidRPr="00620F26" w:rsidTr="00767CBD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Число поковок в годовом заказе,  шт.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9D750B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К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с</m:t>
                  </m:r>
                </m:sub>
              </m:sSub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,</w:t>
            </w:r>
          </w:p>
        </w:tc>
      </w:tr>
      <w:tr w:rsidR="00767CBD" w:rsidRPr="00620F26" w:rsidTr="00767CBD"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125 и менее</w:t>
            </w:r>
          </w:p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125…..250</w:t>
            </w:r>
          </w:p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251….500</w:t>
            </w:r>
          </w:p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500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1.50</w:t>
            </w:r>
          </w:p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1.25</w:t>
            </w:r>
          </w:p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  <w:p w:rsidR="00767CBD" w:rsidRPr="00620F26" w:rsidRDefault="00767C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20. Коэффициент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с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 xml:space="preserve"> учитывающий серийность выпуска штамповок.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64"/>
        <w:gridCol w:w="1656"/>
        <w:gridCol w:w="1656"/>
        <w:gridCol w:w="1581"/>
        <w:gridCol w:w="1693"/>
        <w:gridCol w:w="1420"/>
      </w:tblGrid>
      <w:tr w:rsidR="00767CBD" w:rsidRPr="00620F26" w:rsidTr="00767CBD">
        <w:trPr>
          <w:trHeight w:val="383"/>
        </w:trPr>
        <w:tc>
          <w:tcPr>
            <w:tcW w:w="1371" w:type="dxa"/>
            <w:vMerge w:val="restart"/>
          </w:tcPr>
          <w:p w:rsidR="00767CBD" w:rsidRPr="00620F26" w:rsidRDefault="00767CB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Масса одной</w:t>
            </w:r>
          </w:p>
          <w:p w:rsidR="00767CBD" w:rsidRPr="00620F26" w:rsidRDefault="00767CBD" w:rsidP="0028460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штамповки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кг</w:t>
            </w:r>
          </w:p>
        </w:tc>
        <w:tc>
          <w:tcPr>
            <w:tcW w:w="6716" w:type="dxa"/>
            <w:gridSpan w:val="4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Число горячих штамповок в годовом заказе при массе одной штамповки, кг</w:t>
            </w:r>
          </w:p>
        </w:tc>
        <w:tc>
          <w:tcPr>
            <w:tcW w:w="1484" w:type="dxa"/>
            <w:vMerge w:val="restart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</m:t>
                    </m:r>
                  </m:sub>
                </m:sSub>
              </m:oMath>
            </m:oMathPara>
          </w:p>
        </w:tc>
      </w:tr>
      <w:tr w:rsidR="00767CBD" w:rsidRPr="00620F26" w:rsidTr="00767CBD">
        <w:trPr>
          <w:trHeight w:val="383"/>
        </w:trPr>
        <w:tc>
          <w:tcPr>
            <w:tcW w:w="1371" w:type="dxa"/>
            <w:vMerge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1,6…2,5</w:t>
            </w:r>
          </w:p>
        </w:tc>
        <w:tc>
          <w:tcPr>
            <w:tcW w:w="165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2,5…4,0</w:t>
            </w:r>
          </w:p>
        </w:tc>
        <w:tc>
          <w:tcPr>
            <w:tcW w:w="164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4,0…10,0</w:t>
            </w:r>
          </w:p>
        </w:tc>
        <w:tc>
          <w:tcPr>
            <w:tcW w:w="1782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10,0…25,0</w:t>
            </w:r>
          </w:p>
        </w:tc>
        <w:tc>
          <w:tcPr>
            <w:tcW w:w="1484" w:type="dxa"/>
            <w:vMerge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67CBD">
        <w:trPr>
          <w:trHeight w:val="383"/>
        </w:trPr>
        <w:tc>
          <w:tcPr>
            <w:tcW w:w="1371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4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700 и менее</w:t>
            </w:r>
          </w:p>
        </w:tc>
        <w:tc>
          <w:tcPr>
            <w:tcW w:w="165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650 и менее</w:t>
            </w:r>
          </w:p>
        </w:tc>
        <w:tc>
          <w:tcPr>
            <w:tcW w:w="164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500 и менее</w:t>
            </w:r>
          </w:p>
        </w:tc>
        <w:tc>
          <w:tcPr>
            <w:tcW w:w="1782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 и менее</w:t>
            </w:r>
          </w:p>
        </w:tc>
        <w:tc>
          <w:tcPr>
            <w:tcW w:w="148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 договору</w:t>
            </w:r>
          </w:p>
        </w:tc>
      </w:tr>
      <w:tr w:rsidR="00767CBD" w:rsidRPr="00620F26" w:rsidTr="00767CBD">
        <w:trPr>
          <w:trHeight w:val="383"/>
        </w:trPr>
        <w:tc>
          <w:tcPr>
            <w:tcW w:w="1371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4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701…1400</w:t>
            </w:r>
          </w:p>
        </w:tc>
        <w:tc>
          <w:tcPr>
            <w:tcW w:w="165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651…1250</w:t>
            </w:r>
          </w:p>
        </w:tc>
        <w:tc>
          <w:tcPr>
            <w:tcW w:w="164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501…1000</w:t>
            </w:r>
          </w:p>
        </w:tc>
        <w:tc>
          <w:tcPr>
            <w:tcW w:w="1782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401…750</w:t>
            </w:r>
          </w:p>
        </w:tc>
        <w:tc>
          <w:tcPr>
            <w:tcW w:w="148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1,30</w:t>
            </w:r>
          </w:p>
        </w:tc>
      </w:tr>
      <w:tr w:rsidR="00767CBD" w:rsidRPr="00620F26" w:rsidTr="00767CBD">
        <w:trPr>
          <w:trHeight w:val="383"/>
        </w:trPr>
        <w:tc>
          <w:tcPr>
            <w:tcW w:w="1371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4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1401…4500</w:t>
            </w:r>
          </w:p>
        </w:tc>
        <w:tc>
          <w:tcPr>
            <w:tcW w:w="165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1251…4000</w:t>
            </w:r>
          </w:p>
        </w:tc>
        <w:tc>
          <w:tcPr>
            <w:tcW w:w="164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1001..3500</w:t>
            </w:r>
          </w:p>
        </w:tc>
        <w:tc>
          <w:tcPr>
            <w:tcW w:w="1782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751…3000</w:t>
            </w:r>
          </w:p>
        </w:tc>
        <w:tc>
          <w:tcPr>
            <w:tcW w:w="148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1,15</w:t>
            </w:r>
          </w:p>
        </w:tc>
      </w:tr>
      <w:tr w:rsidR="00767CBD" w:rsidRPr="00620F26" w:rsidTr="00767CBD">
        <w:trPr>
          <w:trHeight w:val="383"/>
        </w:trPr>
        <w:tc>
          <w:tcPr>
            <w:tcW w:w="1371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44" w:type="dxa"/>
          </w:tcPr>
          <w:p w:rsidR="00767CBD" w:rsidRPr="00DB2B37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B37">
              <w:rPr>
                <w:rFonts w:ascii="Times New Roman" w:hAnsi="Times New Roman" w:cs="Times New Roman"/>
                <w:sz w:val="24"/>
                <w:szCs w:val="24"/>
              </w:rPr>
              <w:t>4501…120000</w:t>
            </w:r>
          </w:p>
        </w:tc>
        <w:tc>
          <w:tcPr>
            <w:tcW w:w="1650" w:type="dxa"/>
          </w:tcPr>
          <w:p w:rsidR="00767CBD" w:rsidRPr="00DB2B37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B37">
              <w:rPr>
                <w:rFonts w:ascii="Times New Roman" w:hAnsi="Times New Roman" w:cs="Times New Roman"/>
                <w:sz w:val="24"/>
                <w:szCs w:val="24"/>
              </w:rPr>
              <w:t>4001…100000</w:t>
            </w:r>
          </w:p>
        </w:tc>
        <w:tc>
          <w:tcPr>
            <w:tcW w:w="1640" w:type="dxa"/>
          </w:tcPr>
          <w:p w:rsidR="00767CBD" w:rsidRPr="00DB2B37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B37">
              <w:rPr>
                <w:rFonts w:ascii="Times New Roman" w:hAnsi="Times New Roman" w:cs="Times New Roman"/>
                <w:sz w:val="24"/>
                <w:szCs w:val="24"/>
              </w:rPr>
              <w:t>3501..75000</w:t>
            </w:r>
          </w:p>
        </w:tc>
        <w:tc>
          <w:tcPr>
            <w:tcW w:w="1782" w:type="dxa"/>
          </w:tcPr>
          <w:p w:rsidR="00767CBD" w:rsidRPr="00DB2B37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2B37">
              <w:rPr>
                <w:rFonts w:ascii="Times New Roman" w:hAnsi="Times New Roman" w:cs="Times New Roman"/>
                <w:sz w:val="24"/>
                <w:szCs w:val="24"/>
              </w:rPr>
              <w:t>3001…50000</w:t>
            </w:r>
          </w:p>
        </w:tc>
        <w:tc>
          <w:tcPr>
            <w:tcW w:w="148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767CBD" w:rsidRPr="00620F26" w:rsidTr="00767CBD">
        <w:trPr>
          <w:trHeight w:val="383"/>
        </w:trPr>
        <w:tc>
          <w:tcPr>
            <w:tcW w:w="1371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4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&gt;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120000</w:t>
            </w:r>
          </w:p>
        </w:tc>
        <w:tc>
          <w:tcPr>
            <w:tcW w:w="165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&gt;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100000</w:t>
            </w:r>
          </w:p>
        </w:tc>
        <w:tc>
          <w:tcPr>
            <w:tcW w:w="1640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&gt;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75000</w:t>
            </w:r>
          </w:p>
        </w:tc>
        <w:tc>
          <w:tcPr>
            <w:tcW w:w="1782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>&gt;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50000</w:t>
            </w:r>
          </w:p>
        </w:tc>
        <w:tc>
          <w:tcPr>
            <w:tcW w:w="1484" w:type="dxa"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0.90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21Коэффициент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с</m:t>
            </m:r>
          </m:sub>
        </m:sSub>
      </m:oMath>
      <w:r w:rsidRPr="00620F26">
        <w:rPr>
          <w:rFonts w:ascii="Times New Roman" w:hAnsi="Times New Roman" w:cs="Times New Roman"/>
          <w:sz w:val="28"/>
          <w:szCs w:val="28"/>
        </w:rPr>
        <w:t xml:space="preserve"> учитывающий серийность выпуска отливок.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767CBD" w:rsidRPr="00620F26" w:rsidTr="00767CBD">
        <w:tc>
          <w:tcPr>
            <w:tcW w:w="2392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Размер партии, шт.</w:t>
            </w:r>
          </w:p>
        </w:tc>
        <w:tc>
          <w:tcPr>
            <w:tcW w:w="2393" w:type="dxa"/>
          </w:tcPr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</m:t>
                    </m:r>
                  </m:sub>
                </m:sSub>
              </m:oMath>
            </m:oMathPara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Размер партии, шт.</w:t>
            </w:r>
          </w:p>
        </w:tc>
        <w:tc>
          <w:tcPr>
            <w:tcW w:w="2393" w:type="dxa"/>
          </w:tcPr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с</m:t>
                    </m:r>
                  </m:sub>
                </m:sSub>
              </m:oMath>
            </m:oMathPara>
          </w:p>
        </w:tc>
      </w:tr>
      <w:tr w:rsidR="00767CBD" w:rsidRPr="00620F26" w:rsidTr="00767CBD">
        <w:tc>
          <w:tcPr>
            <w:tcW w:w="2392" w:type="dxa"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Менее 200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1.23</w:t>
            </w:r>
          </w:p>
        </w:tc>
        <w:tc>
          <w:tcPr>
            <w:tcW w:w="2393" w:type="dxa"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12001…20000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1.03</w:t>
            </w:r>
          </w:p>
        </w:tc>
      </w:tr>
      <w:tr w:rsidR="00767CBD" w:rsidRPr="00620F26" w:rsidTr="00767CBD">
        <w:tc>
          <w:tcPr>
            <w:tcW w:w="2392" w:type="dxa"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201…1000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2393" w:type="dxa"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20001…75000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1.00</w:t>
            </w:r>
          </w:p>
        </w:tc>
      </w:tr>
      <w:tr w:rsidR="00767CBD" w:rsidRPr="00620F26" w:rsidTr="00767CBD">
        <w:tc>
          <w:tcPr>
            <w:tcW w:w="2392" w:type="dxa"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1001…4000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393" w:type="dxa"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75001…200000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1.97</w:t>
            </w:r>
          </w:p>
        </w:tc>
      </w:tr>
      <w:tr w:rsidR="00767CBD" w:rsidRPr="00620F26" w:rsidTr="00767CBD">
        <w:tc>
          <w:tcPr>
            <w:tcW w:w="2392" w:type="dxa"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4001…12000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1.06</w:t>
            </w: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22. Оптовая цена, руб. 1 т. лома и отходов углеродистых чёрных металлов.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95"/>
        <w:gridCol w:w="2375"/>
      </w:tblGrid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 отходов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Цена руб.</w:t>
            </w:r>
          </w:p>
        </w:tc>
      </w:tr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Стальная стружка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2800</w:t>
            </w:r>
          </w:p>
        </w:tc>
      </w:tr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Чугунная стружка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Лом и отходы конструкционных легированных сталей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5700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23. Цена 1т. проката.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95"/>
        <w:gridCol w:w="2375"/>
      </w:tblGrid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Цена руб.</w:t>
            </w:r>
          </w:p>
        </w:tc>
      </w:tr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Прокат – сталь обыкновенного качества  и углеродистая сталь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19000</w:t>
            </w:r>
          </w:p>
        </w:tc>
      </w:tr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Прокат – сталь легированная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37900</w:t>
            </w:r>
          </w:p>
        </w:tc>
      </w:tr>
      <w:tr w:rsidR="00767CBD" w:rsidRPr="00620F26" w:rsidTr="00767CBD">
        <w:tc>
          <w:tcPr>
            <w:tcW w:w="7196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Прокат- сталь калиброванная углеродистая</w:t>
            </w:r>
          </w:p>
        </w:tc>
        <w:tc>
          <w:tcPr>
            <w:tcW w:w="2375" w:type="dxa"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37000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Пример.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Определить себестоимость изготовления заготовки для детали «Червяк» рис.</w:t>
      </w:r>
      <w:r w:rsidR="00E81127" w:rsidRPr="00620F26">
        <w:rPr>
          <w:rFonts w:ascii="Times New Roman" w:hAnsi="Times New Roman" w:cs="Times New Roman"/>
          <w:sz w:val="28"/>
          <w:szCs w:val="28"/>
        </w:rPr>
        <w:t>3</w:t>
      </w:r>
      <w:r w:rsidRPr="00620F26">
        <w:rPr>
          <w:rFonts w:ascii="Times New Roman" w:hAnsi="Times New Roman" w:cs="Times New Roman"/>
          <w:sz w:val="28"/>
          <w:szCs w:val="28"/>
        </w:rPr>
        <w:t>,сравнивая два способа изготовления: 1- штамповка на молоте; 2 – свободная ковка. Годовая программа выпуска – 3000 шт.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1.Определяем массу заготовок</w:t>
      </w:r>
    </w:p>
    <w:p w:rsidR="00767CBD" w:rsidRPr="00620F26" w:rsidRDefault="00767CBD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-штамповка 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G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заг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в.т.</m:t>
                </m:r>
              </m:sub>
            </m:sSub>
          </m:den>
        </m:f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1,4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0,8</m:t>
            </m:r>
          </m:den>
        </m:f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1,75 кг.</w:t>
      </w:r>
    </w:p>
    <w:p w:rsidR="00767CBD" w:rsidRPr="00620F26" w:rsidRDefault="00767CBD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-ковка          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заг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G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д</m:t>
                </m:r>
              </m:sub>
            </m:sSub>
          </m:num>
          <m:den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К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в.т.</m:t>
                </m:r>
              </m:sub>
            </m:sSub>
          </m:den>
        </m:f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1,4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0,6</m:t>
            </m:r>
          </m:den>
        </m:f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2,33 кг.</w:t>
      </w:r>
    </w:p>
    <w:p w:rsidR="00767CBD" w:rsidRPr="00620F26" w:rsidRDefault="00767CBD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9D750B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G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д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масса детали по чертежу.</w:t>
      </w: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color w:val="FF0000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в.т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весовой точности (Таблица 11)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2.Определяем базовую стоимость заготовки с учётом перерасчёта стоимости к данной массе, если необходимо: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С = Ц1 -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(Ц1-Ц2)(</m:t>
            </m:r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G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заг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-М1)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М2-М1</m:t>
            </m:r>
          </m:den>
        </m:f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      М1, М2 – масса заготовки в определённом интервале, Ц1,Ц2 – их цены.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 нашем случае перерасчета не требуется.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Для штамповки М1 = 1,8 кг, С = 40,1 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·</m:t>
        </m:r>
        <m:sSup>
          <m:sSup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sup>
        </m:sSup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руб./т.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Для поковки М1 = 2,8кг, С = 45,2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·</m:t>
        </m:r>
        <m:sSup>
          <m:sSup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10</m:t>
            </m:r>
          </m:e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3</m:t>
            </m:r>
          </m:sup>
        </m:sSup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руб./т.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3. Определяем себестоимость производства заготовки: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заг.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d>
          <m:dPr>
            <m:begChr m:val="["/>
            <m:endChr m:val="]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(С+</m:t>
                </m:r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т.о.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)</m:t>
                </m:r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заг.</m:t>
                    </m:r>
                  </m:sub>
                </m:sSub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т</m:t>
                    </m:r>
                  </m:sub>
                </m:sSub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с</m:t>
                    </m:r>
                  </m:sub>
                </m:sSub>
              </m:num>
              <m:den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заг.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 xml:space="preserve">- </m:t>
                </m:r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G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д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)</m:t>
                </m:r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отх.</m:t>
                    </m:r>
                  </m:sub>
                </m:sSub>
              </m:num>
              <m:den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</m:e>
        </m:d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ф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>,</w:t>
      </w:r>
    </w:p>
    <w:p w:rsidR="00767CBD" w:rsidRPr="00620F26" w:rsidRDefault="00767CBD" w:rsidP="00620F26">
      <w:pPr>
        <w:pStyle w:val="a3"/>
        <w:ind w:left="72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Для штамповки: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заг.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d>
          <m:dPr>
            <m:begChr m:val="["/>
            <m:endChr m:val="]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40,1·</m:t>
                    </m:r>
                    <m:sSup>
                      <m:sSupPr>
                        <m:ctrlPr>
                          <w:rPr>
                            <w:rFonts w:ascii="Times New Roman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+800</m:t>
                    </m:r>
                  </m:e>
                </m:d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8·1·1,15</m:t>
                </m:r>
              </m:num>
              <m:den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(1,8- 1,4)2800</m:t>
                </m:r>
              </m:num>
              <m:den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</m:e>
        </m:d>
        <m:r>
          <w:rPr>
            <w:rFonts w:ascii="Times New Roman" w:eastAsiaTheme="minorEastAsia" w:hAnsi="Times New Roman" w:cs="Times New Roman"/>
            <w:sz w:val="28"/>
            <w:szCs w:val="28"/>
          </w:rPr>
          <m:t>·1</m:t>
        </m:r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83,5 руб.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Для поковки: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заг.</m:t>
            </m:r>
          </m:sub>
        </m:sSub>
      </m:oMath>
      <w:r w:rsidR="00767C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d>
          <m:dPr>
            <m:begChr m:val="["/>
            <m:endChr m:val="]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d>
                  <m:d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45,2·</m:t>
                    </m:r>
                    <m:sSup>
                      <m:sSupPr>
                        <m:ctrlPr>
                          <w:rPr>
                            <w:rFonts w:ascii="Times New Roman" w:eastAsiaTheme="minorEastAsia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Times New Roman" w:eastAsiaTheme="minorEastAsia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+800</m:t>
                    </m:r>
                  </m:e>
                </m:d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2,3·1·1,00</m:t>
                </m:r>
              </m:num>
              <m:den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- </m:t>
            </m:r>
            <m:f>
              <m:f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(2,3- 1,4)2800</m:t>
                </m:r>
              </m:num>
              <m:den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1000</m:t>
                </m:r>
              </m:den>
            </m:f>
          </m:e>
        </m:d>
        <m:r>
          <w:rPr>
            <w:rFonts w:ascii="Times New Roman" w:eastAsiaTheme="minorEastAsia" w:hAnsi="Times New Roman" w:cs="Times New Roman"/>
            <w:sz w:val="28"/>
            <w:szCs w:val="28"/>
          </w:rPr>
          <m:t>·1=103,3 руб.</m:t>
        </m:r>
      </m:oMath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Разница в стоимости составляет 19,8 руб.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 Для партии в 2 000 штук – 59 400 руб.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Вывод: способ получения – заготовка штамповкой на молоте.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20F26">
        <w:rPr>
          <w:rFonts w:ascii="Times New Roman" w:hAnsi="Times New Roman" w:cs="Times New Roman"/>
          <w:b/>
          <w:sz w:val="28"/>
          <w:szCs w:val="28"/>
        </w:rPr>
        <w:t>3</w:t>
      </w:r>
      <w:r w:rsidR="00767CBD" w:rsidRPr="00620F26">
        <w:rPr>
          <w:rFonts w:ascii="Times New Roman" w:hAnsi="Times New Roman" w:cs="Times New Roman"/>
          <w:b/>
          <w:sz w:val="28"/>
          <w:szCs w:val="28"/>
        </w:rPr>
        <w:t>.3 Разработка маршрутного технологического процесса (МТП).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 разработке МТП учитываются маршруты обработки элементарных поверхностей детали (плоских, цилиндрических, резьбовых и др. пов.)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Предварительный выбор метода обработки и числа переходов производят на основе 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таблицы 24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 24</w:t>
      </w:r>
      <w:r w:rsidRPr="00620F26">
        <w:rPr>
          <w:rFonts w:ascii="Times New Roman" w:hAnsi="Times New Roman" w:cs="Times New Roman"/>
          <w:sz w:val="28"/>
          <w:szCs w:val="28"/>
        </w:rPr>
        <w:t>. Примерные маршруты обработки поверхностей</w:t>
      </w:r>
    </w:p>
    <w:tbl>
      <w:tblPr>
        <w:tblStyle w:val="aa"/>
        <w:tblW w:w="9889" w:type="dxa"/>
        <w:tblLayout w:type="fixed"/>
        <w:tblLook w:val="04A0" w:firstRow="1" w:lastRow="0" w:firstColumn="1" w:lastColumn="0" w:noHBand="0" w:noVBand="1"/>
      </w:tblPr>
      <w:tblGrid>
        <w:gridCol w:w="1151"/>
        <w:gridCol w:w="1509"/>
        <w:gridCol w:w="992"/>
        <w:gridCol w:w="2126"/>
        <w:gridCol w:w="1997"/>
        <w:gridCol w:w="2114"/>
      </w:tblGrid>
      <w:tr w:rsidR="00767CBD" w:rsidRPr="00620F26" w:rsidTr="0078293F"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F3057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Тоx</w:t>
            </w:r>
            <w:r w:rsidR="00767CBD" w:rsidRPr="00620F26">
              <w:rPr>
                <w:rFonts w:ascii="Times New Roman" w:hAnsi="Times New Roman" w:cs="Times New Roman"/>
                <w:sz w:val="28"/>
                <w:szCs w:val="28"/>
              </w:rPr>
              <w:t>ность,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15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Шероховатость</w:t>
            </w: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а</m:t>
                  </m:r>
                </m:sub>
              </m:sSub>
            </m:oMath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Код материала</w:t>
            </w:r>
          </w:p>
        </w:tc>
        <w:tc>
          <w:tcPr>
            <w:tcW w:w="6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Маршрут обработки детали</w:t>
            </w:r>
          </w:p>
        </w:tc>
      </w:tr>
      <w:tr w:rsidR="00767CBD" w:rsidRPr="00620F26" w:rsidTr="0078293F"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цилиндрические</w:t>
            </w:r>
          </w:p>
        </w:tc>
        <w:tc>
          <w:tcPr>
            <w:tcW w:w="2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плоские</w:t>
            </w:r>
          </w:p>
        </w:tc>
      </w:tr>
      <w:tr w:rsidR="00767CBD" w:rsidRPr="00620F26" w:rsidTr="0078293F"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наружные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внутренние</w:t>
            </w:r>
          </w:p>
        </w:tc>
        <w:tc>
          <w:tcPr>
            <w:tcW w:w="2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8293F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14-12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25…6,3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О,ТО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ТО,Ш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ТО,Ш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РТ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С,ТО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З,ТО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РТ,ТО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СТ,ТО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Ф,ТО</w:t>
            </w:r>
          </w:p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О,ТО</w:t>
            </w:r>
          </w:p>
        </w:tc>
      </w:tr>
      <w:tr w:rsidR="00767CBD" w:rsidRPr="00620F26" w:rsidTr="0078293F"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11-10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B10B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5,0…2,5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Оп,Оч,ТО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Оп,ТО,Ш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Оп,ТО,Ш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С,З,Р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С,РТ,Р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С,РТ,Р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С,З,ТО,Ш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С,РТ,ТО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Зп,Зч,ТО,Ш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Фп,Фч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ТО.Шп,Ф,Шп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Ф,ТО,Шп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СТ,ТО,Шп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О,ТО,Шп</w:t>
            </w:r>
          </w:p>
        </w:tc>
      </w:tr>
      <w:tr w:rsidR="00767CBD" w:rsidRPr="00620F26" w:rsidTr="0078293F">
        <w:trPr>
          <w:trHeight w:val="3691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1,25…0,63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0,32…0,16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8293F" w:rsidRPr="00620F26" w:rsidRDefault="0078293F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Шп,Шч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Оп,Оч,ТО,Ш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Шп,ТО,Шч,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Шп,ТО,Шч,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Шп,ТО,Шч,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Оп,Оч,ПО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Оп,Оч,От,ПО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РУ,Р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С,З,Рп,Рч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С,РТп,РТч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С,З,РТп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С,П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РТп,РТч,РТт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РТп,РТч,РТт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С,РТ,ТО,Ш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РТп,РТч,ТО,Ш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С,З,ТО,Ш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РУ,ТО,Х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РУ,ТО,Х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РУ,ТО,Х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Ф,Шч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Ф,Шч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Ф,ТО,Шч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С,ТО,Шч</w:t>
            </w:r>
          </w:p>
          <w:p w:rsid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О,ТО,Шч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О,ТО,Шч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Фп,Фч,ПОч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Оп,Оч,ПОч</w:t>
            </w:r>
          </w:p>
        </w:tc>
      </w:tr>
      <w:tr w:rsidR="00767CBD" w:rsidRPr="00620F26" w:rsidTr="0078293F">
        <w:trPr>
          <w:trHeight w:val="839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9-7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0,08…0,04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ПОч,ПОт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Оп,Оч,ТО,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Шп,Шт,ПО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Оп,Оч,От,ПО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Оп,Оч,От,ПО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Оп,Оч,От,ПО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РУ,ТО,Х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РУ,ТО,Х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Ру,Рп,Рч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С,З,Рп,Рч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С,З,РТп,РТт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ПОч,Пот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Фп,Фч,ТО,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Шп,Шт,ПО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СТ,Фт,ШБ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Фп,Фт,ШБ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Фп,Фт,ШБ</w:t>
            </w:r>
          </w:p>
        </w:tc>
      </w:tr>
      <w:tr w:rsidR="00767CBD" w:rsidRPr="00620F26" w:rsidTr="0078293F">
        <w:trPr>
          <w:trHeight w:val="839"/>
        </w:trPr>
        <w:tc>
          <w:tcPr>
            <w:tcW w:w="1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0,32…0,16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1,2,3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Оп,Оч,От,ПО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Оп,Оч,От,ПО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О,Ш,СУ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О,Шп,Шт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О,Шп,Шт,П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О,Шп,Шт,П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О,ШпТО,Шт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О,ШпТО,Шт,СУ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Оп,Оч,ТО,Шч,СУ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Оп,Оч,ТО,Шч,СУ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РТп,РТч,РТт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С,З,П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С,З,П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РТ,ТО,Ш,Х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С,З,ТО,Ш,Х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С,П,ТО,Х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РУ,Р,ТО,Х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Фп,Фт,ШБ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Фп,Фт,ШБ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Фп,Фт,ШБ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Фп,Фт,ШБ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Фп,Фч,Шч,ПО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Фп,Фч,Шч,ПО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Фп,Фч,ТО,Шч,Д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С,Фт,ТО,Шч,Д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Ф,ТО,Шп,Шч,Д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О,Шп,ТО,Шч,Д</w:t>
            </w:r>
          </w:p>
        </w:tc>
      </w:tr>
      <w:tr w:rsidR="00767CBD" w:rsidRPr="00620F26" w:rsidTr="0078293F">
        <w:trPr>
          <w:trHeight w:val="839"/>
        </w:trPr>
        <w:tc>
          <w:tcPr>
            <w:tcW w:w="1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0,16…0,08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Ош,От,Оч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Оп,Оч,ТО,Шч,СУ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О,Шп,ТО,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Шт,Шч,СУ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О,Шп,ТО,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Шч,Д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О,Шп,ТО,Шч,Д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О,Шп,ТО,Шч,Д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РУ,Р,ТО,Х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РТ,ТО,Ш,Х,Д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С,З,ТО,Ш,Х,Д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С,П,ТО,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Хп,Хч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РУ,ТО,Х,Д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С,РТч,РТт,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ТО,Х,Д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,Шп,ТО,Шч,Д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СТ,ТО,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Шч,Шт,Д</w:t>
            </w:r>
          </w:p>
          <w:p w:rsidR="00767CBD" w:rsidRPr="0078293F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Ф,ТО,Шч,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Шт,Д</w:t>
            </w:r>
          </w:p>
          <w:p w:rsidR="00767CBD" w:rsidRPr="0078293F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Ф,Шп,ТО,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Шч,Шт,Д</w:t>
            </w:r>
          </w:p>
          <w:p w:rsidR="00767CBD" w:rsidRPr="0078293F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3F" w:rsidRDefault="0078293F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О,Шп,ТО</w:t>
            </w:r>
          </w:p>
          <w:p w:rsidR="00767CBD" w:rsidRPr="0078293F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293F">
              <w:rPr>
                <w:rFonts w:ascii="Times New Roman" w:hAnsi="Times New Roman" w:cs="Times New Roman"/>
                <w:sz w:val="24"/>
                <w:szCs w:val="24"/>
              </w:rPr>
              <w:t>Шч,Шт,Д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О,Шп,ТО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Шч,Шт,Д</w:t>
            </w:r>
          </w:p>
        </w:tc>
      </w:tr>
      <w:tr w:rsidR="00767CBD" w:rsidRPr="00620F26" w:rsidTr="0078293F">
        <w:trPr>
          <w:trHeight w:val="1953"/>
        </w:trPr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0,08…0,04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Оп,Оч,Шп,Шч,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СУп,СУч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Оп,Оч,Шп,Шч,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СУп,СУч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Оп,Оч,Шп,Шч,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СУп,СУч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Оп,Оч,Шп,Шч,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СУп,СУч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Оп,Оч,Шч,СУч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С,РТч,РТт,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ТО,Х,Д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С,З,Р,Х,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Дп,Дч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РУ,Х,Дп,Дч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РУ,Х,Дп,Дч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РУ,Р,ТО,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Х,Дп,Дч</w:t>
            </w:r>
          </w:p>
        </w:tc>
        <w:tc>
          <w:tcPr>
            <w:tcW w:w="2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О,Шп,ТО,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Шч,Шт,Д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О,Шп,ТО,</w:t>
            </w:r>
          </w:p>
          <w:p w:rsidR="00767CBD" w:rsidRPr="00620F26" w:rsidRDefault="00767CBD" w:rsidP="0078293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Шч,Шт,Д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О,Шп,ТО,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Шч,Шт,Д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Ф,Шп,Шч,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Шт,ПО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СТ,ТО, Шп,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Шч,Шт,ПО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Примечание: О</w:t>
      </w:r>
      <w:r w:rsidR="00DB2B37">
        <w:rPr>
          <w:rFonts w:ascii="Times New Roman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hAnsi="Times New Roman" w:cs="Times New Roman"/>
          <w:sz w:val="28"/>
          <w:szCs w:val="28"/>
        </w:rPr>
        <w:t>-обтачивание; Ш</w:t>
      </w:r>
      <w:r w:rsidR="00DB2B37">
        <w:rPr>
          <w:rFonts w:ascii="Times New Roman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hAnsi="Times New Roman" w:cs="Times New Roman"/>
          <w:sz w:val="28"/>
          <w:szCs w:val="28"/>
        </w:rPr>
        <w:t>-шлифование; СУ-суперфиниширование; П-полировка;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Д-доводка; ТО-термообработка; С-сверление(рассверливание); З-зенкерование;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РУ-ружейное сверление; Р-развёртывание; РТ-растачивание; П-протягивание;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Х-хонингование; СТ-строгание; Ф-фрезерование; ШБ-шабрение;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п-предварительное; ч-чистовое; т-тонкое;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1-незакалённые стали; 2-чугуны; 3-цветные металлы и сплавы; 4-закалённые стали;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24. Примерные маршруты обработки поверхностей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Для каждого типа поверхностей определяют поверхность, для которой заданы наиболее жёсткие требования по точности и качеству поверхностей,  и устанавливают методы окончательной обработки. Зная, вид и точность заготовки выбирают начальный метод обработки. Определив это устанавливают промежуточные переходы . Число их тем больше, чем ниже точность заготовки и выше конечные требования.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Ориентировочные данные по точности и шероховатости обработки наружных поверхностей тел вращения(Таблица 25), внутренних цилиндрических поверхностей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25. Точность размеров и шероховатость наружных цилиндрических поверхностей при обработке на токарных станках.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89"/>
        <w:gridCol w:w="1454"/>
        <w:gridCol w:w="2463"/>
        <w:gridCol w:w="2464"/>
      </w:tblGrid>
      <w:tr w:rsidR="00767CBD" w:rsidRPr="00620F26" w:rsidTr="00767CBD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 обработки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B2B3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Параметры шероховатости</w:t>
            </w:r>
          </w:p>
        </w:tc>
      </w:tr>
      <w:tr w:rsidR="00767CBD" w:rsidRPr="00620F26" w:rsidTr="00767C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</w:tr>
      <w:tr w:rsidR="00767CBD" w:rsidRPr="00620F26" w:rsidTr="00767C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Обтачивание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получистовое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F3057D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F305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13-12</w:t>
            </w:r>
          </w:p>
          <w:p w:rsidR="00767CBD" w:rsidRPr="00620F26" w:rsidRDefault="00767CBD" w:rsidP="00F305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11-9</w:t>
            </w:r>
          </w:p>
          <w:p w:rsidR="00767CBD" w:rsidRPr="00620F26" w:rsidRDefault="00767CBD" w:rsidP="00F305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8-7</w:t>
            </w:r>
          </w:p>
          <w:p w:rsidR="00767CBD" w:rsidRPr="00620F26" w:rsidRDefault="00767CBD" w:rsidP="00F3057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80…60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60…40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1,25…0,63</w:t>
            </w:r>
          </w:p>
        </w:tc>
      </w:tr>
      <w:tr w:rsidR="00767CBD" w:rsidRPr="00620F26" w:rsidTr="00767CBD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F3057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Подрезание торца резцом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8-7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2,5…1,25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lastRenderedPageBreak/>
        <w:t>Ориентировочные данные по точности и шероховатости обработки внутренних цилиндрических поверхностей(Таблица 26),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26. Точность размеров и шероховатость внутренних цилиндрических поверхностей при обработке на токарных станках.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3189"/>
        <w:gridCol w:w="1454"/>
        <w:gridCol w:w="2463"/>
        <w:gridCol w:w="2464"/>
      </w:tblGrid>
      <w:tr w:rsidR="00767CBD" w:rsidRPr="00620F26" w:rsidTr="00767CBD">
        <w:trPr>
          <w:jc w:val="center"/>
        </w:trPr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 обработки</w:t>
            </w:r>
          </w:p>
        </w:tc>
        <w:tc>
          <w:tcPr>
            <w:tcW w:w="1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F3057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4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Параметры шероховатости</w:t>
            </w:r>
          </w:p>
        </w:tc>
      </w:tr>
      <w:tr w:rsidR="00767CBD" w:rsidRPr="00620F26" w:rsidTr="00767CBD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F3057D" w:rsidRDefault="009D750B" w:rsidP="00620F26">
            <w:pPr>
              <w:pStyle w:val="a3"/>
              <w:ind w:firstLine="709"/>
              <w:jc w:val="both"/>
              <w:rPr>
                <w:rFonts w:ascii="Cambria Math" w:hAnsi="Cambria Math" w:cs="Times New Roman"/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sub>
                </m:sSub>
              </m:oMath>
            </m:oMathPara>
          </w:p>
        </w:tc>
      </w:tr>
      <w:tr w:rsidR="00767CBD" w:rsidRPr="00620F26" w:rsidTr="00767CBD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12-11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40…20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767CBD" w:rsidRPr="00620F26" w:rsidTr="00767CBD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Зенкерование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12-11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9-8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2,5</w:t>
            </w:r>
          </w:p>
        </w:tc>
      </w:tr>
      <w:tr w:rsidR="00767CBD" w:rsidRPr="00620F26" w:rsidTr="00767CBD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Развёртывание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9-8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7-6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2,5…1,25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0,63…0,32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0,16</w:t>
            </w:r>
          </w:p>
        </w:tc>
      </w:tr>
      <w:tr w:rsidR="00767CBD" w:rsidRPr="00620F26" w:rsidTr="00767CBD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получистовое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13-12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11-10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9-7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6-5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80…40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40…20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2,5…0,63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Calibri" w:hAnsi="Times New Roman" w:cs="Times New Roman"/>
                <w:sz w:val="28"/>
                <w:szCs w:val="28"/>
              </w:rPr>
              <w:t>0,32…0,08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 обработке отверстий используют осевой инструмент и резцы. Последовательность и число операций зависит от требуемой точности, диаметра, шероховатости, от того какое отверстие: в сплошном материале, в литой или штампованной заготовке.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В таблице 26 представлена последовательность обработки отверстия с глубиной не более пяти диаметров (7-11 квалитета)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27. Последовательность обработки нормальных отверстий (глубина не более пяти диаметров)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01"/>
        <w:gridCol w:w="1528"/>
        <w:gridCol w:w="2226"/>
        <w:gridCol w:w="2221"/>
        <w:gridCol w:w="2194"/>
      </w:tblGrid>
      <w:tr w:rsidR="00767CBD" w:rsidRPr="00620F26" w:rsidTr="00767CBD">
        <w:trPr>
          <w:trHeight w:val="15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Диаметр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отверстия</w:t>
            </w:r>
          </w:p>
        </w:tc>
        <w:tc>
          <w:tcPr>
            <w:tcW w:w="19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Заготовка под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отверстие</w:t>
            </w:r>
          </w:p>
        </w:tc>
        <w:tc>
          <w:tcPr>
            <w:tcW w:w="63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67CBD" w:rsidRPr="00620F26" w:rsidTr="00767CBD">
        <w:trPr>
          <w:trHeight w:val="150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Сплошной материал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 и развёртывание получистовое и чистовое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 и развёртывание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</w:t>
            </w:r>
          </w:p>
        </w:tc>
      </w:tr>
      <w:tr w:rsidR="00767CBD" w:rsidRPr="00620F26" w:rsidTr="00767CBD">
        <w:trPr>
          <w:trHeight w:val="15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10-30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Сверление, зенкерование или растачивание, развёртывание 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получистовое и чистовое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Сверление, растачивание или зенкерование,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развёртывание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Сверление, зенкерование или развёртывание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Отлитое или прошитое отверстие с припуском на диаметр до 4 мм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зенкерование, развёртывание получистовое или чистовое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Растачивание или зенкерование, развёртывание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Отлитое или прошитое отверстие с припуском на диаметр свыше 4 мм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 черновое,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зенкерование или растачивание получистовое, развёртывание чистовое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 черновое,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развёртывание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 черновое,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зенкерование или растачивание чистовое</w:t>
            </w:r>
          </w:p>
        </w:tc>
      </w:tr>
      <w:tr w:rsidR="00767CBD" w:rsidRPr="00620F26" w:rsidTr="00767CBD">
        <w:trPr>
          <w:trHeight w:val="150"/>
        </w:trPr>
        <w:tc>
          <w:tcPr>
            <w:tcW w:w="1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30-100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Сплошной материал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Сверление, рассверливание, зенкерование или растачива</w:t>
            </w:r>
            <w:r w:rsidR="00DC3ADD">
              <w:rPr>
                <w:rFonts w:ascii="Times New Roman" w:hAnsi="Times New Roman" w:cs="Times New Roman"/>
                <w:sz w:val="28"/>
                <w:szCs w:val="28"/>
              </w:rPr>
              <w:t xml:space="preserve">ние 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черновое(вместо рассверливания и зенкерования), развёртывание получистовое и чистовое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Сверление, рассверливание</w:t>
            </w:r>
            <w:r w:rsidR="00655BF6">
              <w:rPr>
                <w:rFonts w:ascii="Times New Roman" w:hAnsi="Times New Roman" w:cs="Times New Roman"/>
                <w:sz w:val="28"/>
                <w:szCs w:val="28"/>
              </w:rPr>
              <w:t xml:space="preserve">, зенкерование или растачивание 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черновое(вместо рассверливания и зенкерования), развёртывание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Сверление, рассверливание, или растачивание (вместо рассверливания) 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Отлитое или прошитое отверстие с припуском на диаметр до 6мм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зенкерование, развёртывание получистовое и чистовое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Растачивание или зенкерование, развёртывание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</w:t>
            </w:r>
          </w:p>
        </w:tc>
      </w:tr>
      <w:tr w:rsidR="00767CBD" w:rsidRPr="00620F26" w:rsidTr="00767CBD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Отлитое или прошитое отверстие с припуском на диаметр свыше 6мм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 черновое,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зенкерование и растачивание получистовое, развёртывание чистовое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зенкерование черновое,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зенкерование или растачивание получистовое, развёртывание 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или зенкеро</w:t>
            </w:r>
            <w:r w:rsidR="00DC3ADD">
              <w:rPr>
                <w:rFonts w:ascii="Times New Roman" w:hAnsi="Times New Roman" w:cs="Times New Roman"/>
                <w:sz w:val="28"/>
                <w:szCs w:val="28"/>
              </w:rPr>
              <w:t xml:space="preserve">вание 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получистовое</w:t>
            </w:r>
          </w:p>
        </w:tc>
      </w:tr>
      <w:tr w:rsidR="00767CBD" w:rsidRPr="00620F26" w:rsidTr="00767CBD">
        <w:trPr>
          <w:trHeight w:val="150"/>
        </w:trPr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Свыше 100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 же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черновое, получистовое,  чистовое, развёртывание специальной развёрткой</w:t>
            </w:r>
          </w:p>
        </w:tc>
        <w:tc>
          <w:tcPr>
            <w:tcW w:w="1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черновое, получистовое, или развёртывание специальной развёрткой</w:t>
            </w:r>
          </w:p>
        </w:tc>
        <w:tc>
          <w:tcPr>
            <w:tcW w:w="1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 черновое и чистовое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При фрезеровании черновая обработка поверхности с большим и неравномерным припуском5….12мм или с коркой позволяет получить 14-16 квалитет точности линейных размеров и шероховатостью поверхности </w:t>
      </w:r>
      <w:r w:rsidRPr="00620F26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620F26">
        <w:rPr>
          <w:rFonts w:ascii="Times New Roman" w:hAnsi="Times New Roman" w:cs="Times New Roman"/>
          <w:sz w:val="28"/>
          <w:szCs w:val="28"/>
        </w:rPr>
        <w:t xml:space="preserve">25мкм. Получистовая обработка поверхности с равномерным непрерывным припуском менее 4ммобеспечивает12-13 квалитет точности и шероховатости поверхности </w:t>
      </w:r>
      <w:r w:rsidRPr="00620F26">
        <w:rPr>
          <w:rFonts w:ascii="Times New Roman" w:hAnsi="Times New Roman" w:cs="Times New Roman"/>
          <w:sz w:val="28"/>
          <w:szCs w:val="28"/>
          <w:lang w:val="en-US"/>
        </w:rPr>
        <w:t>Ra</w:t>
      </w:r>
      <w:r w:rsidRPr="00620F26">
        <w:rPr>
          <w:rFonts w:ascii="Times New Roman" w:hAnsi="Times New Roman" w:cs="Times New Roman"/>
          <w:sz w:val="28"/>
          <w:szCs w:val="28"/>
        </w:rPr>
        <w:t>12,5мкм, при чистовой обработке поверхности с равномерным непрерывным припуском менее2мм можно получить 10-11 квалитет точности и шероховатостью 6.3мкм, отделочное фрезерование обеспечивает 7-8 квалитет и шероховатость 3.2мкм.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Точность и шероховатость поверхности при различных видах обработки табл. 28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Таблица 28. Точность и шероховатость поверхности при различных видах обработки.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069"/>
        <w:gridCol w:w="2268"/>
        <w:gridCol w:w="2233"/>
      </w:tblGrid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Вид обработки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Шероховатость  </w:t>
            </w: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а</m:t>
                  </m:r>
                </m:sub>
              </m:sSub>
            </m:oMath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Резка газовая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ручная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машинная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80…45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80…1,25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17-15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5BF6" w:rsidRPr="002F176F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Отрезание</w:t>
            </w:r>
            <w:r w:rsidR="00655BF6" w:rsidRPr="002F176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767CBD" w:rsidRPr="00620F26" w:rsidRDefault="00655BF6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176F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767CBD" w:rsidRPr="00620F26">
              <w:rPr>
                <w:rFonts w:ascii="Times New Roman" w:hAnsi="Times New Roman" w:cs="Times New Roman"/>
                <w:sz w:val="28"/>
                <w:szCs w:val="28"/>
              </w:rPr>
              <w:t>приводной пилой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резцом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фрезой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абразивом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50…25*(12,5)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100..25*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50-25*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6,3-2,5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17-15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17-14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17-14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15-12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55BF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 цилиндрической фрезой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50…25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6,3…3,2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14,12,11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11,10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 концевой фрезой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25…1,25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6,3…3,2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14,12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 торцевой фрезой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12,5…6,3</w:t>
            </w: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6,3…3,2*(1,6)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1,6…0,8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14-12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11-19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9,8,7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Обтачивание при продольной подаче</w:t>
            </w:r>
          </w:p>
          <w:p w:rsidR="002F176F" w:rsidRDefault="002F176F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тонкое(алмазное)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Default="00767CBD" w:rsidP="00066493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493" w:rsidRPr="00066493" w:rsidRDefault="00066493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493">
              <w:rPr>
                <w:rFonts w:ascii="Times New Roman" w:hAnsi="Times New Roman" w:cs="Times New Roman"/>
                <w:sz w:val="28"/>
                <w:szCs w:val="28"/>
              </w:rPr>
              <w:t>100……25</w:t>
            </w:r>
          </w:p>
          <w:p w:rsidR="00767CBD" w:rsidRPr="00066493" w:rsidRDefault="00066493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6493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06649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06649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*(0.8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66493" w:rsidRPr="00066493" w:rsidRDefault="00066493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 w:rsidRPr="0006649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Pr="00066493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*(0.2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493" w:rsidRDefault="00066493" w:rsidP="0006649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493" w:rsidRDefault="00066493" w:rsidP="0006649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493" w:rsidRPr="00620F26" w:rsidRDefault="00066493" w:rsidP="0006649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17-15</w:t>
            </w:r>
          </w:p>
          <w:p w:rsidR="00066493" w:rsidRPr="00620F26" w:rsidRDefault="00066493" w:rsidP="0006649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9-7</w:t>
            </w:r>
          </w:p>
          <w:p w:rsidR="00767CBD" w:rsidRPr="00620F26" w:rsidRDefault="00066493" w:rsidP="00066493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6-4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Обтачивание при поперечной подаче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обдирочное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Default="00066493" w:rsidP="0006649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100….25</w:t>
            </w:r>
          </w:p>
          <w:p w:rsidR="00767CBD" w:rsidRDefault="00066493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066493" w:rsidRPr="00066493" w:rsidRDefault="00066493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1.6…..0.8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6493" w:rsidRDefault="00066493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17,16</w:t>
            </w:r>
          </w:p>
          <w:p w:rsidR="00066493" w:rsidRDefault="00066493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 – 11</w:t>
            </w:r>
          </w:p>
          <w:p w:rsidR="00066493" w:rsidRPr="00066493" w:rsidRDefault="00066493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11 - 8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 отверстия диаметр до 15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 кондуктору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без кондуктора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06649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06649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12,5*(10)…6,3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14-12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Сверление отверстия диаметр свыше 15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 кондуктору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без кондуктора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06649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066493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767CBD" w:rsidRPr="00620F26" w:rsidRDefault="00767CBD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25*(10)…12,5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14-12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Рассверливание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25*(10)…12,5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14-12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Зенкерование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DC3AD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25-12,5</w:t>
            </w:r>
          </w:p>
          <w:p w:rsidR="00767CBD" w:rsidRPr="00620F26" w:rsidRDefault="00767CBD" w:rsidP="00DC3AD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6,3…3,2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15-12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11-10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Растачивание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тонкое(алмазное)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DC3AD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100…50</w:t>
            </w:r>
          </w:p>
          <w:p w:rsidR="00767CBD" w:rsidRPr="00620F26" w:rsidRDefault="00767CBD" w:rsidP="0006649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3,2…1,6*(0,8)</w:t>
            </w:r>
          </w:p>
          <w:p w:rsidR="00767CBD" w:rsidRPr="00620F26" w:rsidRDefault="00767CBD" w:rsidP="00DC3AD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0,8…0,4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17-15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9-8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Развёртывание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предварительное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окончательное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12,5…6,3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3,2…1,6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10,9,8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Протягивание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3,2…0,8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круглое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1,6…0,8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0,4-0,2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8-6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плоское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1,6…0,8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0,4-0,2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8-6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65C9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Обкатывание и раскатывание роликами или шариками при исходном</w:t>
            </w:r>
          </w:p>
          <w:p w:rsidR="00767C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а</m:t>
                  </m:r>
                </m:sub>
              </m:sSub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12,5…3,2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1,5…0,4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9-6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Притирка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1,6…0,4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Полирование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обычное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1,6…0,2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Доводка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Хонингование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плоскостей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цилиндров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0,4…0,1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0,2…0,05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8,7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</w:tr>
      <w:tr w:rsidR="00767CBD" w:rsidRPr="00620F26" w:rsidTr="00767CBD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2F17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Суперфиниширование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плоскостей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цилиндров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0,4…0,05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0,4…0,05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 и выше</w:t>
            </w:r>
          </w:p>
          <w:p w:rsidR="00767CBD" w:rsidRPr="00620F26" w:rsidRDefault="00767CBD" w:rsidP="00DC3ADD">
            <w:pPr>
              <w:pStyle w:val="a3"/>
              <w:numPr>
                <w:ilvl w:val="0"/>
                <w:numId w:val="4"/>
              </w:numPr>
              <w:ind w:hanging="68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и выше</w:t>
            </w: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*Обозначено среднее значение шероховатости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sub>
        </m:sSub>
      </m:oMath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Примечания: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1.Параметры шероховатости приедены для стали; чугуна; алюминиевых и медных сплавов-брать по меньшему значению параметра; л\для сплавов на медной основе при доводочных работах (притирке, полировании, хонинговании)брать параметры, указанные для стали, а при остальных видах обработки-по большему значению.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2. В скобках указаны предельно допустимые параметры шероховатости.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Пример. Разработать маршрут обработки отверстия </w:t>
      </w:r>
      <m:oMath>
        <m:r>
          <w:rPr>
            <w:rFonts w:ascii="Cambria Math" w:hAnsi="Cambria Math" w:cs="Times New Roman"/>
            <w:sz w:val="28"/>
            <w:szCs w:val="28"/>
          </w:rPr>
          <m:t>ø</m:t>
        </m:r>
        <m:r>
          <w:rPr>
            <w:rFonts w:ascii="Times New Roman" w:hAnsi="Times New Roman" w:cs="Times New Roman"/>
            <w:sz w:val="28"/>
            <w:szCs w:val="28"/>
          </w:rPr>
          <m:t xml:space="preserve">72Н7, </m:t>
        </m:r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=1,6, детали стакан, СЧ15 для условий мелкосерийного производства.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Решение.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Рис</w:t>
      </w:r>
      <w:r w:rsidR="00310F5D" w:rsidRPr="00620F26">
        <w:rPr>
          <w:rFonts w:ascii="Times New Roman" w:eastAsiaTheme="minorEastAsia" w:hAnsi="Times New Roman" w:cs="Times New Roman"/>
          <w:sz w:val="28"/>
          <w:szCs w:val="28"/>
        </w:rPr>
        <w:t>.4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Схема выбора маршрута следующая: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для отверстия с заданными параметрами рекомендуются следующие маршруты обработки для внутренних поверхностей (табл.24): 1-РУ, Р;     2-С,З,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п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ч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;     3- С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п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ч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;      4- С,З,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ч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;            5-С,П;      6-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п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,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ч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,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РТ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т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рекомендуется тонкое растачивание, т.к. применение развёрток для мелкосерийного производства не характерно;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- сверление не требуется, т.к. оно отлито, рекомендуется для первого чернового перехода предварительное растачивание;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- затем чистовое растачивание, т.к. для устранения всех погрешностей обработки резец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будет работать  с недопустимой глубиной резания;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- выполнение всех переходов на одном станке обеспечивает концентрацию и последовательную обработку отверстия с оного установа;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Маршрут обработки включает три перехода: 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1-предварительное растачивание по 14 квалитету;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2-чистовое растачивание по 10;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3-тонкое растачивание по 7;</w:t>
      </w: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21393" cy="704686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8869" cy="7042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Рис.4.</w:t>
      </w: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Таб.29 Т.М. обработки стакана с отверстиями рис.5, отливка, СЧ20, производство среднесерийное, Наружная поверхность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 xml:space="preserve"> </m:t>
        </m:r>
        <m:r>
          <w:rPr>
            <w:rFonts w:ascii="Cambria Math" w:eastAsiaTheme="minorEastAsia" w:hAnsi="Cambria Math" w:cs="Times New Roman"/>
            <w:sz w:val="28"/>
            <w:szCs w:val="28"/>
          </w:rPr>
          <m:t>ø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130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js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6 по табл.29 требует следующей обработки: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О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п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О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ч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 xml:space="preserve">, 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О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т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, ПО, с учётом</m:t>
        </m:r>
        <m:r>
          <w:rPr>
            <w:rFonts w:ascii="Cambria Math" w:eastAsiaTheme="minorEastAsia" w:hAnsi="Times New Roman" w:cs="Times New Roman"/>
            <w:sz w:val="28"/>
            <w:szCs w:val="28"/>
          </w:rPr>
          <m:t xml:space="preserve"> 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шероховатости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0,8 можно использовать круглое шлифование. Отверстия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ø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11,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ø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10,2 с учётом Н14 и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6,3 сверлят на многоцелевом ветикально-фрезерном станке с при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менением У.С.П. Торцевые поверхности с учётом 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±</m:t>
        </m:r>
        <m:r>
          <w:rPr>
            <w:rFonts w:ascii="Cambria Math" w:eastAsiaTheme="minorEastAsia" w:hAnsi="Cambria Math" w:cs="Times New Roman"/>
            <w:sz w:val="28"/>
            <w:szCs w:val="28"/>
          </w:rPr>
          <m:t>IT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/14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а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6,3  подрезают на токарном станке.</w:t>
      </w:r>
    </w:p>
    <w:p w:rsidR="00767CBD" w:rsidRPr="00620F26" w:rsidRDefault="00767C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162868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6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Рис.5.</w:t>
      </w:r>
    </w:p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Табл. 29. Технологический маршрут обработки стакана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87"/>
        <w:gridCol w:w="4376"/>
        <w:gridCol w:w="2228"/>
        <w:gridCol w:w="1879"/>
      </w:tblGrid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Операция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Содержание перехода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Оснастка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005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Литьё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010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Обрубка и очистка заготовки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015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Подрезать торцы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130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6/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90Н7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А, точить поверхность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130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js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6, расточить</w:t>
            </w:r>
            <w:r w:rsidR="00D44588" w:rsidRPr="00D44588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отверстия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85 и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90Н7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 подрезкой внутреннего торца</w:t>
            </w:r>
          </w:p>
          <w:p w:rsidR="00767CBD" w:rsidRPr="00620F26" w:rsidRDefault="00D44588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85 /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90Н7</m:t>
              </m:r>
            </m:oMath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3565C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Токарный патронный полуавтомат КТ141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Трёх кулачковый</w:t>
            </w:r>
            <w:r w:rsidR="00DC3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пневмопа</w:t>
            </w:r>
            <w:r w:rsidR="00DC3ADD">
              <w:rPr>
                <w:rFonts w:ascii="Times New Roman" w:hAnsi="Times New Roman" w:cs="Times New Roman"/>
                <w:sz w:val="28"/>
                <w:szCs w:val="28"/>
              </w:rPr>
              <w:t>трон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020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D44588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Подрезать </w:t>
            </w:r>
            <w:r w:rsidR="00767CBD" w:rsidRPr="00620F26">
              <w:rPr>
                <w:rFonts w:ascii="Times New Roman" w:hAnsi="Times New Roman" w:cs="Times New Roman"/>
                <w:sz w:val="28"/>
                <w:szCs w:val="28"/>
              </w:rPr>
              <w:t>торцы</w:t>
            </w:r>
            <m:oMath>
              <m:r>
                <w:rPr>
                  <w:rFonts w:ascii="Times New Roman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 xml:space="preserve">190 и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144/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116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обточить поверхность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190 и коническую поверхность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144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45</m:t>
                  </m:r>
                </m:e>
                <m:sup>
                  <m:r>
                    <w:rPr>
                      <w:rFonts w:ascii="Times New Roman" w:eastAsiaTheme="minorEastAsia" w:hAnsi="Times New Roman" w:cs="Times New Roman"/>
                      <w:sz w:val="28"/>
                      <w:szCs w:val="28"/>
                    </w:rPr>
                    <m:t>°</m:t>
                  </m:r>
                </m:sup>
              </m:sSup>
            </m:oMath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025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Термообработка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030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Подрезать торцы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130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js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6/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90Н7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окончательно, точить поверхность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130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js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 с подрезкой торца А под шлифование, фаски, канавки окончательно. Расточить отверстие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90Н7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 подрезкой внутреннего торца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85 /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90Н7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отверстие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85 под тонкое растачивание, канавки 3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×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96 окончательно притупить острые кромки.</w:t>
            </w:r>
          </w:p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035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76F" w:rsidRDefault="00767CBD" w:rsidP="00D44588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Подрезать торец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ø144/ø116</m:t>
              </m:r>
            </m:oMath>
            <w:r w:rsidR="00D44588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</w:p>
          <w:p w:rsidR="00767CBD" w:rsidRPr="00620F26" w:rsidRDefault="00D44588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точить </w:t>
            </w:r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поверхность,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∅190,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точить конусную поверхность ∅144×45°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окончательно. Расточить отверстия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∅90Н7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 подрезкой внутреннего торца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∅90Н7/∅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85 под тонкое растачивание выточки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∅116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и канавки 3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×∅</m:t>
              </m:r>
            </m:oMath>
            <w:r w:rsidR="00767C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040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Сверлить пять отверстий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11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два отверстия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10,2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под резьбу М12, зенковать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11/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17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, фаски 2</w:t>
            </w:r>
            <m:oMath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×45°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, нарезать резьбу М12.Фрезеровать лыски в размер 170.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Многоцелевой вертикальный фрезерно-сверлильный ГФ2171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Универсальная сборочная переналаживаемая оснастка.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045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Зачистить заусенцы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Машина для снятия заусенцев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050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Расточить отверстия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hAnsi="Times New Roman" w:cs="Times New Roman"/>
                  <w:sz w:val="28"/>
                  <w:szCs w:val="28"/>
                </w:rPr>
                <m:t>90Н7</m:t>
              </m:r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 подрезкой торцов Б и В, отверстия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85 и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85Н9</m:t>
              </m:r>
            </m:oMath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Алмазно- расточной (специальный)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Установочное приспособление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055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 xml:space="preserve">Шлифовать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ø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130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j</m:t>
                  </m:r>
                  <m:r>
                    <w:rPr>
                      <w:rFonts w:ascii="Cambria Math" w:hAnsi="Times New Roman" w:cs="Times New Roman"/>
                      <w:sz w:val="28"/>
                      <w:szCs w:val="28"/>
                    </w:rPr>
                    <m:t>s</m:t>
                  </m:r>
                </m:sub>
              </m:sSub>
            </m:oMath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6, с подшлифовкой торца 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Кругл</w:t>
            </w:r>
            <w:r w:rsidR="00D44588">
              <w:rPr>
                <w:rFonts w:ascii="Times New Roman" w:hAnsi="Times New Roman" w:cs="Times New Roman"/>
                <w:sz w:val="28"/>
                <w:szCs w:val="28"/>
              </w:rPr>
              <w:t xml:space="preserve">ошлифовальный полуавтомат </w:t>
            </w:r>
            <w:r w:rsidR="00D44588" w:rsidRPr="00D44588">
              <w:rPr>
                <w:rFonts w:ascii="Times New Roman" w:hAnsi="Times New Roman" w:cs="Times New Roman"/>
              </w:rPr>
              <w:t>3У131</w:t>
            </w:r>
            <w:r w:rsidRPr="00D44588">
              <w:rPr>
                <w:rFonts w:ascii="Times New Roman" w:hAnsi="Times New Roman" w:cs="Times New Roman"/>
              </w:rPr>
              <w:t>ВМ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Специальная оправка</w:t>
            </w: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060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Промыть деталь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Моечная машина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065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Технический контроль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7CBD" w:rsidRPr="00620F26" w:rsidTr="00767CBD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070</w:t>
            </w:r>
          </w:p>
        </w:tc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CBD" w:rsidRPr="00620F26" w:rsidRDefault="00767CBD" w:rsidP="00D44588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Нанесение антикоррозионного покрытия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CBD" w:rsidRPr="00620F26" w:rsidRDefault="00767C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7CBD" w:rsidRPr="00620F26" w:rsidRDefault="00767C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7CBD" w:rsidRPr="00620F26" w:rsidRDefault="00767CBD" w:rsidP="00D44588">
      <w:pPr>
        <w:pStyle w:val="a3"/>
        <w:ind w:left="708" w:firstLine="1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Примечание. Неуказанные предельные отклонения размеров: валов h14, отверстий Н14, остальных</w:t>
      </w:r>
      <m:oMath>
        <m:r>
          <w:rPr>
            <w:rFonts w:ascii="Times New Roman" w:hAnsi="Times New Roman" w:cs="Times New Roman"/>
            <w:sz w:val="28"/>
            <w:szCs w:val="28"/>
          </w:rPr>
          <m:t>±</m:t>
        </m:r>
        <m:f>
          <m:f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IT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14</m:t>
            </m:r>
          </m:num>
          <m:den>
            <m:r>
              <w:rPr>
                <w:rFonts w:ascii="Times New Roman" w:hAnsi="Times New Roman" w:cs="Times New Roman"/>
                <w:sz w:val="28"/>
                <w:szCs w:val="28"/>
              </w:rPr>
              <m:t>2</m:t>
            </m:r>
          </m:den>
        </m:f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E5A6E" w:rsidRPr="00856EA0" w:rsidRDefault="00310F5D" w:rsidP="00620F26">
      <w:pPr>
        <w:pStyle w:val="a3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EA0">
        <w:rPr>
          <w:rFonts w:ascii="Times New Roman" w:hAnsi="Times New Roman" w:cs="Times New Roman"/>
          <w:b/>
          <w:sz w:val="28"/>
          <w:szCs w:val="28"/>
        </w:rPr>
        <w:t>3</w:t>
      </w:r>
      <w:r w:rsidR="00AE5A6E" w:rsidRPr="00856EA0">
        <w:rPr>
          <w:rFonts w:ascii="Times New Roman" w:hAnsi="Times New Roman" w:cs="Times New Roman"/>
          <w:b/>
          <w:sz w:val="28"/>
          <w:szCs w:val="28"/>
        </w:rPr>
        <w:t>.4 Расчёт припусков</w:t>
      </w: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Припуск-слой материала, удаляемый с поверхности заготовки в целях достижения заданных свойств обрабатываемой поверхности детали .Симметричный припуск определяется на диаметр, ассиметричный на сторону.</w:t>
      </w: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Минимальный припуск при обработке наружных и внутренних поверхностей (двухсторонний припуск) рассчитывается:</w:t>
      </w:r>
    </w:p>
    <w:p w:rsidR="00AE5A6E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Cambria Math" w:hAnsi="Cambria Math" w:cs="Times New Roman"/>
                <w:sz w:val="28"/>
                <w:szCs w:val="28"/>
              </w:rPr>
              <m:t>min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 xml:space="preserve"> </m:t>
            </m:r>
          </m:sub>
        </m:sSub>
      </m:oMath>
      <w:r w:rsidR="00AE5A6E" w:rsidRPr="00620F26">
        <w:rPr>
          <w:rFonts w:ascii="Times New Roman" w:eastAsiaTheme="minorEastAsia" w:hAnsi="Times New Roman" w:cs="Times New Roman"/>
          <w:sz w:val="28"/>
          <w:szCs w:val="28"/>
        </w:rPr>
        <w:t>= 2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(Rz + h)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-1</m:t>
            </m:r>
          </m:sub>
        </m:sSub>
      </m:oMath>
      <w:r w:rsidR="00AE5A6E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rad>
          <m:radPr>
            <m:degHide m:val="1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∆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i</m:t>
                    </m:r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-1</m:t>
                    </m:r>
                  </m:e>
                </m:nary>
              </m:sub>
              <m:sup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+ </m:t>
            </m:r>
            <m:sSubSup>
              <m:sSubSup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</m:sub>
              <m:sup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</w:p>
    <w:p w:rsidR="00AE5A6E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sSub>
              <m:sSubPr>
                <m:ctrl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-1</m:t>
                </m:r>
              </m:sub>
            </m:sSub>
          </m:sub>
        </m:sSub>
      </m:oMath>
      <w:r w:rsidR="00AE5A6E" w:rsidRPr="00620F26">
        <w:rPr>
          <w:rFonts w:ascii="Times New Roman" w:hAnsi="Times New Roman" w:cs="Times New Roman"/>
          <w:sz w:val="28"/>
          <w:szCs w:val="28"/>
        </w:rPr>
        <w:t>-высота неровностей профиля по десяти точкам на предшествующем переходе</w:t>
      </w:r>
    </w:p>
    <w:p w:rsidR="00AE5A6E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-1</m:t>
            </m:r>
          </m:sub>
        </m:sSub>
      </m:oMath>
      <w:r w:rsidR="00AE5A6E" w:rsidRPr="00620F26">
        <w:rPr>
          <w:rFonts w:ascii="Times New Roman" w:hAnsi="Times New Roman" w:cs="Times New Roman"/>
          <w:sz w:val="28"/>
          <w:szCs w:val="28"/>
        </w:rPr>
        <w:t>-глубина дефектного поверхностного слоя на предшествующем переходе (обезуглероженный или отбеленный слой)</w:t>
      </w:r>
    </w:p>
    <w:p w:rsidR="00AE5A6E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-1</m:t>
                </m:r>
              </m:e>
            </m:nary>
          </m:sub>
        </m:sSub>
      </m:oMath>
      <w:r w:rsidR="00AE5A6E" w:rsidRPr="00620F26">
        <w:rPr>
          <w:rFonts w:ascii="Times New Roman" w:hAnsi="Times New Roman" w:cs="Times New Roman"/>
          <w:sz w:val="28"/>
          <w:szCs w:val="28"/>
        </w:rPr>
        <w:t>-суммарное отклонение расположения поверхностей</w:t>
      </w:r>
    </w:p>
    <w:p w:rsidR="00AE5A6E" w:rsidRPr="00620F26" w:rsidRDefault="009D750B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</m:sub>
        </m:sSub>
      </m:oMath>
      <w:r w:rsidR="00AE5A6E" w:rsidRPr="00620F26">
        <w:rPr>
          <w:rFonts w:ascii="Times New Roman" w:hAnsi="Times New Roman" w:cs="Times New Roman"/>
          <w:sz w:val="28"/>
          <w:szCs w:val="28"/>
        </w:rPr>
        <w:t>-погрешность установки заготовки, на выполняемом переходе</w:t>
      </w: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Минимальный припуск при обработке поверхностей вращения в центрах</w:t>
      </w: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A6E" w:rsidRPr="00856EA0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 min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 xml:space="preserve">    </m:t>
            </m:r>
          </m:sub>
        </m:sSub>
      </m:oMath>
      <w:r w:rsidR="00AE5A6E" w:rsidRPr="00856EA0">
        <w:rPr>
          <w:rFonts w:ascii="Times New Roman" w:eastAsiaTheme="minorEastAsia" w:hAnsi="Times New Roman" w:cs="Times New Roman"/>
          <w:sz w:val="28"/>
          <w:szCs w:val="28"/>
        </w:rPr>
        <w:t>= 2(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sSub>
              <m:sSubPr>
                <m:ctrl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-1</m:t>
                </m:r>
              </m:sub>
            </m:sSub>
          </m:sub>
        </m:sSub>
      </m:oMath>
      <w:r w:rsidR="00AE5A6E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+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-1</m:t>
            </m:r>
          </m:sub>
        </m:sSub>
      </m:oMath>
      <w:r w:rsidR="00AE5A6E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+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-1</m:t>
                </m:r>
              </m:e>
            </m:nary>
          </m:sub>
        </m:sSub>
      </m:oMath>
      <w:r w:rsidR="00AE5A6E" w:rsidRPr="00856EA0">
        <w:rPr>
          <w:rFonts w:ascii="Times New Roman" w:eastAsiaTheme="minorEastAsia" w:hAnsi="Times New Roman" w:cs="Times New Roman"/>
          <w:sz w:val="28"/>
          <w:szCs w:val="28"/>
        </w:rPr>
        <w:t>)</w:t>
      </w:r>
    </w:p>
    <w:p w:rsidR="00AE5A6E" w:rsidRPr="00856EA0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A0">
        <w:rPr>
          <w:rFonts w:ascii="Times New Roman" w:hAnsi="Times New Roman" w:cs="Times New Roman"/>
          <w:sz w:val="28"/>
          <w:szCs w:val="28"/>
        </w:rPr>
        <w:t>Минимальный припуск при последовательной обработке противоположных поверхностей (односторонний припуск)</w:t>
      </w:r>
    </w:p>
    <w:p w:rsidR="00AE5A6E" w:rsidRPr="00856EA0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A6E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 min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 xml:space="preserve">  </m:t>
            </m:r>
          </m:sub>
        </m:sSub>
      </m:oMath>
      <w:r w:rsidR="00AE5A6E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(Rz + h)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i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-1</m:t>
            </m:r>
          </m:sub>
        </m:sSub>
      </m:oMath>
      <w:r w:rsidR="00AE5A6E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 xml:space="preserve"> ∆</m:t>
            </m:r>
          </m:e>
          <m:sub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-1</m:t>
                </m:r>
              </m:e>
            </m:nary>
          </m:sub>
        </m:sSub>
      </m:oMath>
      <w:r w:rsidR="00AE5A6E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ε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</m:oMath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Минимальный припуск при последовательной обработке противоположных поверхностей (двусторонний припуск)</w:t>
      </w: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5A6E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i min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 xml:space="preserve">  </m:t>
            </m:r>
          </m:sub>
        </m:sSub>
      </m:oMath>
      <w:r w:rsidR="00AE5A6E" w:rsidRPr="00620F26">
        <w:rPr>
          <w:rFonts w:ascii="Times New Roman" w:eastAsiaTheme="minorEastAsia" w:hAnsi="Times New Roman" w:cs="Times New Roman"/>
          <w:sz w:val="28"/>
          <w:szCs w:val="28"/>
        </w:rPr>
        <w:t>= 2</w:t>
      </w:r>
      <m:oMath>
        <m:d>
          <m:dPr>
            <m:begChr m:val="["/>
            <m:endChr m:val="]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(Rz + h)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i</m:t>
                </m:r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-1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∆</m:t>
                </m:r>
              </m:e>
              <m:sub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 xml:space="preserve">-1 </m:t>
                    </m:r>
                  </m:e>
                </m:nary>
              </m:sub>
            </m:sSub>
            <m:sSub>
              <m:sSubPr>
                <m:ctrlPr>
                  <w:rPr>
                    <w:rFonts w:ascii="Times New Roman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 xml:space="preserve">+ 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ε</m:t>
                </m:r>
              </m:e>
              <m: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i</m:t>
                </m:r>
              </m:sub>
            </m:sSub>
          </m:e>
        </m:d>
      </m:oMath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Отклонение расположения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z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учитывать только после черновой или чистовой обработке.</w:t>
      </w: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На основе расчёта промежуточных припусков определяют предельные размеры заготовки по всем переходам. Промежуточные размеры устанавливают в порядке обратному ходу техпроцесса обработки поверхностей, т.е. от размера готовой детали к размеру заготовки, путём прибавления промежуточных припусков для наружных поверхностей к исходному размеру готовой детали. Для внутренних поверхностей</w:t>
      </w:r>
      <w:r w:rsidR="00DB2B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DB2B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путём вычитания.</w:t>
      </w:r>
    </w:p>
    <w:p w:rsidR="00AE5A6E" w:rsidRPr="00620F26" w:rsidRDefault="00AE5A6E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Пример4. </w:t>
      </w:r>
    </w:p>
    <w:p w:rsidR="00604EBB" w:rsidRPr="00856EA0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Трёхступенчатый вал, сталь45, штамповка класс точности 5Г 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ГОСТ 7505, масса 2кг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Токарной операции предшествовала операция фрезерно-центровальная (обработаны торцы, центровочные отверстия)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Базирование при фрезерно-центровальной операции осуществляется по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D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1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D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3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25. Шейка с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 w:cs="Times New Roman"/>
                <w:sz w:val="28"/>
                <w:szCs w:val="28"/>
              </w:rPr>
              <m:t>D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2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55</m:t>
            </m:r>
            <m:r>
              <w:rPr>
                <w:rFonts w:ascii="Cambria Math" w:hAnsi="Cambria Math" w:cs="Times New Roman"/>
                <w:sz w:val="28"/>
                <w:szCs w:val="28"/>
              </w:rPr>
              <m:t>h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6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-0,02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1.Рассчитать промежуточные припуски для обработки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D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2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аналитическим методом.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2.Рассчитать промежуточные размеры для выполнения каждого перехода.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Решение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Маршрут обработки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2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(Таблица 24):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а) черновое обтачивание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б) чистовое обтачивание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в) предварительное шлифование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г) окончательное шлифовании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Заносят маршрут обработки в графу1Таблица 24, 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данные для заполнения граф 2,3 берут из Таблица 31-39.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Расчёт отклонений расположения поверхностей штампованной заготовки при обработке в</w:t>
      </w:r>
    </w:p>
    <w:p w:rsidR="00CF37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Σ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radPr>
          <m:deg/>
          <m:e>
            <m:sSubSup>
              <m:sSubSup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Δ</m:t>
                </m:r>
              </m:e>
              <m: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Σ</m:t>
                </m:r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к</m:t>
                </m:r>
              </m:sub>
              <m:sup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+</m:t>
            </m:r>
            <m:sSubSup>
              <m:sSubSup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Δ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у</m:t>
                </m:r>
              </m:sub>
              <m:sup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bSup>
          </m:e>
        </m:rad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rad>
          <m:radPr>
            <m:degHide m:val="1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24</m:t>
                </m:r>
              </m:e>
              <m:sup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+</m:t>
            </m:r>
            <m:sSup>
              <m:sSup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500</m:t>
                </m:r>
              </m:e>
              <m:sup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500мкм</w:t>
      </w:r>
    </w:p>
    <w:p w:rsidR="00CF37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Δ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Σ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общее отклонение оси от прямолинейности;</w:t>
      </w:r>
    </w:p>
    <w:p w:rsidR="00CF37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Δ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Σ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Δ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>·0,15·80=24мкм</m:t>
        </m:r>
      </m:oMath>
    </w:p>
    <w:p w:rsidR="00CF37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l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 xml:space="preserve">+ 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2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30+50=80мм – размер от сечения, для которого определяется кривизна до ближайшего наружного торца;</w:t>
      </w:r>
    </w:p>
    <w:p w:rsidR="00CF37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Δ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удельная кривизна в мкм на 1мм (в маршруте предусмотрена правка заготовки на прессе, после которой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Δ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0,15мкм/мм –Таблица 40-49;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средний диаметр, который нужно знать для выбора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Δ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CF37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ср</m:t>
            </m:r>
          </m:sub>
        </m:sSub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+</m:t>
            </m:r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b>
            </m:s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…+</m:t>
            </m:r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l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den>
        </m:f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25·30+55·50+25·70</m:t>
            </m:r>
          </m:num>
          <m:den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150</m:t>
            </m:r>
          </m:den>
        </m:f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35мм</w:t>
      </w:r>
    </w:p>
    <w:p w:rsidR="00CF37BD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Δ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у</m:t>
            </m:r>
          </m:sub>
          <m: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2</m:t>
            </m:r>
          </m:sup>
        </m:sSubSup>
      </m:oMath>
      <w:r w:rsidR="00CF37BD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– смещение оси в результате погрешности центрирования;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E5A6E" w:rsidRPr="00620F26" w:rsidRDefault="00CF37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24003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7BD" w:rsidRPr="00620F26" w:rsidRDefault="00CF37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Рис.5. Трёхступенчатый вал</w:t>
      </w:r>
    </w:p>
    <w:p w:rsidR="00D629B6" w:rsidRPr="00620F26" w:rsidRDefault="00D629B6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  <w:sectPr w:rsidR="00D629B6" w:rsidRPr="00620F26" w:rsidSect="00767CB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 30.. Результаты расчёта припусков на обработку и предельных размеров по технологическим переходам.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564"/>
        <w:gridCol w:w="145"/>
        <w:gridCol w:w="312"/>
        <w:gridCol w:w="113"/>
        <w:gridCol w:w="344"/>
        <w:gridCol w:w="223"/>
        <w:gridCol w:w="567"/>
        <w:gridCol w:w="1134"/>
        <w:gridCol w:w="1134"/>
        <w:gridCol w:w="1276"/>
        <w:gridCol w:w="1417"/>
        <w:gridCol w:w="1843"/>
        <w:gridCol w:w="1418"/>
        <w:gridCol w:w="2126"/>
        <w:gridCol w:w="519"/>
      </w:tblGrid>
      <w:tr w:rsidR="00CF37BD" w:rsidRPr="00620F26" w:rsidTr="00DC3ADD">
        <w:trPr>
          <w:gridAfter w:val="1"/>
          <w:wAfter w:w="519" w:type="dxa"/>
          <w:trHeight w:val="75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04EB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Маршрут обработки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Элементы припуска мкм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Расчётный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Допуск на промежуточные размеры, мкм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04EB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Принятые(округлённые) размеры заготовки по переходам, мм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04EBB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Предельный припуск, мкм</w:t>
            </w:r>
          </w:p>
        </w:tc>
      </w:tr>
      <w:tr w:rsidR="00D629B6" w:rsidRPr="00620F26" w:rsidTr="00DC3ADD">
        <w:trPr>
          <w:gridAfter w:val="1"/>
          <w:wAfter w:w="519" w:type="dxa"/>
          <w:trHeight w:val="75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∆</m:t>
                    </m:r>
                  </m:e>
                  <m:sub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к</m:t>
                    </m:r>
                  </m:sub>
                </m:sSub>
              </m:oMath>
            </m:oMathPara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1F2756" w:rsidP="00DC3AD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D629B6" w:rsidRPr="00620F26">
              <w:rPr>
                <w:rFonts w:ascii="Times New Roman" w:hAnsi="Times New Roman" w:cs="Times New Roman"/>
                <w:sz w:val="28"/>
                <w:szCs w:val="28"/>
              </w:rPr>
              <w:t>пуск</w:t>
            </w: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i</m:t>
                  </m:r>
                </m:sub>
              </m:sSub>
            </m:oMath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мин. размер</w:t>
            </w:r>
          </w:p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604EBB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  <w:r w:rsidR="00CF37BD" w:rsidRPr="00620F26">
              <w:rPr>
                <w:rFonts w:ascii="Times New Roman" w:hAnsi="Times New Roman" w:cs="Times New Roman"/>
                <w:sz w:val="28"/>
                <w:szCs w:val="28"/>
              </w:rPr>
              <w:t>аибольший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D629B6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F37BD" w:rsidRPr="00620F26">
              <w:rPr>
                <w:rFonts w:ascii="Times New Roman" w:hAnsi="Times New Roman" w:cs="Times New Roman"/>
                <w:sz w:val="28"/>
                <w:szCs w:val="28"/>
              </w:rPr>
              <w:t>аименьший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max</m:t>
                    </m:r>
                  </m:sub>
                </m:sSub>
              </m:oMath>
            </m:oMathPara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1F275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2z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min</m:t>
                    </m:r>
                  </m:sub>
                </m:sSub>
              </m:oMath>
            </m:oMathPara>
          </w:p>
        </w:tc>
      </w:tr>
      <w:tr w:rsidR="00D629B6" w:rsidRPr="00620F26" w:rsidTr="00DC3ADD">
        <w:trPr>
          <w:gridAfter w:val="1"/>
          <w:wAfter w:w="519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1F27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1F27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1F275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D629B6" w:rsidRPr="00620F26" w:rsidTr="0045544F">
        <w:trPr>
          <w:gridAfter w:val="1"/>
          <w:wAfter w:w="519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Штаповка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D629B6"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1F2756" w:rsidRDefault="001F2756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Pr="001F275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2756" w:rsidRPr="001F275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5</w:t>
            </w:r>
            <w:r w:rsidRPr="001F2756">
              <w:rPr>
                <w:rFonts w:ascii="Times New Roman" w:hAnsi="Times New Roman" w:cs="Times New Roman"/>
                <w:sz w:val="16"/>
                <w:szCs w:val="16"/>
              </w:rPr>
              <w:t>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C34D89" w:rsidRDefault="00CF37BD" w:rsidP="00C34D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D89">
              <w:rPr>
                <w:rFonts w:ascii="Times New Roman" w:hAnsi="Times New Roman" w:cs="Times New Roman"/>
                <w:sz w:val="24"/>
                <w:szCs w:val="24"/>
              </w:rPr>
              <w:t>57.122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59.0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57.0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C3ADD">
        <w:trPr>
          <w:gridAfter w:val="1"/>
          <w:wAfter w:w="519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Точение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C34D89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9B6" w:rsidRPr="00620F26" w:rsidTr="0045544F">
        <w:trPr>
          <w:gridAfter w:val="1"/>
          <w:wAfter w:w="519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C34D8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C34D89" w:rsidRDefault="00CF37BD" w:rsidP="00C34D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D89">
              <w:rPr>
                <w:rFonts w:ascii="Times New Roman" w:hAnsi="Times New Roman" w:cs="Times New Roman"/>
                <w:sz w:val="24"/>
                <w:szCs w:val="24"/>
              </w:rPr>
              <w:t>55.402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55.80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55.40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</w:tr>
      <w:tr w:rsidR="00D629B6" w:rsidRPr="00620F26" w:rsidTr="0045544F">
        <w:trPr>
          <w:gridAfter w:val="1"/>
          <w:wAfter w:w="519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C34D8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C34D89" w:rsidRDefault="00CF37BD" w:rsidP="00C34D8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4D89">
              <w:rPr>
                <w:rFonts w:ascii="Times New Roman" w:hAnsi="Times New Roman" w:cs="Times New Roman"/>
                <w:sz w:val="24"/>
                <w:szCs w:val="24"/>
              </w:rPr>
              <w:t>55.142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DC3AD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55.27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55.15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0.53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0.25</w:t>
            </w:r>
          </w:p>
        </w:tc>
      </w:tr>
      <w:tr w:rsidR="00CF37BD" w:rsidRPr="00620F26" w:rsidTr="00DC3ADD">
        <w:trPr>
          <w:gridAfter w:val="1"/>
          <w:wAfter w:w="519" w:type="dxa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</w:t>
            </w:r>
          </w:p>
        </w:tc>
        <w:tc>
          <w:tcPr>
            <w:tcW w:w="22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29B6" w:rsidRPr="00620F26" w:rsidTr="0045544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предваритель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1F275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1F275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2756" w:rsidRPr="001F275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  <w:r w:rsidR="001F2756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55.040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55.10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54.04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0.17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0.11</w:t>
            </w:r>
          </w:p>
        </w:tc>
      </w:tr>
      <w:tr w:rsidR="00D629B6" w:rsidRPr="00620F26" w:rsidTr="0045544F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окончательное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54.980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55.00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54.98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0.10</w:t>
            </w:r>
          </w:p>
        </w:tc>
        <w:tc>
          <w:tcPr>
            <w:tcW w:w="2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0.06</w:t>
            </w:r>
          </w:p>
        </w:tc>
      </w:tr>
    </w:tbl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  <w:sectPr w:rsidR="00235890" w:rsidRPr="00620F26" w:rsidSect="00D629B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629B6" w:rsidRPr="00620F26" w:rsidRDefault="00D629B6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Таблица31.Качество поверхности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R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z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мкм, сортового проката.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4"/>
        <w:gridCol w:w="1222"/>
        <w:gridCol w:w="1223"/>
        <w:gridCol w:w="1222"/>
        <w:gridCol w:w="1223"/>
        <w:gridCol w:w="1223"/>
        <w:gridCol w:w="1223"/>
      </w:tblGrid>
      <w:tr w:rsidR="00CF37BD" w:rsidRPr="00620F26" w:rsidTr="00D629B6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CF37BD" w:rsidRPr="00620F26" w:rsidRDefault="00CF37BD" w:rsidP="001F2756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Диаметр проката, мм</w:t>
            </w:r>
          </w:p>
        </w:tc>
        <w:tc>
          <w:tcPr>
            <w:tcW w:w="73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Точность проката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высокая 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повышенная</w:t>
            </w:r>
          </w:p>
        </w:tc>
        <w:tc>
          <w:tcPr>
            <w:tcW w:w="2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обычная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</m:oMath>
            </m:oMathPara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h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 30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150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30 до 80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250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80 до 180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300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180 до 250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="Times New Roman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400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Примечание. h-глубина дефектного слоя, мкм.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FD3017" w:rsidRDefault="00FD3017" w:rsidP="00FD3017">
      <w:pPr>
        <w:pStyle w:val="a3"/>
      </w:pPr>
      <w:r w:rsidRPr="00FD3017">
        <w:rPr>
          <w:rFonts w:ascii="Times New Roman" w:hAnsi="Times New Roman" w:cs="Times New Roman"/>
          <w:sz w:val="28"/>
          <w:szCs w:val="28"/>
        </w:rPr>
        <w:t xml:space="preserve">Таблица32.Качество </w:t>
      </w:r>
      <w:r w:rsidR="00CF37BD" w:rsidRPr="00FD3017">
        <w:rPr>
          <w:rFonts w:ascii="Times New Roman" w:hAnsi="Times New Roman" w:cs="Times New Roman"/>
          <w:sz w:val="28"/>
          <w:szCs w:val="28"/>
        </w:rPr>
        <w:t xml:space="preserve">поверхности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  <m:sSub>
          <m:sSubPr>
            <m:ctrlPr>
              <w:rPr>
                <w:rFonts w:ascii="Cambria Math" w:hAnsi="Cambria Math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</m:oMath>
      <w:r w:rsidR="00CF37BD" w:rsidRPr="00FD3017">
        <w:rPr>
          <w:rFonts w:ascii="Times New Roman" w:hAnsi="Times New Roman" w:cs="Times New Roman"/>
          <w:sz w:val="28"/>
          <w:szCs w:val="28"/>
        </w:rPr>
        <w:t>мкм, поперечно-винтового проката</w:t>
      </w:r>
      <w:r w:rsidR="00CF37BD" w:rsidRPr="00FD3017">
        <w:t>.</w:t>
      </w:r>
    </w:p>
    <w:p w:rsidR="00CF37BD" w:rsidRPr="00FD3017" w:rsidRDefault="00CF37BD" w:rsidP="00FD3017">
      <w:pPr>
        <w:pStyle w:val="a3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CF37BD" w:rsidRPr="00620F26" w:rsidTr="00D629B6">
        <w:tc>
          <w:tcPr>
            <w:tcW w:w="2392" w:type="dxa"/>
            <w:vMerge w:val="restart"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Диаметр проката, мм</w:t>
            </w:r>
          </w:p>
        </w:tc>
        <w:tc>
          <w:tcPr>
            <w:tcW w:w="4786" w:type="dxa"/>
            <w:gridSpan w:val="2"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oMath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при точности проката</w:t>
            </w:r>
          </w:p>
        </w:tc>
        <w:tc>
          <w:tcPr>
            <w:tcW w:w="2393" w:type="dxa"/>
            <w:vMerge w:val="restart"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Глубина дефектного</w:t>
            </w:r>
            <w:r w:rsidR="00FD3017" w:rsidRPr="00FD3017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слоя h, мкм</w:t>
            </w:r>
          </w:p>
        </w:tc>
      </w:tr>
      <w:tr w:rsidR="00CF37BD" w:rsidRPr="00620F26" w:rsidTr="00D629B6">
        <w:tc>
          <w:tcPr>
            <w:tcW w:w="2392" w:type="dxa"/>
            <w:vMerge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повышенной</w:t>
            </w:r>
          </w:p>
        </w:tc>
        <w:tc>
          <w:tcPr>
            <w:tcW w:w="2393" w:type="dxa"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нормальной</w:t>
            </w:r>
          </w:p>
        </w:tc>
        <w:tc>
          <w:tcPr>
            <w:tcW w:w="2393" w:type="dxa"/>
            <w:vMerge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F37BD" w:rsidRPr="00620F26" w:rsidTr="00D629B6">
        <w:tc>
          <w:tcPr>
            <w:tcW w:w="2392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 10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100</w:t>
            </w:r>
          </w:p>
        </w:tc>
      </w:tr>
      <w:tr w:rsidR="00CF37BD" w:rsidRPr="00620F26" w:rsidTr="00D629B6">
        <w:tc>
          <w:tcPr>
            <w:tcW w:w="2392" w:type="dxa"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10 до 18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180</w:t>
            </w:r>
          </w:p>
        </w:tc>
      </w:tr>
      <w:tr w:rsidR="00CF37BD" w:rsidRPr="00620F26" w:rsidTr="00D629B6">
        <w:tc>
          <w:tcPr>
            <w:tcW w:w="2392" w:type="dxa"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18 до 30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300</w:t>
            </w:r>
          </w:p>
        </w:tc>
      </w:tr>
      <w:tr w:rsidR="00CF37BD" w:rsidRPr="00620F26" w:rsidTr="00D629B6">
        <w:tc>
          <w:tcPr>
            <w:tcW w:w="2392" w:type="dxa"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30 до 50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320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500</w:t>
            </w:r>
          </w:p>
        </w:tc>
      </w:tr>
      <w:tr w:rsidR="00CF37BD" w:rsidRPr="00620F26" w:rsidTr="00D629B6">
        <w:tc>
          <w:tcPr>
            <w:tcW w:w="2392" w:type="dxa"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50 до 80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800</w:t>
            </w:r>
          </w:p>
        </w:tc>
      </w:tr>
      <w:tr w:rsidR="00CF37BD" w:rsidRPr="00620F26" w:rsidTr="00D629B6">
        <w:tc>
          <w:tcPr>
            <w:tcW w:w="2392" w:type="dxa"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80 до 120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1200</w:t>
            </w:r>
          </w:p>
        </w:tc>
      </w:tr>
      <w:tr w:rsidR="00CF37BD" w:rsidRPr="00620F26" w:rsidTr="00D629B6">
        <w:tc>
          <w:tcPr>
            <w:tcW w:w="2392" w:type="dxa"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120 до 180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1250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2393" w:type="dxa"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2000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Таблица33. Точность и качество поверхности после отрезки сортового проката.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10"/>
        <w:gridCol w:w="2268"/>
        <w:gridCol w:w="2092"/>
      </w:tblGrid>
      <w:tr w:rsidR="00CF37BD" w:rsidRPr="00620F26" w:rsidTr="00D629B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Способ отрезки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eastAsiaTheme="minorEastAsia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z</m:t>
                  </m:r>
                </m:sub>
              </m:sSub>
            </m:oMath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+h, мкм</w:t>
            </w:r>
          </w:p>
        </w:tc>
      </w:tr>
      <w:tr w:rsidR="00CF37BD" w:rsidRPr="00620F26" w:rsidTr="00D629B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На ножницах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300</w:t>
            </w:r>
          </w:p>
        </w:tc>
      </w:tr>
      <w:tr w:rsidR="00CF37BD" w:rsidRPr="00620F26" w:rsidTr="00D629B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Приводными ножовками, дисковыми фрезами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</w:tr>
      <w:tr w:rsidR="00CF37BD" w:rsidRPr="00620F26" w:rsidTr="00D629B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Отрезными резцами, отрубка на прессах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Таблица34</w:t>
      </w:r>
      <w:r w:rsidRPr="00620F26">
        <w:rPr>
          <w:rFonts w:ascii="Times New Roman" w:hAnsi="Times New Roman" w:cs="Times New Roman"/>
          <w:sz w:val="28"/>
          <w:szCs w:val="28"/>
        </w:rPr>
        <w:t>. Точность и качество поверхности заготовки из проката после механической обработки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352"/>
        <w:gridCol w:w="1418"/>
        <w:gridCol w:w="1417"/>
        <w:gridCol w:w="1383"/>
      </w:tblGrid>
      <w:tr w:rsidR="00CF37BD" w:rsidRPr="00620F26" w:rsidTr="00D629B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Способ обработки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, мкм</m:t>
                </m:r>
              </m:oMath>
            </m:oMathPara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h, мкм</w:t>
            </w:r>
          </w:p>
        </w:tc>
      </w:tr>
      <w:tr w:rsidR="00CF37BD" w:rsidRPr="00620F26" w:rsidTr="00D629B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Наружные поверхности</w:t>
            </w:r>
          </w:p>
        </w:tc>
      </w:tr>
      <w:tr w:rsidR="00CF37BD" w:rsidRPr="00620F26" w:rsidTr="00D629B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Обтачивание резцами проката повышенной и обычной точности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обдирочное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 и 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32…20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6,3…3,2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в центрах обычной точности; бесцентровое шлифование проката повышенной и высокой точности: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 и 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6,3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3,2…0,8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6…2</w:t>
            </w:r>
          </w:p>
        </w:tc>
      </w:tr>
      <w:tr w:rsidR="00CF37BD" w:rsidRPr="00620F26" w:rsidTr="00D629B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Торцевые поверхности</w:t>
            </w:r>
          </w:p>
        </w:tc>
      </w:tr>
      <w:tr w:rsidR="00CF37BD" w:rsidRPr="00620F26" w:rsidTr="00D629B6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Подрезание резцами на токарных станках; шлифование на кругло- и торцешлифовальных станках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5…10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Таблица35</w:t>
      </w:r>
      <w:r w:rsidRPr="00620F26">
        <w:rPr>
          <w:rFonts w:ascii="Times New Roman" w:hAnsi="Times New Roman" w:cs="Times New Roman"/>
          <w:sz w:val="28"/>
          <w:szCs w:val="28"/>
        </w:rPr>
        <w:t xml:space="preserve">. </w:t>
      </w:r>
      <w:r w:rsidRPr="00FD3017">
        <w:rPr>
          <w:rFonts w:ascii="Times New Roman" w:hAnsi="Times New Roman" w:cs="Times New Roman"/>
          <w:sz w:val="28"/>
          <w:szCs w:val="28"/>
        </w:rPr>
        <w:t>Качество поверхности поковок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w:br/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z</m:t>
            </m:r>
          </m:sub>
        </m:sSub>
      </m:oMath>
      <w:r w:rsidRPr="00FD3017">
        <w:rPr>
          <w:rFonts w:ascii="Times New Roman" w:hAnsi="Times New Roman" w:cs="Times New Roman"/>
          <w:sz w:val="28"/>
          <w:szCs w:val="28"/>
        </w:rPr>
        <w:t>h, мкм , изготовляемых ковкой, при нормальной точности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91"/>
        <w:gridCol w:w="2393"/>
        <w:gridCol w:w="2393"/>
        <w:gridCol w:w="2393"/>
      </w:tblGrid>
      <w:tr w:rsidR="00CF37BD" w:rsidRPr="00620F26" w:rsidTr="00D629B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Наибольший размер поковки, мм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Пресс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Молот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Подкладные</w:t>
            </w:r>
          </w:p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штампы</w:t>
            </w:r>
          </w:p>
        </w:tc>
      </w:tr>
      <w:tr w:rsidR="00CF37BD" w:rsidRPr="00620F26" w:rsidTr="00D629B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 50 до 180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</w:p>
        </w:tc>
      </w:tr>
      <w:tr w:rsidR="00CF37BD" w:rsidRPr="00620F26" w:rsidTr="00D629B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180 до 500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</w:tc>
      </w:tr>
      <w:tr w:rsidR="00CF37BD" w:rsidRPr="00620F26" w:rsidTr="00D629B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500 до 1250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1500</w:t>
            </w:r>
          </w:p>
        </w:tc>
      </w:tr>
      <w:tr w:rsidR="00CF37BD" w:rsidRPr="00620F26" w:rsidTr="00D629B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1250 до 3150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3150 до 6300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6300 до 10000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3500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Таблица36</w:t>
      </w:r>
      <w:r w:rsidRPr="00620F26">
        <w:rPr>
          <w:rFonts w:ascii="Times New Roman" w:hAnsi="Times New Roman" w:cs="Times New Roman"/>
          <w:sz w:val="28"/>
          <w:szCs w:val="28"/>
        </w:rPr>
        <w:t>. Качество поверхности поковок, изготовляемых штамповкой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Масса поковки, кг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, мкм</m:t>
                </m:r>
              </m:oMath>
            </m:oMathPara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h, мкм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0,25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0,25 до 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4 до 25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25 до 40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40 до 100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Свыше 100 до 200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Таблица37</w:t>
      </w:r>
      <w:r w:rsidRPr="00620F26">
        <w:rPr>
          <w:rFonts w:ascii="Times New Roman" w:hAnsi="Times New Roman" w:cs="Times New Roman"/>
          <w:sz w:val="28"/>
          <w:szCs w:val="28"/>
        </w:rPr>
        <w:t xml:space="preserve"> Точность и качество поверхности поковок после механической обработки, получаемых ковкой на прессах и в подкладных штампах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51"/>
        <w:gridCol w:w="1843"/>
        <w:gridCol w:w="1984"/>
        <w:gridCol w:w="2092"/>
      </w:tblGrid>
      <w:tr w:rsidR="00CF37BD" w:rsidRPr="00620F26" w:rsidTr="00D629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Способ обработки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856EA0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мкм</m:t>
                </m:r>
              </m:oMath>
            </m:oMathPara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h, мкм</w:t>
            </w:r>
          </w:p>
        </w:tc>
      </w:tr>
      <w:tr w:rsidR="00CF37BD" w:rsidRPr="00620F26" w:rsidTr="00D629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Точение резцами, фрезерование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обдирочное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получистовое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017" w:rsidRDefault="00FD3017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15,16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12-14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017" w:rsidRDefault="00FD3017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1250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017" w:rsidRDefault="00FD3017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350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3017" w:rsidRPr="00856EA0" w:rsidRDefault="00FD3017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Шлифование</w:t>
            </w:r>
            <w:r w:rsidRPr="00856E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F37BD" w:rsidRPr="00620F26" w:rsidRDefault="00FD3017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EA0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CF37BD" w:rsidRPr="00620F26">
              <w:rPr>
                <w:rFonts w:ascii="Times New Roman" w:hAnsi="Times New Roman" w:cs="Times New Roman"/>
                <w:sz w:val="28"/>
                <w:szCs w:val="28"/>
              </w:rPr>
              <w:t>обдирочное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14,15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Таблица38</w:t>
      </w:r>
      <w:r w:rsidRPr="00620F26">
        <w:rPr>
          <w:rFonts w:ascii="Times New Roman" w:hAnsi="Times New Roman" w:cs="Times New Roman"/>
          <w:sz w:val="28"/>
          <w:szCs w:val="28"/>
        </w:rPr>
        <w:t>. Точность и качество поверхности штампованных поковок после механической обработки.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0"/>
        <w:gridCol w:w="3119"/>
        <w:gridCol w:w="1500"/>
        <w:gridCol w:w="1500"/>
        <w:gridCol w:w="1501"/>
      </w:tblGrid>
      <w:tr w:rsidR="00CF37BD" w:rsidRPr="00620F26" w:rsidTr="00D629B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Деталь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Способ обработки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мкм</m:t>
                </m:r>
              </m:oMath>
            </m:oMathPara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FD3017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h,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мкм</w:t>
            </w:r>
          </w:p>
        </w:tc>
      </w:tr>
      <w:tr w:rsidR="00CF37BD" w:rsidRPr="00620F26" w:rsidTr="00D629B6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Вал ступенчатый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Обтачивание наружных поверхностей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обдирочное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Подрезание торцевых поверхностей: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Диск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Обтачивание наружных поверхностей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Подрезание торцевых поверхностей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FD301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10,11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FD3017">
            <w:pPr>
              <w:pStyle w:val="a3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FD3017">
            <w:pPr>
              <w:pStyle w:val="a3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Рычаг (плоскости, параллельные оси детали, плоскости разъёма головки)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Фрезерование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получистовое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10-12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Протягивание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6,7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Стержень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Обтачивание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Черновое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чистовое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Таблица39</w:t>
      </w:r>
      <w:r w:rsidRPr="00620F26">
        <w:rPr>
          <w:rFonts w:ascii="Times New Roman" w:hAnsi="Times New Roman" w:cs="Times New Roman"/>
          <w:sz w:val="28"/>
          <w:szCs w:val="28"/>
        </w:rPr>
        <w:t>. Точность и качество поверхности после механической обработки отливок.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942"/>
        <w:gridCol w:w="2268"/>
        <w:gridCol w:w="2268"/>
        <w:gridCol w:w="2092"/>
      </w:tblGrid>
      <w:tr w:rsidR="00CF37BD" w:rsidRPr="00620F26" w:rsidTr="00D629B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Обработка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Квалитет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z</m:t>
                    </m:r>
                  </m:sub>
                </m:sSub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, мкм</m:t>
                </m:r>
              </m:oMath>
            </m:oMathPara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h, мкм</w:t>
            </w:r>
          </w:p>
        </w:tc>
      </w:tr>
      <w:tr w:rsidR="00CF37BD" w:rsidRPr="00620F26" w:rsidTr="00D629B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Отливка</w:t>
            </w:r>
          </w:p>
        </w:tc>
      </w:tr>
      <w:tr w:rsidR="00CF37BD" w:rsidRPr="00620F26" w:rsidTr="00D629B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Обдирка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Получистовая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17,16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15,14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14-12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11,10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240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F37BD" w:rsidRPr="00620F26" w:rsidTr="00D629B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Точение, фрезерование, строгание, литьё в кокиль, центробежное литьё</w:t>
            </w:r>
          </w:p>
        </w:tc>
      </w:tr>
      <w:tr w:rsidR="00CF37BD" w:rsidRPr="00620F26" w:rsidTr="00D629B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Литьё в оболочковые формы</w:t>
            </w:r>
          </w:p>
        </w:tc>
      </w:tr>
      <w:tr w:rsidR="00CF37BD" w:rsidRPr="00620F26" w:rsidTr="00D629B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чистовая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10,11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Литьё по выплавляемым моделям</w:t>
            </w:r>
          </w:p>
        </w:tc>
      </w:tr>
      <w:tr w:rsidR="00CF37BD" w:rsidRPr="00620F26" w:rsidTr="00D629B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CF37BD" w:rsidRPr="00620F26" w:rsidTr="00D629B6">
        <w:tc>
          <w:tcPr>
            <w:tcW w:w="95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Шлифование отливок, получаемых различными способами</w:t>
            </w:r>
          </w:p>
        </w:tc>
      </w:tr>
      <w:tr w:rsidR="00CF37BD" w:rsidRPr="00620F26" w:rsidTr="00D629B6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однократная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черновая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чистовая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тонкая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6-8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0,63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Таблица40</w:t>
      </w:r>
      <w:r w:rsidRPr="00620F26">
        <w:rPr>
          <w:rFonts w:ascii="Times New Roman" w:hAnsi="Times New Roman" w:cs="Times New Roman"/>
          <w:sz w:val="28"/>
          <w:szCs w:val="28"/>
        </w:rPr>
        <w:t xml:space="preserve"> Кривизна профиля сортового проката, мкм на 1мм.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50"/>
        <w:gridCol w:w="1524"/>
        <w:gridCol w:w="1524"/>
        <w:gridCol w:w="1524"/>
        <w:gridCol w:w="1524"/>
        <w:gridCol w:w="1524"/>
      </w:tblGrid>
      <w:tr w:rsidR="00CF37BD" w:rsidRPr="00620F26" w:rsidTr="00D629B6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Точность проката</w:t>
            </w:r>
          </w:p>
        </w:tc>
        <w:tc>
          <w:tcPr>
            <w:tcW w:w="76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Длина проката, мм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120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120 до 180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180 до 315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315 до 400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400 до 500</w:t>
            </w:r>
          </w:p>
        </w:tc>
      </w:tr>
      <w:tr w:rsidR="00CF37BD" w:rsidRPr="00620F26" w:rsidTr="00D629B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Обычная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CF37BD" w:rsidRPr="00620F26" w:rsidTr="00D629B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Повышенная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F37BD" w:rsidRPr="00620F26" w:rsidTr="00D629B6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Высокая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Таблица41</w:t>
      </w:r>
      <w:r w:rsidRPr="00620F26">
        <w:rPr>
          <w:rFonts w:ascii="Times New Roman" w:hAnsi="Times New Roman" w:cs="Times New Roman"/>
          <w:sz w:val="28"/>
          <w:szCs w:val="28"/>
        </w:rPr>
        <w:t xml:space="preserve">. Кривизна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мкм на  1мм, для поковок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58"/>
        <w:gridCol w:w="1433"/>
        <w:gridCol w:w="1495"/>
        <w:gridCol w:w="1494"/>
        <w:gridCol w:w="1495"/>
        <w:gridCol w:w="1495"/>
      </w:tblGrid>
      <w:tr w:rsidR="00CF37BD" w:rsidRPr="00620F26" w:rsidTr="00D629B6"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Вид обработки</w:t>
            </w:r>
          </w:p>
        </w:tc>
        <w:tc>
          <w:tcPr>
            <w:tcW w:w="790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Диаметр или размер, мм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120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120 до 180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180 до 250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250 до 315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315 до 500</w:t>
            </w:r>
          </w:p>
        </w:tc>
      </w:tr>
      <w:tr w:rsidR="00CF37BD" w:rsidRPr="00620F26" w:rsidTr="00D629B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Ковка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</w:tr>
      <w:tr w:rsidR="00CF37BD" w:rsidRPr="00620F26" w:rsidTr="00D629B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Механическая обработка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обдирочная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черновая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получистовая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0,05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0,03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0,01</w:t>
            </w:r>
          </w:p>
        </w:tc>
      </w:tr>
      <w:tr w:rsidR="00CF37BD" w:rsidRPr="00620F26" w:rsidTr="00D629B6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 термообработки (закалка и правка)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0,06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0,04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0,02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Таблица42. Отклонение от соосности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 xml:space="preserve"> 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см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мм, элементов , штампуемых в разных половинках штампа, для поковок типа валов различной точности.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34"/>
        <w:gridCol w:w="1834"/>
        <w:gridCol w:w="1834"/>
        <w:gridCol w:w="1834"/>
        <w:gridCol w:w="1834"/>
      </w:tblGrid>
      <w:tr w:rsidR="00CF37BD" w:rsidRPr="00620F26" w:rsidTr="00D629B6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FD3017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Масса штамповки, кг</w:t>
            </w:r>
          </w:p>
        </w:tc>
        <w:tc>
          <w:tcPr>
            <w:tcW w:w="73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Точность штамповки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на молотах</w:t>
            </w:r>
          </w:p>
        </w:tc>
        <w:tc>
          <w:tcPr>
            <w:tcW w:w="3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на прессе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повышенная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нормальная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повышенная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нормальная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 0,25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0,3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0,25 до 0,63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0,4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0,63 до 1,60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0,30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Свыше 1,60до 2,5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0,35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0,6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2,5 до 4,0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0,40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0,7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4,0 до 6,3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0,63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1,1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0,8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6,3 до 10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0,9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10 до 16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0,80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0,60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1,0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16до 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0,90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0,70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1,1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25 до 40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0,80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1,2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40 до 63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FD3017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63 до 100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1,40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FD3017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Свыше100до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1,60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2,4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AF516F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Свыше125до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2,7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AF516F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Свыше160до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2,20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3,2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Таблица43. </w:t>
      </w:r>
      <w:r w:rsidRPr="00620F26">
        <w:rPr>
          <w:rFonts w:ascii="Times New Roman" w:hAnsi="Times New Roman" w:cs="Times New Roman"/>
          <w:sz w:val="28"/>
          <w:szCs w:val="28"/>
        </w:rPr>
        <w:t xml:space="preserve">Кривизна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мкм на  1мм, для поковок типа валов.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5"/>
        <w:gridCol w:w="1701"/>
        <w:gridCol w:w="1843"/>
        <w:gridCol w:w="1736"/>
        <w:gridCol w:w="1915"/>
      </w:tblGrid>
      <w:tr w:rsidR="00CF37BD" w:rsidRPr="00620F26" w:rsidTr="00D629B6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Диаметр поковки, мм</w:t>
            </w:r>
          </w:p>
        </w:tc>
        <w:tc>
          <w:tcPr>
            <w:tcW w:w="71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После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термообработки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штамповки</w:t>
            </w:r>
          </w:p>
        </w:tc>
        <w:tc>
          <w:tcPr>
            <w:tcW w:w="1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правки на прессах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в печах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ТВЧ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 25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0,20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25 до 50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0,15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50 до 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0,12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80 до 120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1,8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0,10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120 до 180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0,08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180 до 260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0,06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260 до 360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360 до 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-</w:t>
            </w:r>
          </w:p>
        </w:tc>
      </w:tr>
    </w:tbl>
    <w:p w:rsidR="00CF37BD" w:rsidRPr="00620F26" w:rsidRDefault="00CF37BD" w:rsidP="0045544F">
      <w:pPr>
        <w:pStyle w:val="a3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Таблица44. Отклонение от концентричности отверстий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экс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и коробление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кор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высадки поковок типа дисков, и рычагов, получаемых на прессах.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89"/>
        <w:gridCol w:w="3190"/>
        <w:gridCol w:w="3191"/>
      </w:tblGrid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Толщина поковок, мм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экс</m:t>
                  </m:r>
                </m:sub>
              </m:sSub>
            </m:oMath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, мм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кор</m:t>
                  </m:r>
                </m:sub>
              </m:sSub>
            </m:oMath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, мм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0,5/0,8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0,5/0,5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50 до 120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0,63/1,4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0,5/0,5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120 до 180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0,80/2,0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0,5/0,7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180 до 260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1,00/2,8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0,6/0,9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260 до 360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1,5/3,2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0,7/1,0</w:t>
            </w:r>
          </w:p>
        </w:tc>
      </w:tr>
      <w:tr w:rsidR="00CF37BD" w:rsidRPr="00620F26" w:rsidTr="00D629B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t>Свыше 360 до 500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2,50/3,6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0,8/1,1</w:t>
            </w:r>
          </w:p>
        </w:tc>
      </w:tr>
    </w:tbl>
    <w:p w:rsidR="00CF37BD" w:rsidRPr="0045544F" w:rsidRDefault="00CF37BD" w:rsidP="0045544F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Примечание: в</w:t>
      </w:r>
      <w:r w:rsidR="00DB2B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числителе значения при повышенной точности, в знаменателе</w:t>
      </w:r>
      <w:r w:rsidR="00DB2B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DB2B3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нормальной.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Таблица45</w:t>
      </w:r>
      <w:r w:rsidRPr="00620F26">
        <w:rPr>
          <w:rFonts w:ascii="Times New Roman" w:hAnsi="Times New Roman" w:cs="Times New Roman"/>
          <w:sz w:val="28"/>
          <w:szCs w:val="28"/>
        </w:rPr>
        <w:t xml:space="preserve">. Кривизна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мкм на 1мм, на горизонтально-ковочной машине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26"/>
        <w:gridCol w:w="1439"/>
        <w:gridCol w:w="1451"/>
        <w:gridCol w:w="1451"/>
        <w:gridCol w:w="1451"/>
        <w:gridCol w:w="1452"/>
      </w:tblGrid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Длина стержня L, мм</w:t>
            </w:r>
          </w:p>
        </w:tc>
        <w:tc>
          <w:tcPr>
            <w:tcW w:w="73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Диаметр стержня d, мм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до18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18 до 30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30 до 50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50 до 80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80 до 120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До120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20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AF516F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Свыше120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до180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16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AF516F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Свыше180до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</w:tr>
      <w:tr w:rsidR="00CF37BD" w:rsidRPr="00620F26" w:rsidTr="00D629B6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AF516F" w:rsidP="0045544F">
            <w:pPr>
              <w:pStyle w:val="a3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Свыше500до</w:t>
            </w:r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Таблица46</w:t>
      </w:r>
      <w:r w:rsidRPr="00620F26">
        <w:rPr>
          <w:rFonts w:ascii="Times New Roman" w:hAnsi="Times New Roman" w:cs="Times New Roman"/>
          <w:sz w:val="28"/>
          <w:szCs w:val="28"/>
        </w:rPr>
        <w:t xml:space="preserve">. Смещение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см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, мм,</m:t>
        </m:r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оси фланца относительно стержня при высадке его на горизонтально-ковочной машине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5"/>
        <w:gridCol w:w="2398"/>
        <w:gridCol w:w="2398"/>
        <w:gridCol w:w="2399"/>
      </w:tblGrid>
      <w:tr w:rsidR="00CF37BD" w:rsidRPr="00620F26" w:rsidTr="00D629B6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Высота фланца Н, мм</w:t>
            </w:r>
          </w:p>
        </w:tc>
        <w:tc>
          <w:tcPr>
            <w:tcW w:w="71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Диаметр фланца, мм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50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50 до120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AF516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120 до260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18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18 до50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0,25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50 до120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120 до180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0,50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0,75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</w:t>
      </w:r>
      <w:r w:rsidR="0045544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20F26">
        <w:rPr>
          <w:rFonts w:ascii="Times New Roman" w:eastAsiaTheme="minorEastAsia" w:hAnsi="Times New Roman" w:cs="Times New Roman"/>
          <w:sz w:val="28"/>
          <w:szCs w:val="28"/>
        </w:rPr>
        <w:t>47</w:t>
      </w:r>
      <w:r w:rsidRPr="00620F26">
        <w:rPr>
          <w:rFonts w:ascii="Times New Roman" w:hAnsi="Times New Roman" w:cs="Times New Roman"/>
          <w:sz w:val="28"/>
          <w:szCs w:val="28"/>
        </w:rPr>
        <w:t xml:space="preserve">.Отклонение от перпендикулярности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>мкм на 1мм радиуса, торца фланца к оси поковки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75"/>
        <w:gridCol w:w="3828"/>
        <w:gridCol w:w="3367"/>
      </w:tblGrid>
      <w:tr w:rsidR="00CF37BD" w:rsidRPr="00620F26" w:rsidTr="00D629B6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Масса поковки, кг</w:t>
            </w:r>
          </w:p>
        </w:tc>
        <w:tc>
          <w:tcPr>
            <w:tcW w:w="71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При штамповке</w:t>
            </w:r>
          </w:p>
        </w:tc>
      </w:tr>
      <w:tr w:rsidR="00CF37BD" w:rsidRPr="00620F26" w:rsidTr="00D629B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 прессе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на ГКМ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До 25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AF516F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</w:t>
            </w:r>
            <w:r w:rsidR="00CF37BD" w:rsidRPr="00620F26">
              <w:rPr>
                <w:rFonts w:ascii="Times New Roman" w:hAnsi="Times New Roman" w:cs="Times New Roman"/>
                <w:sz w:val="28"/>
                <w:szCs w:val="28"/>
              </w:rPr>
              <w:t>0,25 до 1,6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1,6 до 4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4 до 10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10 до 25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1,1</w:t>
            </w:r>
          </w:p>
        </w:tc>
      </w:tr>
      <w:tr w:rsidR="00CF37BD" w:rsidRPr="00620F26" w:rsidTr="00D629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45544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Свыше 25 до 40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1,2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Примечание. ГКМ-горизонтально-ковочная машина.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Таблица48</w:t>
      </w:r>
      <w:r w:rsidRPr="00620F26">
        <w:rPr>
          <w:rFonts w:ascii="Times New Roman" w:hAnsi="Times New Roman" w:cs="Times New Roman"/>
          <w:sz w:val="28"/>
          <w:szCs w:val="28"/>
        </w:rPr>
        <w:t xml:space="preserve">. Кривизна поковки </w:t>
      </w:r>
      <m:oMath>
        <m:sSub>
          <m:sSubPr>
            <m:ctrlPr>
              <w:rPr>
                <w:rFonts w:ascii="Times New Roman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Times New Roman" w:hAnsi="Times New Roman" w:cs="Times New Roman"/>
                <w:sz w:val="28"/>
                <w:szCs w:val="28"/>
              </w:rPr>
              <m:t>к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мкм на 1мм,после ковки ВРКМ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F37BD" w:rsidRPr="00620F26" w:rsidTr="00D62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Диаметр поковки, мм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к</m:t>
                  </m:r>
                </m:sub>
              </m:sSub>
            </m:oMath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мкм на 1мм</w:t>
            </w:r>
          </w:p>
        </w:tc>
      </w:tr>
      <w:tr w:rsidR="00CF37BD" w:rsidRPr="00620F26" w:rsidTr="00D62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До 60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2</w:t>
            </w:r>
          </w:p>
        </w:tc>
      </w:tr>
      <w:tr w:rsidR="00CF37BD" w:rsidRPr="00620F26" w:rsidTr="00D62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Свыше 60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1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Примечание. ВРКМ-вертикально -ковочная машина.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6EA0" w:rsidRPr="003F204C" w:rsidRDefault="00856EA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Таблица49</w:t>
      </w:r>
      <w:r w:rsidRPr="00620F26">
        <w:rPr>
          <w:rFonts w:ascii="Times New Roman" w:hAnsi="Times New Roman" w:cs="Times New Roman"/>
          <w:sz w:val="28"/>
          <w:szCs w:val="28"/>
        </w:rPr>
        <w:t xml:space="preserve"> Удельное коробление отливок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F37BD" w:rsidRPr="00620F26" w:rsidTr="00D62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Детали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∆</m:t>
                  </m:r>
                </m:e>
                <m:sub>
                  <m:r>
                    <w:rPr>
                      <w:rFonts w:ascii="Times New Roman" w:hAnsi="Times New Roman" w:cs="Times New Roman"/>
                      <w:sz w:val="28"/>
                      <w:szCs w:val="28"/>
                    </w:rPr>
                    <m:t>к</m:t>
                  </m:r>
                </m:sub>
              </m:sSub>
            </m:oMath>
            <w:r w:rsidR="00CF37BD"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мкм на 1мм</w:t>
            </w:r>
          </w:p>
        </w:tc>
      </w:tr>
      <w:tr w:rsidR="00CF37BD" w:rsidRPr="00620F26" w:rsidTr="00D62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Корпусные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0,7…1,0</w:t>
            </w:r>
          </w:p>
        </w:tc>
      </w:tr>
      <w:tr w:rsidR="00CF37BD" w:rsidRPr="00620F26" w:rsidTr="00D629B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Плиты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hAnsi="Times New Roman" w:cs="Times New Roman"/>
                <w:sz w:val="28"/>
                <w:szCs w:val="28"/>
              </w:rPr>
              <w:t>2…1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Примечание.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1. Величина смещения отливок по точности разъёма определяется по ГОСТ 26645-85.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>2. Базирование заготовки по черновому отверстию использовать на первой операции.</w:t>
      </w: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Таблица50 Коэффициент уточнения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у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для отливок, поковок, штампованных заготовок и сортового проката.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7195"/>
        <w:gridCol w:w="2375"/>
      </w:tblGrid>
      <w:tr w:rsidR="00CF37BD" w:rsidRPr="00620F26" w:rsidTr="00D629B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Технологический переход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9D750B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Times New Roman" w:eastAsiaTheme="minorEastAsia" w:hAnsi="Times New Roman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К</m:t>
                    </m:r>
                  </m:e>
                  <m:sub>
                    <m: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у</m:t>
                    </m:r>
                  </m:sub>
                </m:sSub>
              </m:oMath>
            </m:oMathPara>
          </w:p>
        </w:tc>
      </w:tr>
      <w:tr w:rsidR="00CF37BD" w:rsidRPr="00620F26" w:rsidTr="00D629B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Однократное и черновое точение штампованных заготовок, заготовок из горячекатаного проката, предварительное шлифование проката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0,96</w:t>
            </w:r>
          </w:p>
        </w:tc>
      </w:tr>
      <w:tr w:rsidR="00CF37BD" w:rsidRPr="00620F26" w:rsidTr="00D629B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Получистовая обработка заготовок из проката, штампованных заготовок, рассверливание отверстий, смещение оси отверстия после черновой обработки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0,05</w:t>
            </w:r>
          </w:p>
        </w:tc>
      </w:tr>
      <w:tr w:rsidR="00CF37BD" w:rsidRPr="00620F26" w:rsidTr="00D629B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Чистовое точение заготовок из сортового проката обыкновенного качества, штампованных заготовок, после первого технологического перехода обработка литых заготовок, после шлифования проката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0,04</w:t>
            </w:r>
          </w:p>
        </w:tc>
      </w:tr>
      <w:tr w:rsidR="00CF37BD" w:rsidRPr="00620F26" w:rsidTr="00D629B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Двукратное обтачивание калиброванного проката или двукратное шлифование заготовок после токарной обработки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0,02</w:t>
            </w:r>
          </w:p>
        </w:tc>
      </w:tr>
      <w:tr w:rsidR="00CF37BD" w:rsidRPr="00620F26" w:rsidTr="00D629B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Получистовая обработка(зенкерование и черновое развёртывание)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0,005</w:t>
            </w:r>
          </w:p>
        </w:tc>
      </w:tr>
      <w:tr w:rsidR="00CF37BD" w:rsidRPr="00620F26" w:rsidTr="00D629B6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Чистовая обработка-развёртывание отверстий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37BD" w:rsidRPr="00620F26" w:rsidRDefault="00CF37BD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0,002</w:t>
            </w:r>
          </w:p>
        </w:tc>
      </w:tr>
    </w:tbl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F37BD" w:rsidRPr="00620F26" w:rsidRDefault="00CF37BD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5890" w:rsidRPr="00856EA0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56EA0">
        <w:rPr>
          <w:rFonts w:ascii="Times New Roman" w:eastAsiaTheme="minorEastAsia" w:hAnsi="Times New Roman" w:cs="Times New Roman"/>
          <w:sz w:val="28"/>
          <w:szCs w:val="28"/>
        </w:rPr>
        <w:t>Смещение оси заготовки в результате погрешности центрирования</w:t>
      </w:r>
    </w:p>
    <w:p w:rsidR="00235890" w:rsidRPr="00856EA0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= 0,25</w:t>
      </w:r>
      <m:oMath>
        <m:rad>
          <m:radPr>
            <m:degHide m:val="1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Т</m:t>
                </m:r>
              </m:e>
              <m:sup>
                <m: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+1</m:t>
            </m:r>
          </m:e>
        </m:rad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= 0,5 мм;</w:t>
      </w:r>
    </w:p>
    <w:p w:rsidR="00235890" w:rsidRPr="00856EA0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56EA0">
        <w:rPr>
          <w:rFonts w:ascii="Times New Roman" w:eastAsiaTheme="minorEastAsia" w:hAnsi="Times New Roman" w:cs="Times New Roman"/>
          <w:sz w:val="28"/>
          <w:szCs w:val="28"/>
        </w:rPr>
        <w:t>Где Т= 1,8 мм – допуск на диаметральный размер базы заготовки, используемой при центрировании.</w:t>
      </w:r>
    </w:p>
    <w:p w:rsidR="00235890" w:rsidRPr="00856EA0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56EA0">
        <w:rPr>
          <w:rFonts w:ascii="Times New Roman" w:eastAsiaTheme="minorEastAsia" w:hAnsi="Times New Roman" w:cs="Times New Roman"/>
          <w:sz w:val="28"/>
          <w:szCs w:val="28"/>
        </w:rPr>
        <w:t>Величину остаточных пространственных отклонений чернового обтачивания определяют:</w:t>
      </w:r>
    </w:p>
    <w:p w:rsidR="00235890" w:rsidRPr="00856EA0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Σ</m:t>
            </m:r>
          </m:sub>
        </m:sSub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= 0,06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 xml:space="preserve"> ·</m:t>
        </m:r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500 = 30 мкм,</w:t>
      </w:r>
    </w:p>
    <w:p w:rsidR="00235890" w:rsidRPr="00856EA0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уточнения равный 0,06 (табл50).</w:t>
      </w:r>
    </w:p>
    <w:p w:rsidR="00235890" w:rsidRPr="00856EA0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56EA0">
        <w:rPr>
          <w:rFonts w:ascii="Times New Roman" w:eastAsiaTheme="minorEastAsia" w:hAnsi="Times New Roman" w:cs="Times New Roman"/>
          <w:sz w:val="28"/>
          <w:szCs w:val="28"/>
        </w:rPr>
        <w:t>Величину остаточных пространственных отклонений чистового обтачивания определить по формуле:</w:t>
      </w:r>
    </w:p>
    <w:p w:rsidR="00235890" w:rsidRPr="00856EA0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r</m:t>
            </m:r>
          </m:sub>
        </m:sSub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</m:e>
          <m: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Σ</m:t>
            </m:r>
          </m:sub>
        </m:sSub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= 0,04</w:t>
      </w:r>
      <m:oMath>
        <m:r>
          <w:rPr>
            <w:rFonts w:ascii="Times New Roman" w:eastAsiaTheme="minorEastAsia" w:hAnsi="Times New Roman" w:cs="Times New Roman"/>
            <w:sz w:val="28"/>
            <w:szCs w:val="28"/>
          </w:rPr>
          <m:t xml:space="preserve"> ·</m:t>
        </m:r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30 = 1,2 мкм,</w:t>
      </w:r>
    </w:p>
    <w:p w:rsidR="00235890" w:rsidRPr="00856EA0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К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sub>
        </m:sSub>
      </m:oMath>
      <w:r w:rsidR="00235890" w:rsidRPr="00856EA0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уточнения равный 0,04 (табл50).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Расчётные величины отклонений расположения поверхностей заносят в графу 4 табл. 30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Минимальные припуски на диаметральные размеры определяют для каждого перехода: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А) черновое обтачивание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2(160 + 200  +500) = 1720 мкм;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Б) чистовое обтачивание</w:t>
      </w:r>
    </w:p>
    <w:p w:rsidR="00235890" w:rsidRPr="00620F26" w:rsidRDefault="00BB4076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2(50 + 50 + 30) = 260 мкм;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В) предварительное шлифование</w:t>
      </w:r>
    </w:p>
    <w:p w:rsidR="00235890" w:rsidRPr="00620F26" w:rsidRDefault="00BB4076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2(25 + 25 + 1,2) =102мкм;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Г) чистовое шлифование</w:t>
      </w:r>
    </w:p>
    <w:p w:rsidR="00235890" w:rsidRPr="00620F26" w:rsidRDefault="00BB4076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2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</m:oMath>
      <w:r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>= 2(10 +20) = 60 мкм;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Расчётные значения припусков заносят в графу 6 табл. 30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Расчёт наименьших размеров по технологическим переходам начинают с наименьшего(наибольшего)размера детали по чертежу и производят по формуле:</w:t>
      </w:r>
    </w:p>
    <w:p w:rsidR="00235890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Times New Roman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>+1</m:t>
              </m:r>
            </m:sub>
          </m:sSub>
          <m:r>
            <w:rPr>
              <w:rFonts w:ascii="Times New Roman" w:eastAsiaTheme="minorEastAsia" w:hAnsi="Times New Roman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Times New Roman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</m:sub>
          </m:sSub>
          <m:r>
            <w:rPr>
              <w:rFonts w:ascii="Times New Roman" w:eastAsiaTheme="minorEastAsia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Times New Roman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min</m:t>
              </m:r>
            </m:sub>
          </m:sSub>
        </m:oMath>
      </m:oMathPara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А) предварительное шлифование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54,980 + 0,060 = 55,040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Б) чистовое обтачивание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55,040 + 0,102 = 55,142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В) черновое обтачивание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55,142 + 0,260 = 55,402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Г) заготовка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55,402 + 1,720 = 57,122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Наименьшие расчётные размеры в графу 7 табл.30, наименьшие предельные размеры(округлённые) графа 10 табл. 30.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Наибольшие предельные размеры по переходам рассчитывают по формуле:</w:t>
      </w:r>
    </w:p>
    <w:p w:rsidR="00235890" w:rsidRPr="00BB4076" w:rsidRDefault="009D750B" w:rsidP="00620F26">
      <w:pPr>
        <w:pStyle w:val="a3"/>
        <w:ind w:firstLine="709"/>
        <w:jc w:val="both"/>
        <w:rPr>
          <w:rFonts w:ascii="Cambria Math" w:eastAsiaTheme="minorEastAsia" w:hAnsi="Cambria Math" w:cs="Times New Roman"/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Times New Roman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max</m:t>
              </m:r>
            </m:sub>
          </m:sSub>
          <m:r>
            <w:rPr>
              <w:rFonts w:ascii="Times New Roman" w:eastAsiaTheme="minorEastAsia" w:hAnsi="Times New Roman" w:cs="Times New Roman"/>
              <w:sz w:val="28"/>
              <w:szCs w:val="28"/>
            </w:rPr>
            <m:t xml:space="preserve">= </m:t>
          </m:r>
          <m:sSub>
            <m:sSubPr>
              <m:ctrlPr>
                <w:rPr>
                  <w:rFonts w:ascii="Times New Roman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d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min</m:t>
              </m:r>
            </m:sub>
          </m:sSub>
          <m:r>
            <w:rPr>
              <w:rFonts w:ascii="Times New Roman" w:eastAsiaTheme="minorEastAsia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Times New Roman" w:eastAsiaTheme="minorEastAsia" w:hAnsi="Times New Roman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Z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i</m:t>
              </m:r>
              <m:r>
                <w:rPr>
                  <w:rFonts w:ascii="Times New Roman" w:eastAsiaTheme="minorEastAsia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min</m:t>
              </m:r>
            </m:sub>
          </m:sSub>
        </m:oMath>
      </m:oMathPara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А) окончательное шлифование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54,980 + 0,020 = 55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Б) предварительное шлифование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55,040 + 0,60 =55,100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В) чистовое обтачивание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55,15 + 0,120 =55,270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Г) черновое обтачивание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55,40 + 0,400 = 55,800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Д) заготовка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57,0 + 2,0 = 59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Результаты заносят в графу 9 табл.30.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lastRenderedPageBreak/>
        <w:t>Фактические минимальные и максимальные припуски по переходам рассчитывают так: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35890" w:rsidRPr="00620F26" w:rsidTr="00421B2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максимальные припуски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минимальные припуски </w:t>
            </w:r>
          </w:p>
        </w:tc>
      </w:tr>
      <w:tr w:rsidR="00235890" w:rsidRPr="00620F26" w:rsidTr="00421B2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55,100 – 55,0 = 0,100 мм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55,040  - 54,980 = 0,06 мм</w:t>
            </w:r>
          </w:p>
        </w:tc>
      </w:tr>
      <w:tr w:rsidR="00235890" w:rsidRPr="00620F26" w:rsidTr="00421B2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55,270 – 55,100 = 0,170 мм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55,150 – 55,040 = 0,11 мм</w:t>
            </w:r>
          </w:p>
        </w:tc>
      </w:tr>
      <w:tr w:rsidR="00235890" w:rsidRPr="00620F26" w:rsidTr="00421B2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55,80 – 55,270 = 0,530 мм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55,40 – 55,15 = 0,25 мм</w:t>
            </w:r>
          </w:p>
        </w:tc>
      </w:tr>
      <w:tr w:rsidR="00235890" w:rsidRPr="00620F26" w:rsidTr="00421B2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59,0 – 55,80 = 3,2 мм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5890" w:rsidRPr="00620F26" w:rsidRDefault="00235890" w:rsidP="00620F26">
            <w:pPr>
              <w:pStyle w:val="a3"/>
              <w:ind w:firstLine="70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20F26">
              <w:rPr>
                <w:rFonts w:ascii="Times New Roman" w:eastAsiaTheme="minorEastAsia" w:hAnsi="Times New Roman" w:cs="Times New Roman"/>
                <w:sz w:val="28"/>
                <w:szCs w:val="28"/>
              </w:rPr>
              <w:t>57,00 – 55,40 = 1,6 мм</w:t>
            </w:r>
          </w:p>
        </w:tc>
      </w:tr>
    </w:tbl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Результаты заносят в графы 11 и 12  табл.30.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Определяют общие припуски: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Общий наибольший припуск</w:t>
      </w:r>
    </w:p>
    <w:p w:rsidR="00235890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b>
        </m:sSub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max</m:t>
                </m:r>
              </m:sub>
            </m:sSub>
          </m:e>
        </m:nary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 0,1 + 0,17 +0,53 = 4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Общий наименьший припуск</w:t>
      </w:r>
    </w:p>
    <w:p w:rsidR="00235890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naryPr>
          <m:sub/>
          <m:sup/>
          <m:e>
            <m:sSub>
              <m:sSubPr>
                <m:ctrlPr>
                  <w:rPr>
                    <w:rFonts w:ascii="Times New Roman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min</m:t>
                </m:r>
              </m:sub>
            </m:sSub>
          </m:e>
        </m:nary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0,6 + 0,11 + 0,25 + 1,6 = 2,02 мм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620F26">
        <w:rPr>
          <w:rFonts w:ascii="Times New Roman" w:eastAsiaTheme="minorEastAsia" w:hAnsi="Times New Roman" w:cs="Times New Roman"/>
          <w:sz w:val="28"/>
          <w:szCs w:val="28"/>
        </w:rPr>
        <w:t>Правильность расчётов проверяем:</w:t>
      </w:r>
    </w:p>
    <w:p w:rsidR="00235890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b>
        </m:sSub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заг.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дет.</m:t>
            </m:r>
          </m:sub>
        </m:sSub>
      </m:oMath>
    </w:p>
    <w:p w:rsidR="00235890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max</m:t>
            </m:r>
          </m:sub>
        </m:sSub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- </w:t>
      </w: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Z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min</m:t>
            </m:r>
          </m:sub>
        </m:sSub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= 4 -2,02 = 1,98 мм</w:t>
      </w:r>
    </w:p>
    <w:p w:rsidR="00235890" w:rsidRPr="00620F26" w:rsidRDefault="009D750B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 xml:space="preserve"> 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заг.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sSub>
          <m:sSubPr>
            <m:ctrlPr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Т</m:t>
            </m:r>
          </m:e>
          <m:sub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дет.</m:t>
            </m:r>
          </m:sub>
        </m:sSub>
        <m:r>
          <w:rPr>
            <w:rFonts w:ascii="Times New Roman" w:eastAsiaTheme="minorEastAsia" w:hAnsi="Times New Roman" w:cs="Times New Roman"/>
            <w:sz w:val="28"/>
            <w:szCs w:val="28"/>
          </w:rPr>
          <m:t>=</m:t>
        </m:r>
      </m:oMath>
      <w:r w:rsidR="00235890" w:rsidRPr="00620F26">
        <w:rPr>
          <w:rFonts w:ascii="Times New Roman" w:eastAsiaTheme="minorEastAsia" w:hAnsi="Times New Roman" w:cs="Times New Roman"/>
          <w:sz w:val="28"/>
          <w:szCs w:val="28"/>
        </w:rPr>
        <w:t xml:space="preserve"> 2,0 – 0,02 = 1,98 мм.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Список рекомендуемой литературы </w:t>
      </w:r>
      <w:r w:rsidR="0045544F">
        <w:rPr>
          <w:rFonts w:ascii="Times New Roman" w:hAnsi="Times New Roman" w:cs="Times New Roman"/>
          <w:sz w:val="28"/>
          <w:szCs w:val="28"/>
        </w:rPr>
        <w:t>:</w:t>
      </w:r>
    </w:p>
    <w:p w:rsidR="00235890" w:rsidRPr="00620F26" w:rsidRDefault="00235890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5890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Методические указания по оформлению текстовой части курсовых и  дипломных проектов. Составитель Анкудинова Л.Д. </w:t>
      </w:r>
    </w:p>
    <w:p w:rsidR="00235890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Горбацевич А.Ф. Шкред В.А. Курсовое проектирование по технологии машиностроения. Учебное пособие. Минск “Высшая школа” 1983. </w:t>
      </w:r>
    </w:p>
    <w:p w:rsidR="00B212E1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Справочник технолога- машиностроителя в 2-х томах.. </w:t>
      </w:r>
    </w:p>
    <w:p w:rsidR="00235890" w:rsidRPr="00620F26" w:rsidRDefault="00B212E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Под ред.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А.Г.Косиловой и др. М.; “Машиностроение”. 1986. </w:t>
      </w:r>
    </w:p>
    <w:p w:rsidR="00235890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 Режимы резания. Справочник. Под редакцией Барановского Ю.В. М. “Машиностроение”. 1972 </w:t>
      </w:r>
    </w:p>
    <w:p w:rsidR="00B212E1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Обработка металлов резанием. Справочник технолога. </w:t>
      </w:r>
    </w:p>
    <w:p w:rsidR="00235890" w:rsidRPr="00620F26" w:rsidRDefault="00B212E1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F26">
        <w:rPr>
          <w:rFonts w:ascii="Times New Roman" w:hAnsi="Times New Roman" w:cs="Times New Roman"/>
          <w:sz w:val="28"/>
          <w:szCs w:val="28"/>
        </w:rPr>
        <w:t xml:space="preserve">Под ред.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Панова А.А. М.; “Машиностроение”. 1988. </w:t>
      </w:r>
    </w:p>
    <w:p w:rsidR="00235890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35890" w:rsidRPr="00620F26">
        <w:rPr>
          <w:rFonts w:ascii="Times New Roman" w:hAnsi="Times New Roman" w:cs="Times New Roman"/>
          <w:sz w:val="28"/>
          <w:szCs w:val="28"/>
        </w:rPr>
        <w:t>Общемашиностроительные нормативы времени вспомогательного, на обслуживание рабочего места и подготовительно- заключительно</w:t>
      </w:r>
      <w:r w:rsidR="00235890" w:rsidRPr="00620F26">
        <w:rPr>
          <w:rFonts w:ascii="Times New Roman" w:hAnsi="Times New Roman" w:cs="Times New Roman"/>
          <w:sz w:val="28"/>
          <w:szCs w:val="28"/>
        </w:rPr>
        <w:softHyphen/>
        <w:t>го на работы, выполняемые на металлорежущих станках. Среднесе</w:t>
      </w:r>
      <w:r w:rsidR="00235890" w:rsidRPr="00620F26">
        <w:rPr>
          <w:rFonts w:ascii="Times New Roman" w:hAnsi="Times New Roman" w:cs="Times New Roman"/>
          <w:sz w:val="28"/>
          <w:szCs w:val="28"/>
        </w:rPr>
        <w:softHyphen/>
        <w:t xml:space="preserve">рийное и крупносерийное производство. М.; НИИ труда, 1984. </w:t>
      </w:r>
    </w:p>
    <w:p w:rsidR="00235890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Нефедов Н.А. Осипов К.А. Сборник задач и примеров по резанию металлов и режущему инструменту. М. “Машиностроение”. 1990 </w:t>
      </w:r>
    </w:p>
    <w:p w:rsidR="00235890" w:rsidRPr="00620F26" w:rsidRDefault="0045544F" w:rsidP="00620F2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</w:t>
      </w:r>
      <w:r w:rsidR="00235890" w:rsidRPr="00620F26">
        <w:rPr>
          <w:rFonts w:ascii="Times New Roman" w:hAnsi="Times New Roman" w:cs="Times New Roman"/>
          <w:sz w:val="28"/>
          <w:szCs w:val="28"/>
        </w:rPr>
        <w:t xml:space="preserve">Справочник инструментальщика. Под редакцией Ординарцева И.А. Л. “Машиностроение”. 1987 </w:t>
      </w:r>
    </w:p>
    <w:p w:rsidR="00CF37BD" w:rsidRPr="00620F26" w:rsidRDefault="00CF37BD" w:rsidP="00620F2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F37BD" w:rsidRPr="00620F26" w:rsidSect="0023589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EA0" w:rsidRDefault="00856EA0" w:rsidP="00ED7AF1">
      <w:pPr>
        <w:spacing w:after="0" w:line="240" w:lineRule="auto"/>
      </w:pPr>
      <w:r>
        <w:separator/>
      </w:r>
    </w:p>
  </w:endnote>
  <w:endnote w:type="continuationSeparator" w:id="0">
    <w:p w:rsidR="00856EA0" w:rsidRDefault="00856EA0" w:rsidP="00ED7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EA0" w:rsidRDefault="00856EA0" w:rsidP="00ED7AF1">
      <w:pPr>
        <w:spacing w:after="0" w:line="240" w:lineRule="auto"/>
      </w:pPr>
      <w:r>
        <w:separator/>
      </w:r>
    </w:p>
  </w:footnote>
  <w:footnote w:type="continuationSeparator" w:id="0">
    <w:p w:rsidR="00856EA0" w:rsidRDefault="00856EA0" w:rsidP="00ED7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7719E"/>
    <w:multiLevelType w:val="hybridMultilevel"/>
    <w:tmpl w:val="1B6E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A45D3D"/>
    <w:multiLevelType w:val="hybridMultilevel"/>
    <w:tmpl w:val="1B6EC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E50D16"/>
    <w:multiLevelType w:val="multilevel"/>
    <w:tmpl w:val="99EC7FBA"/>
    <w:lvl w:ilvl="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025D"/>
    <w:rsid w:val="000134E5"/>
    <w:rsid w:val="00066493"/>
    <w:rsid w:val="00123078"/>
    <w:rsid w:val="001262D5"/>
    <w:rsid w:val="001F2756"/>
    <w:rsid w:val="00235890"/>
    <w:rsid w:val="0028460D"/>
    <w:rsid w:val="002B10BC"/>
    <w:rsid w:val="002E025D"/>
    <w:rsid w:val="002F176F"/>
    <w:rsid w:val="00310F5D"/>
    <w:rsid w:val="003565C9"/>
    <w:rsid w:val="003F204C"/>
    <w:rsid w:val="00421B20"/>
    <w:rsid w:val="0045544F"/>
    <w:rsid w:val="004A2EEA"/>
    <w:rsid w:val="004B52E3"/>
    <w:rsid w:val="004F7AE8"/>
    <w:rsid w:val="00570165"/>
    <w:rsid w:val="00604EBB"/>
    <w:rsid w:val="00620F26"/>
    <w:rsid w:val="0064045E"/>
    <w:rsid w:val="00655BF6"/>
    <w:rsid w:val="00767CBD"/>
    <w:rsid w:val="0078293F"/>
    <w:rsid w:val="00856EA0"/>
    <w:rsid w:val="009D750B"/>
    <w:rsid w:val="009F749D"/>
    <w:rsid w:val="00A16D20"/>
    <w:rsid w:val="00A44F00"/>
    <w:rsid w:val="00AE5A6E"/>
    <w:rsid w:val="00AF516F"/>
    <w:rsid w:val="00B028DA"/>
    <w:rsid w:val="00B212E1"/>
    <w:rsid w:val="00B8002B"/>
    <w:rsid w:val="00BB4076"/>
    <w:rsid w:val="00C34D89"/>
    <w:rsid w:val="00C3772D"/>
    <w:rsid w:val="00CD296F"/>
    <w:rsid w:val="00CF37BD"/>
    <w:rsid w:val="00D200CD"/>
    <w:rsid w:val="00D44588"/>
    <w:rsid w:val="00D629B6"/>
    <w:rsid w:val="00DB2B37"/>
    <w:rsid w:val="00DC3ADD"/>
    <w:rsid w:val="00E37E54"/>
    <w:rsid w:val="00E81127"/>
    <w:rsid w:val="00EA642C"/>
    <w:rsid w:val="00ED7AF1"/>
    <w:rsid w:val="00F27F6A"/>
    <w:rsid w:val="00F3057D"/>
    <w:rsid w:val="00FD3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E13EF03-B846-46C3-898E-812291206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016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70165"/>
    <w:pPr>
      <w:spacing w:after="0" w:line="240" w:lineRule="auto"/>
    </w:pPr>
  </w:style>
  <w:style w:type="paragraph" w:styleId="a4">
    <w:name w:val="Title"/>
    <w:basedOn w:val="a"/>
    <w:link w:val="a5"/>
    <w:qFormat/>
    <w:rsid w:val="005701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5">
    <w:name w:val="Название Знак"/>
    <w:basedOn w:val="a0"/>
    <w:link w:val="a4"/>
    <w:rsid w:val="0057016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header"/>
    <w:basedOn w:val="a"/>
    <w:link w:val="a7"/>
    <w:uiPriority w:val="99"/>
    <w:unhideWhenUsed/>
    <w:rsid w:val="00ED7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7AF1"/>
  </w:style>
  <w:style w:type="paragraph" w:styleId="a8">
    <w:name w:val="footer"/>
    <w:basedOn w:val="a"/>
    <w:link w:val="a9"/>
    <w:uiPriority w:val="99"/>
    <w:unhideWhenUsed/>
    <w:rsid w:val="00ED7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7AF1"/>
  </w:style>
  <w:style w:type="table" w:styleId="aa">
    <w:name w:val="Table Grid"/>
    <w:basedOn w:val="a1"/>
    <w:uiPriority w:val="59"/>
    <w:rsid w:val="00ED7A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4B5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B52E3"/>
    <w:rPr>
      <w:rFonts w:ascii="Tahoma" w:hAnsi="Tahoma" w:cs="Tahoma"/>
      <w:sz w:val="16"/>
      <w:szCs w:val="16"/>
    </w:rPr>
  </w:style>
  <w:style w:type="character" w:styleId="ad">
    <w:name w:val="Placeholder Text"/>
    <w:basedOn w:val="a0"/>
    <w:uiPriority w:val="99"/>
    <w:semiHidden/>
    <w:rsid w:val="00D629B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65</Pages>
  <Words>12009</Words>
  <Characters>68457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PMK</dc:creator>
  <cp:keywords/>
  <dc:description/>
  <cp:lastModifiedBy>PMK</cp:lastModifiedBy>
  <cp:revision>26</cp:revision>
  <dcterms:created xsi:type="dcterms:W3CDTF">2021-03-17T06:10:00Z</dcterms:created>
  <dcterms:modified xsi:type="dcterms:W3CDTF">2021-11-15T04:24:00Z</dcterms:modified>
</cp:coreProperties>
</file>